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A" w:rsidRPr="00B107EA" w:rsidRDefault="007676EE" w:rsidP="006E08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i/>
          <w:sz w:val="28"/>
          <w:szCs w:val="28"/>
          <w:lang w:val="uk-UA"/>
        </w:rPr>
        <w:t xml:space="preserve">Тези  науково - дослідницької роботи </w:t>
      </w:r>
      <w:proofErr w:type="spellStart"/>
      <w:r w:rsidR="00B107EA">
        <w:rPr>
          <w:rFonts w:ascii="Times New Roman" w:hAnsi="Times New Roman"/>
          <w:i/>
          <w:sz w:val="28"/>
          <w:szCs w:val="28"/>
          <w:lang w:val="uk-UA"/>
        </w:rPr>
        <w:t>Гавриліної</w:t>
      </w:r>
      <w:proofErr w:type="spellEnd"/>
      <w:r w:rsidR="00B107EA">
        <w:rPr>
          <w:rFonts w:ascii="Times New Roman" w:hAnsi="Times New Roman"/>
          <w:i/>
          <w:sz w:val="28"/>
          <w:szCs w:val="28"/>
          <w:lang w:val="uk-UA"/>
        </w:rPr>
        <w:t xml:space="preserve"> Олександри</w:t>
      </w:r>
    </w:p>
    <w:p w:rsidR="007676EE" w:rsidRDefault="00B107EA" w:rsidP="006E08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107EA">
        <w:rPr>
          <w:rFonts w:ascii="Times New Roman" w:hAnsi="Times New Roman"/>
          <w:i/>
          <w:sz w:val="28"/>
          <w:szCs w:val="28"/>
          <w:lang w:val="uk-UA"/>
        </w:rPr>
        <w:t>Сергіївн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и учениці 8-А </w:t>
      </w:r>
      <w:r w:rsidR="007676EE" w:rsidRPr="00883B47">
        <w:rPr>
          <w:rFonts w:ascii="Times New Roman" w:hAnsi="Times New Roman"/>
          <w:i/>
          <w:sz w:val="28"/>
          <w:szCs w:val="28"/>
          <w:lang w:val="uk-UA"/>
        </w:rPr>
        <w:t>класу Криворізького Центрально-Міського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ліцею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Криворізької міської ради </w:t>
      </w:r>
      <w:r w:rsidR="007676EE" w:rsidRPr="00883B47">
        <w:rPr>
          <w:rFonts w:ascii="Times New Roman" w:hAnsi="Times New Roman"/>
          <w:i/>
          <w:sz w:val="28"/>
          <w:szCs w:val="28"/>
          <w:lang w:val="uk-UA"/>
        </w:rPr>
        <w:t xml:space="preserve"> на тему:</w:t>
      </w:r>
    </w:p>
    <w:p w:rsidR="00B107EA" w:rsidRDefault="00B107EA" w:rsidP="006E08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B107EA">
        <w:rPr>
          <w:rFonts w:ascii="Times New Roman" w:hAnsi="Times New Roman"/>
          <w:i/>
          <w:sz w:val="28"/>
          <w:szCs w:val="28"/>
          <w:lang w:val="uk-UA"/>
        </w:rPr>
        <w:t>Дослідження безпеки побутових приміщень на наявність різних видів пліснявих грибів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B107E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676EE" w:rsidRDefault="007676EE" w:rsidP="006E08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i/>
          <w:sz w:val="28"/>
          <w:szCs w:val="28"/>
          <w:lang w:val="uk-UA"/>
        </w:rPr>
        <w:t>Науковий керівник: Бондаренко Наталія Олегівна  вчитель біології та хімії   Криворізького Центрально-Міського ліцею, кат</w:t>
      </w:r>
      <w:r w:rsidR="00F17AD2">
        <w:rPr>
          <w:rFonts w:ascii="Times New Roman" w:hAnsi="Times New Roman"/>
          <w:i/>
          <w:sz w:val="28"/>
          <w:szCs w:val="28"/>
          <w:lang w:val="uk-UA"/>
        </w:rPr>
        <w:t>егорія вища, Вчитель – методист.</w:t>
      </w:r>
    </w:p>
    <w:p w:rsidR="00F17AD2" w:rsidRPr="00F17AD2" w:rsidRDefault="00F17AD2" w:rsidP="000E7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7AD2">
        <w:rPr>
          <w:rFonts w:ascii="Times New Roman" w:hAnsi="Times New Roman"/>
          <w:sz w:val="28"/>
          <w:szCs w:val="28"/>
          <w:lang w:val="uk-UA"/>
        </w:rPr>
        <w:t>Цвіль відноситься до мікроміцетів (гриби і грибоподібні, що мають мікроскопічні розміри). Цвілеві гриби широко поширені в природі, практично повсюди. Великі колонії ростуть на поживних середовищах при високій температурі і підвищеній вологості, причому зростання цвілі не обмежене за умови наявності їжі.</w:t>
      </w:r>
      <w:r w:rsidRPr="00F17AD2">
        <w:t xml:space="preserve"> </w:t>
      </w:r>
      <w:r w:rsidRPr="00F17AD2">
        <w:rPr>
          <w:rFonts w:ascii="Times New Roman" w:hAnsi="Times New Roman"/>
          <w:sz w:val="28"/>
          <w:szCs w:val="28"/>
          <w:lang w:val="uk-UA"/>
        </w:rPr>
        <w:t>Плісняв</w:t>
      </w:r>
      <w:r>
        <w:rPr>
          <w:rFonts w:ascii="Times New Roman" w:hAnsi="Times New Roman"/>
          <w:sz w:val="28"/>
          <w:szCs w:val="28"/>
          <w:lang w:val="uk-UA"/>
        </w:rPr>
        <w:t xml:space="preserve">і (цвілеві) гриби </w:t>
      </w:r>
      <w:r w:rsidRPr="00F17AD2">
        <w:rPr>
          <w:rFonts w:ascii="Times New Roman" w:hAnsi="Times New Roman"/>
          <w:sz w:val="28"/>
          <w:szCs w:val="28"/>
          <w:lang w:val="uk-UA"/>
        </w:rPr>
        <w:t>мож</w:t>
      </w:r>
      <w:r>
        <w:rPr>
          <w:rFonts w:ascii="Times New Roman" w:hAnsi="Times New Roman"/>
          <w:sz w:val="28"/>
          <w:szCs w:val="28"/>
          <w:lang w:val="uk-UA"/>
        </w:rPr>
        <w:t xml:space="preserve">уть </w:t>
      </w:r>
      <w:r w:rsidRPr="00F17AD2">
        <w:rPr>
          <w:rFonts w:ascii="Times New Roman" w:hAnsi="Times New Roman"/>
          <w:sz w:val="28"/>
          <w:szCs w:val="28"/>
          <w:lang w:val="uk-UA"/>
        </w:rPr>
        <w:t>жити на субстратах як тваринного, так і рослинного походження, а також н</w:t>
      </w:r>
      <w:r w:rsidR="00305D5F">
        <w:rPr>
          <w:rFonts w:ascii="Times New Roman" w:hAnsi="Times New Roman"/>
          <w:sz w:val="28"/>
          <w:szCs w:val="28"/>
          <w:lang w:val="uk-UA"/>
        </w:rPr>
        <w:t xml:space="preserve">а сучасних синтетичних виробах. </w:t>
      </w:r>
      <w:r w:rsidRPr="00F17AD2">
        <w:rPr>
          <w:rFonts w:ascii="Times New Roman" w:hAnsi="Times New Roman"/>
          <w:sz w:val="28"/>
          <w:szCs w:val="28"/>
          <w:lang w:val="uk-UA"/>
        </w:rPr>
        <w:t>В звичайній чистій кімнаті, в якій нібито немає цвілі, один кубічний метр містить приб</w:t>
      </w:r>
      <w:r w:rsidR="00305D5F">
        <w:rPr>
          <w:rFonts w:ascii="Times New Roman" w:hAnsi="Times New Roman"/>
          <w:sz w:val="28"/>
          <w:szCs w:val="28"/>
          <w:lang w:val="uk-UA"/>
        </w:rPr>
        <w:t>лизно 500 спор грибів</w:t>
      </w:r>
      <w:r w:rsidRPr="00F17A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516">
        <w:rPr>
          <w:rFonts w:ascii="Times New Roman" w:eastAsia="TimesNewRomanPSMT" w:hAnsi="Times New Roman"/>
          <w:sz w:val="28"/>
          <w:szCs w:val="28"/>
          <w:lang w:val="uk-UA"/>
        </w:rPr>
        <w:t>[2</w:t>
      </w:r>
      <w:r w:rsidR="00305D5F" w:rsidRPr="00857673">
        <w:rPr>
          <w:rFonts w:ascii="Times New Roman" w:eastAsia="TimesNewRomanPSMT" w:hAnsi="Times New Roman"/>
          <w:sz w:val="28"/>
          <w:szCs w:val="28"/>
          <w:lang w:val="uk-UA"/>
        </w:rPr>
        <w:t>].</w:t>
      </w:r>
      <w:r w:rsidR="00305D5F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F17AD2">
        <w:rPr>
          <w:rFonts w:ascii="Times New Roman" w:hAnsi="Times New Roman"/>
          <w:sz w:val="28"/>
          <w:szCs w:val="28"/>
          <w:lang w:val="uk-UA"/>
        </w:rPr>
        <w:t>Вдихаючи повітря, людина вдихає і спори грибів. Наслідки від цього можуть бути різними. Це може призвести до алергії, або до легеневого захворювання, а іноді до важких уражень мозку, о</w:t>
      </w:r>
      <w:r w:rsidR="00305D5F">
        <w:rPr>
          <w:rFonts w:ascii="Times New Roman" w:hAnsi="Times New Roman"/>
          <w:sz w:val="28"/>
          <w:szCs w:val="28"/>
          <w:lang w:val="uk-UA"/>
        </w:rPr>
        <w:t xml:space="preserve">чей, шкіри та слизових оболонок. </w:t>
      </w:r>
      <w:r w:rsidRPr="00F17AD2">
        <w:rPr>
          <w:rFonts w:ascii="Times New Roman" w:hAnsi="Times New Roman"/>
          <w:sz w:val="28"/>
          <w:szCs w:val="28"/>
          <w:lang w:val="uk-UA"/>
        </w:rPr>
        <w:t xml:space="preserve"> Цвіль, потрапляючи в організм, ослаблює імунну систему, що спричиняє різноманітні супутні захворювання</w:t>
      </w:r>
      <w:r w:rsidR="00305D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D5F">
        <w:rPr>
          <w:rFonts w:ascii="Times New Roman" w:eastAsia="TimesNewRomanPSMT" w:hAnsi="Times New Roman"/>
          <w:sz w:val="28"/>
          <w:szCs w:val="28"/>
          <w:lang w:val="uk-UA"/>
        </w:rPr>
        <w:t>[3]</w:t>
      </w:r>
      <w:r w:rsidRPr="00F17AD2">
        <w:rPr>
          <w:rFonts w:ascii="Times New Roman" w:hAnsi="Times New Roman"/>
          <w:sz w:val="28"/>
          <w:szCs w:val="28"/>
          <w:lang w:val="uk-UA"/>
        </w:rPr>
        <w:t>.</w:t>
      </w:r>
      <w:r w:rsidR="00305D5F">
        <w:rPr>
          <w:rFonts w:ascii="Times New Roman" w:hAnsi="Times New Roman"/>
          <w:sz w:val="28"/>
          <w:szCs w:val="28"/>
          <w:lang w:val="uk-UA"/>
        </w:rPr>
        <w:t xml:space="preserve"> Тому систематичний моніторинг побутових приміщень на наявність певних видів цвілевих грибів завжди є актуальним.</w:t>
      </w:r>
      <w:r w:rsidR="000E7516" w:rsidRPr="000E7516">
        <w:t xml:space="preserve"> </w:t>
      </w:r>
    </w:p>
    <w:p w:rsidR="007676EE" w:rsidRPr="007676EE" w:rsidRDefault="006E0836" w:rsidP="008B7A3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Мета: </w:t>
      </w:r>
      <w:r w:rsidRPr="006E0836">
        <w:rPr>
          <w:rFonts w:ascii="Times New Roman" w:hAnsi="Times New Roman"/>
          <w:bCs/>
          <w:iCs/>
          <w:sz w:val="28"/>
          <w:szCs w:val="28"/>
          <w:lang w:val="uk-UA"/>
        </w:rPr>
        <w:t>Дослідити види пліснявих грибів, спори яких  можуть   бути виявлені в побутових приміщеннях.</w:t>
      </w:r>
    </w:p>
    <w:p w:rsidR="007676EE" w:rsidRDefault="007676EE" w:rsidP="008B7A3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Для її досягнення були поставлені наступні завдання: </w:t>
      </w:r>
    </w:p>
    <w:p w:rsidR="006E0836" w:rsidRPr="008B7A31" w:rsidRDefault="006E0836" w:rsidP="008B7A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7A31">
        <w:rPr>
          <w:rFonts w:ascii="Times New Roman" w:hAnsi="Times New Roman"/>
          <w:sz w:val="28"/>
          <w:szCs w:val="28"/>
          <w:lang w:val="uk-UA"/>
        </w:rPr>
        <w:t>1.Опрацювати літературу з теми дослідження.</w:t>
      </w:r>
    </w:p>
    <w:p w:rsidR="006E0836" w:rsidRPr="008B7A31" w:rsidRDefault="006E0836" w:rsidP="008B7A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7A31">
        <w:rPr>
          <w:rFonts w:ascii="Times New Roman" w:hAnsi="Times New Roman"/>
          <w:sz w:val="28"/>
          <w:szCs w:val="28"/>
          <w:lang w:val="uk-UA"/>
        </w:rPr>
        <w:t xml:space="preserve">2.Провести експериментальні дослідження по вирощуванні пліснявих грибів на різних продуктах харчуваннях та стерилізованих поживних середовищах. </w:t>
      </w:r>
    </w:p>
    <w:p w:rsidR="006E0836" w:rsidRPr="008B7A31" w:rsidRDefault="006E0836" w:rsidP="008B7A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7A31">
        <w:rPr>
          <w:rFonts w:ascii="Times New Roman" w:hAnsi="Times New Roman"/>
          <w:sz w:val="28"/>
          <w:szCs w:val="28"/>
          <w:lang w:val="uk-UA"/>
        </w:rPr>
        <w:t xml:space="preserve">3.Проаналізувати видовий склад пліснявих грибів стандартної </w:t>
      </w:r>
      <w:r w:rsidR="008B7A31" w:rsidRPr="008B7A31">
        <w:rPr>
          <w:rFonts w:ascii="Times New Roman" w:hAnsi="Times New Roman"/>
          <w:sz w:val="28"/>
          <w:szCs w:val="28"/>
          <w:lang w:val="uk-UA"/>
        </w:rPr>
        <w:t>квартири.</w:t>
      </w:r>
    </w:p>
    <w:p w:rsidR="008B7A31" w:rsidRPr="008B7A31" w:rsidRDefault="008B7A31" w:rsidP="008B7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A31">
        <w:rPr>
          <w:rFonts w:ascii="Times New Roman" w:hAnsi="Times New Roman"/>
          <w:sz w:val="28"/>
          <w:szCs w:val="28"/>
          <w:lang w:val="uk-UA"/>
        </w:rPr>
        <w:t>4.Скласти рекомендації по створенню безпечного середовища побутових приміщень.</w:t>
      </w:r>
    </w:p>
    <w:p w:rsidR="007676EE" w:rsidRPr="007676EE" w:rsidRDefault="007676EE" w:rsidP="008B7A3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>Об’єкт дослідження:</w:t>
      </w:r>
      <w:r w:rsidRPr="007676EE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="008B7A31">
        <w:rPr>
          <w:rFonts w:ascii="Times New Roman" w:hAnsi="Times New Roman"/>
          <w:iCs/>
          <w:sz w:val="28"/>
          <w:szCs w:val="28"/>
          <w:lang w:val="uk-UA"/>
        </w:rPr>
        <w:t>в</w:t>
      </w:r>
      <w:r w:rsidR="008B7A31" w:rsidRPr="008B7A31">
        <w:rPr>
          <w:rFonts w:ascii="Times New Roman" w:hAnsi="Times New Roman"/>
          <w:iCs/>
          <w:sz w:val="28"/>
          <w:szCs w:val="28"/>
          <w:lang w:val="uk-UA"/>
        </w:rPr>
        <w:t>иди пліснявих грибів,</w:t>
      </w:r>
      <w:r w:rsidR="00E2561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B7A31" w:rsidRPr="008B7A31">
        <w:rPr>
          <w:rFonts w:ascii="Times New Roman" w:hAnsi="Times New Roman"/>
          <w:iCs/>
          <w:sz w:val="28"/>
          <w:szCs w:val="28"/>
          <w:lang w:val="uk-UA"/>
        </w:rPr>
        <w:t>що можна виявити в звичайній квартирі.</w:t>
      </w:r>
    </w:p>
    <w:p w:rsidR="007676EE" w:rsidRPr="007676EE" w:rsidRDefault="007676EE" w:rsidP="008B7A3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Предмет дослідження: </w:t>
      </w:r>
      <w:r w:rsidR="008B7A31" w:rsidRPr="008B7A31">
        <w:rPr>
          <w:rFonts w:ascii="Times New Roman" w:hAnsi="Times New Roman"/>
          <w:sz w:val="28"/>
          <w:szCs w:val="28"/>
          <w:lang w:val="uk-UA"/>
        </w:rPr>
        <w:t>методики виявлення небезпечних для здоров’я людини видів пліснявих грибів.</w:t>
      </w:r>
    </w:p>
    <w:p w:rsidR="007676EE" w:rsidRDefault="007676EE" w:rsidP="008B7A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Методи дослідження: </w:t>
      </w:r>
      <w:r w:rsidR="0084565A">
        <w:rPr>
          <w:rFonts w:ascii="Times New Roman" w:hAnsi="Times New Roman"/>
          <w:sz w:val="28"/>
          <w:szCs w:val="28"/>
          <w:lang w:val="uk-UA"/>
        </w:rPr>
        <w:t>експеримен</w:t>
      </w:r>
      <w:r w:rsidR="006029E7">
        <w:rPr>
          <w:rFonts w:ascii="Times New Roman" w:hAnsi="Times New Roman"/>
          <w:sz w:val="28"/>
          <w:szCs w:val="28"/>
          <w:lang w:val="uk-UA"/>
        </w:rPr>
        <w:t>тальне дослідження, мікроскопія, макро</w:t>
      </w:r>
      <w:r w:rsidR="00E07B56">
        <w:rPr>
          <w:rFonts w:ascii="Times New Roman" w:hAnsi="Times New Roman"/>
          <w:sz w:val="28"/>
          <w:szCs w:val="28"/>
          <w:lang w:val="uk-UA"/>
        </w:rPr>
        <w:t>фотографування</w:t>
      </w:r>
      <w:r w:rsidR="006029E7">
        <w:rPr>
          <w:rFonts w:ascii="Times New Roman" w:hAnsi="Times New Roman"/>
          <w:sz w:val="28"/>
          <w:szCs w:val="28"/>
          <w:lang w:val="uk-UA"/>
        </w:rPr>
        <w:t>.</w:t>
      </w:r>
    </w:p>
    <w:p w:rsidR="00351729" w:rsidRPr="00351729" w:rsidRDefault="00351729" w:rsidP="008B7A3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51729">
        <w:rPr>
          <w:rFonts w:ascii="Times New Roman" w:hAnsi="Times New Roman"/>
          <w:b/>
          <w:i/>
          <w:sz w:val="28"/>
          <w:szCs w:val="28"/>
          <w:lang w:val="uk-UA"/>
        </w:rPr>
        <w:t>Гіпотеза дослідження: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51729">
        <w:rPr>
          <w:rFonts w:ascii="Times New Roman" w:hAnsi="Times New Roman"/>
          <w:sz w:val="28"/>
          <w:szCs w:val="28"/>
          <w:lang w:val="uk-UA"/>
        </w:rPr>
        <w:t>плісняві гриби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слугувати своєрідним індикатором сприятливих умов проживання людини в приміщенні та якості продуктів харчування.</w:t>
      </w:r>
    </w:p>
    <w:p w:rsidR="007676EE" w:rsidRPr="007676EE" w:rsidRDefault="007676EE" w:rsidP="006E083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Хід роботи: </w:t>
      </w:r>
      <w:r w:rsidR="008B7A31">
        <w:rPr>
          <w:rFonts w:ascii="Times New Roman" w:hAnsi="Times New Roman"/>
          <w:sz w:val="28"/>
          <w:szCs w:val="28"/>
          <w:lang w:val="uk-UA"/>
        </w:rPr>
        <w:t>з</w:t>
      </w:r>
      <w:r w:rsidR="008B7A31" w:rsidRPr="008B7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D5F">
        <w:rPr>
          <w:rFonts w:ascii="Times New Roman" w:hAnsi="Times New Roman"/>
          <w:sz w:val="28"/>
          <w:szCs w:val="28"/>
          <w:lang w:val="uk-UA"/>
        </w:rPr>
        <w:t>тра</w:t>
      </w:r>
      <w:r w:rsidR="000E7516">
        <w:rPr>
          <w:rFonts w:ascii="Times New Roman" w:hAnsi="Times New Roman"/>
          <w:sz w:val="28"/>
          <w:szCs w:val="28"/>
          <w:lang w:val="uk-UA"/>
        </w:rPr>
        <w:t>в</w:t>
      </w:r>
      <w:r w:rsidR="00305D5F">
        <w:rPr>
          <w:rFonts w:ascii="Times New Roman" w:hAnsi="Times New Roman"/>
          <w:sz w:val="28"/>
          <w:szCs w:val="28"/>
          <w:lang w:val="uk-UA"/>
        </w:rPr>
        <w:t>ня</w:t>
      </w:r>
      <w:r w:rsidR="008B7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A31" w:rsidRPr="008B7A31">
        <w:rPr>
          <w:rFonts w:ascii="Times New Roman" w:hAnsi="Times New Roman"/>
          <w:sz w:val="28"/>
          <w:szCs w:val="28"/>
          <w:lang w:val="uk-UA"/>
        </w:rPr>
        <w:t>2020 по березень</w:t>
      </w:r>
      <w:r w:rsidR="008B7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A31" w:rsidRPr="008B7A31">
        <w:rPr>
          <w:rFonts w:ascii="Times New Roman" w:hAnsi="Times New Roman"/>
          <w:sz w:val="28"/>
          <w:szCs w:val="28"/>
          <w:lang w:val="uk-UA"/>
        </w:rPr>
        <w:t>2021 року були проведені експериментальні дослідження</w:t>
      </w:r>
      <w:r w:rsidR="008B7A31">
        <w:rPr>
          <w:rFonts w:ascii="Times New Roman" w:hAnsi="Times New Roman"/>
          <w:sz w:val="28"/>
          <w:szCs w:val="28"/>
          <w:lang w:val="uk-UA"/>
        </w:rPr>
        <w:t xml:space="preserve"> по вирощуванню різних видів пліснявих грибів на продуктах харчування та штучних поживних середовищах.</w:t>
      </w:r>
      <w:r w:rsidR="000839A8">
        <w:rPr>
          <w:rFonts w:ascii="Times New Roman" w:hAnsi="Times New Roman"/>
          <w:sz w:val="28"/>
          <w:szCs w:val="28"/>
          <w:lang w:val="uk-UA"/>
        </w:rPr>
        <w:t xml:space="preserve"> За допомогою світлового мікроскопа розглянуті мікропрепарати з метою визначення видового складу  дослідних організмів.</w:t>
      </w:r>
      <w:r w:rsidR="008B7A31">
        <w:rPr>
          <w:rFonts w:ascii="Times New Roman" w:hAnsi="Times New Roman"/>
          <w:sz w:val="28"/>
          <w:szCs w:val="28"/>
          <w:lang w:val="uk-UA"/>
        </w:rPr>
        <w:t xml:space="preserve"> Результати досліджень узагальнені в таблицях. Створено фотоальбом різних видів пліснявих грибів, що можна зустріти в побутових приміщеннях.</w:t>
      </w:r>
    </w:p>
    <w:p w:rsidR="007676EE" w:rsidRDefault="007676EE" w:rsidP="006E08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За результатами проведених досліджень можна зробити такі висновки: </w:t>
      </w:r>
    </w:p>
    <w:p w:rsidR="00305D5F" w:rsidRPr="00305D5F" w:rsidRDefault="00305D5F" w:rsidP="006E0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5D5F">
        <w:rPr>
          <w:rFonts w:ascii="Times New Roman" w:hAnsi="Times New Roman"/>
          <w:sz w:val="28"/>
          <w:szCs w:val="28"/>
          <w:lang w:val="uk-UA"/>
        </w:rPr>
        <w:t>1.</w:t>
      </w:r>
      <w:r w:rsidRPr="00305D5F">
        <w:rPr>
          <w:lang w:val="uk-UA"/>
        </w:rPr>
        <w:t xml:space="preserve"> </w:t>
      </w:r>
      <w:r w:rsidRPr="00305D5F">
        <w:rPr>
          <w:rFonts w:ascii="Times New Roman" w:hAnsi="Times New Roman"/>
          <w:sz w:val="28"/>
          <w:szCs w:val="28"/>
          <w:lang w:val="uk-UA"/>
        </w:rPr>
        <w:t>Цвілеві гриби – це різноманітні гриби, що формують розгалужені міцелії без великих плодових тіл. Цвіль відноситься до мікроміцетів (гриби і грибоподібні, що мають мікроскопічні розміри). Цвілеві гриби широко поширені в природі, практично повсюди. Великі колонії ростуть на поживних середовищах при високій температурі і підвищеній вологості, причому зростання цвілі не обмежене за умови наявності їжі.</w:t>
      </w:r>
    </w:p>
    <w:p w:rsidR="008565D8" w:rsidRDefault="00305D5F" w:rsidP="006E083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7BB8">
        <w:rPr>
          <w:rFonts w:ascii="Times New Roman" w:hAnsi="Times New Roman"/>
          <w:sz w:val="28"/>
          <w:szCs w:val="28"/>
          <w:lang w:val="uk-UA"/>
        </w:rPr>
        <w:t>2.</w:t>
      </w:r>
      <w:r w:rsidR="00E07BB8" w:rsidRPr="00E07BB8">
        <w:rPr>
          <w:rFonts w:ascii="Times New Roman" w:hAnsi="Times New Roman"/>
          <w:sz w:val="28"/>
          <w:szCs w:val="28"/>
          <w:lang w:val="uk-UA"/>
        </w:rPr>
        <w:t xml:space="preserve"> Вирощування мікроміцетів на різноманітних продуктах харчування доводить, що найчастіше зустрічаються види родів:</w:t>
      </w:r>
      <w:r w:rsidR="00E07BB8" w:rsidRPr="00E07BB8">
        <w:rPr>
          <w:lang w:val="uk-UA"/>
        </w:rPr>
        <w:t xml:space="preserve"> </w:t>
      </w:r>
      <w:proofErr w:type="spellStart"/>
      <w:r w:rsidR="00581F35" w:rsidRPr="00581F35">
        <w:rPr>
          <w:rFonts w:ascii="Times New Roman" w:hAnsi="Times New Roman"/>
          <w:i/>
          <w:sz w:val="28"/>
          <w:szCs w:val="28"/>
          <w:lang w:val="uk-UA"/>
        </w:rPr>
        <w:t>Mucor</w:t>
      </w:r>
      <w:proofErr w:type="spellEnd"/>
      <w:r w:rsidR="00581F35">
        <w:rPr>
          <w:rFonts w:ascii="Times New Roman" w:hAnsi="Times New Roman"/>
          <w:i/>
          <w:sz w:val="28"/>
          <w:szCs w:val="28"/>
          <w:lang w:val="uk-UA"/>
        </w:rPr>
        <w:t xml:space="preserve"> (мукор)</w:t>
      </w:r>
      <w:r w:rsidR="00581F35">
        <w:rPr>
          <w:rFonts w:ascii="Times New Roman" w:hAnsi="Times New Roman"/>
          <w:sz w:val="28"/>
          <w:szCs w:val="28"/>
          <w:lang w:val="uk-UA"/>
        </w:rPr>
        <w:t xml:space="preserve"> ,</w:t>
      </w:r>
      <w:r w:rsidR="00581F35" w:rsidRPr="00581F35">
        <w:rPr>
          <w:lang w:val="uk-UA"/>
        </w:rPr>
        <w:t xml:space="preserve"> </w:t>
      </w:r>
      <w:proofErr w:type="spellStart"/>
      <w:r w:rsidR="00581F35" w:rsidRPr="00581F35">
        <w:rPr>
          <w:rFonts w:ascii="Times New Roman" w:hAnsi="Times New Roman"/>
          <w:i/>
          <w:sz w:val="28"/>
          <w:szCs w:val="28"/>
          <w:lang w:val="uk-UA"/>
        </w:rPr>
        <w:t>Penicillium</w:t>
      </w:r>
      <w:proofErr w:type="spellEnd"/>
      <w:r w:rsidR="00581F3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81F35" w:rsidRPr="00581F35">
        <w:rPr>
          <w:rFonts w:ascii="Times New Roman" w:hAnsi="Times New Roman"/>
          <w:sz w:val="28"/>
          <w:szCs w:val="28"/>
          <w:lang w:val="uk-UA"/>
        </w:rPr>
        <w:t>(пеніциліум),</w:t>
      </w:r>
      <w:r w:rsidR="00581F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1F35" w:rsidRPr="00581F35">
        <w:rPr>
          <w:rFonts w:ascii="Times New Roman" w:hAnsi="Times New Roman"/>
          <w:i/>
          <w:sz w:val="28"/>
          <w:szCs w:val="28"/>
          <w:lang w:val="uk-UA"/>
        </w:rPr>
        <w:t>Aspergillus</w:t>
      </w:r>
      <w:proofErr w:type="spellEnd"/>
      <w:r w:rsidR="00581F3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81F35" w:rsidRPr="00581F3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581F35" w:rsidRPr="00581F35">
        <w:rPr>
          <w:rFonts w:ascii="Times New Roman" w:hAnsi="Times New Roman"/>
          <w:sz w:val="28"/>
          <w:szCs w:val="28"/>
          <w:lang w:val="uk-UA"/>
        </w:rPr>
        <w:t>аспегілус</w:t>
      </w:r>
      <w:proofErr w:type="spellEnd"/>
      <w:r w:rsidR="00581F35" w:rsidRPr="00581F35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E07BB8">
        <w:rPr>
          <w:rFonts w:ascii="Times New Roman" w:hAnsi="Times New Roman"/>
          <w:sz w:val="28"/>
          <w:szCs w:val="28"/>
          <w:lang w:val="uk-UA"/>
        </w:rPr>
        <w:t>Н</w:t>
      </w:r>
      <w:r w:rsidR="00E07BB8" w:rsidRPr="00E07BB8">
        <w:rPr>
          <w:rFonts w:ascii="Times New Roman" w:hAnsi="Times New Roman"/>
          <w:sz w:val="28"/>
          <w:szCs w:val="28"/>
          <w:lang w:val="uk-UA"/>
        </w:rPr>
        <w:t>айбільш схильні до плісняви білі пшеничні зразки хліба, особливо промислового виробництва. Житній хліб менш схильний до плісняви, тому що плями плісняви з’явилися на ньому останніми.</w:t>
      </w:r>
      <w:r w:rsidR="00E07BB8">
        <w:rPr>
          <w:rFonts w:ascii="Times New Roman" w:hAnsi="Times New Roman"/>
          <w:sz w:val="28"/>
          <w:szCs w:val="28"/>
          <w:lang w:val="uk-UA"/>
        </w:rPr>
        <w:t xml:space="preserve"> Відсутність появи плісняви на  зразках продуктів харчування  більше ніж два тижня у сприятливих умовах може свідчити про велику кількість консервантів  в них.</w:t>
      </w:r>
    </w:p>
    <w:p w:rsidR="00E07BB8" w:rsidRPr="0084565A" w:rsidRDefault="00E07BB8" w:rsidP="0084565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Вирощуванні плісняви на стерильних поживних середовищах виявили спори в повітрі  родів</w:t>
      </w:r>
      <w:r w:rsidR="00581F35" w:rsidRPr="00581F35">
        <w:rPr>
          <w:lang w:val="uk-UA"/>
        </w:rPr>
        <w:t xml:space="preserve"> </w:t>
      </w:r>
      <w:proofErr w:type="spellStart"/>
      <w:r w:rsidR="0084565A" w:rsidRPr="0084565A">
        <w:rPr>
          <w:rFonts w:ascii="Times New Roman" w:hAnsi="Times New Roman"/>
          <w:i/>
          <w:sz w:val="28"/>
          <w:szCs w:val="28"/>
          <w:lang w:val="uk-UA"/>
        </w:rPr>
        <w:t>Aspergillus</w:t>
      </w:r>
      <w:proofErr w:type="spellEnd"/>
      <w:r w:rsidR="0084565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4565A" w:rsidRPr="0084565A">
        <w:rPr>
          <w:rFonts w:ascii="Times New Roman" w:hAnsi="Times New Roman"/>
          <w:sz w:val="28"/>
          <w:szCs w:val="28"/>
          <w:lang w:val="uk-UA"/>
        </w:rPr>
        <w:t>та</w:t>
      </w:r>
      <w:r w:rsidR="0084565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84565A" w:rsidRPr="0084565A">
        <w:rPr>
          <w:rFonts w:ascii="Times New Roman" w:hAnsi="Times New Roman"/>
          <w:i/>
          <w:sz w:val="28"/>
          <w:szCs w:val="28"/>
          <w:lang w:val="uk-UA"/>
        </w:rPr>
        <w:t>Rhizopus</w:t>
      </w:r>
      <w:proofErr w:type="spellEnd"/>
      <w:r w:rsidR="00581F35">
        <w:rPr>
          <w:rFonts w:ascii="Times New Roman" w:hAnsi="Times New Roman"/>
          <w:sz w:val="28"/>
          <w:szCs w:val="28"/>
          <w:lang w:val="uk-UA"/>
        </w:rPr>
        <w:t>,</w:t>
      </w:r>
      <w:r w:rsidR="00644835" w:rsidRPr="00581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835">
        <w:rPr>
          <w:rFonts w:ascii="Times New Roman" w:hAnsi="Times New Roman"/>
          <w:sz w:val="28"/>
          <w:szCs w:val="28"/>
          <w:lang w:val="uk-UA"/>
        </w:rPr>
        <w:t>Небезпеку становлять : к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>онідії аспергила</w:t>
      </w:r>
      <w:r w:rsidR="00644835">
        <w:rPr>
          <w:rFonts w:ascii="Times New Roman" w:hAnsi="Times New Roman"/>
          <w:sz w:val="28"/>
          <w:szCs w:val="28"/>
          <w:lang w:val="uk-UA"/>
        </w:rPr>
        <w:t>, з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 xml:space="preserve"> повітрям можуть проникати у бронхи та легені, де паразитуючи</w:t>
      </w:r>
      <w:r w:rsidR="00644835">
        <w:rPr>
          <w:rFonts w:ascii="Times New Roman" w:hAnsi="Times New Roman"/>
          <w:sz w:val="28"/>
          <w:szCs w:val="28"/>
          <w:lang w:val="uk-UA"/>
        </w:rPr>
        <w:t xml:space="preserve"> викликати хворобу аспергильоз та </w:t>
      </w:r>
      <w:proofErr w:type="spellStart"/>
      <w:r w:rsidR="00644835">
        <w:rPr>
          <w:rFonts w:ascii="Times New Roman" w:hAnsi="Times New Roman"/>
          <w:sz w:val="28"/>
          <w:szCs w:val="28"/>
          <w:lang w:val="uk-UA"/>
        </w:rPr>
        <w:t>Різопус</w:t>
      </w:r>
      <w:proofErr w:type="spellEnd"/>
      <w:r w:rsidR="006448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>у вологих приміщеннях мож</w:t>
      </w:r>
      <w:r w:rsidR="00644835">
        <w:rPr>
          <w:rFonts w:ascii="Times New Roman" w:hAnsi="Times New Roman"/>
          <w:sz w:val="28"/>
          <w:szCs w:val="28"/>
          <w:lang w:val="uk-UA"/>
        </w:rPr>
        <w:t>е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 xml:space="preserve"> псувати різні будівельні матеріали: деревину, штукатурку, кахлі,</w:t>
      </w:r>
      <w:r w:rsidR="00644835">
        <w:rPr>
          <w:rFonts w:ascii="Times New Roman" w:hAnsi="Times New Roman"/>
          <w:sz w:val="28"/>
          <w:szCs w:val="28"/>
          <w:lang w:val="uk-UA"/>
        </w:rPr>
        <w:t xml:space="preserve"> тканини,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 xml:space="preserve"> вироби з пластмас тощо</w:t>
      </w:r>
      <w:r w:rsidR="00644835">
        <w:rPr>
          <w:rFonts w:ascii="Times New Roman" w:hAnsi="Times New Roman"/>
          <w:sz w:val="28"/>
          <w:szCs w:val="28"/>
          <w:lang w:val="uk-UA"/>
        </w:rPr>
        <w:t>.</w:t>
      </w:r>
    </w:p>
    <w:p w:rsidR="000E7516" w:rsidRDefault="00E07BB8" w:rsidP="000E751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E07BB8">
        <w:t xml:space="preserve"> 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>Умови масового розвитку цвілевих грибів: конкуренція з боку інших організмів послаблена, підвищена вологість повітря та субстрату, сприятлива температура, доступна наявна органічна речовина.</w:t>
      </w:r>
      <w:r w:rsidR="00644835" w:rsidRPr="00644835">
        <w:t xml:space="preserve"> </w:t>
      </w:r>
      <w:r w:rsidR="00644835" w:rsidRPr="00644835">
        <w:rPr>
          <w:rFonts w:ascii="Times New Roman" w:hAnsi="Times New Roman"/>
          <w:sz w:val="28"/>
          <w:szCs w:val="28"/>
          <w:lang w:val="uk-UA"/>
        </w:rPr>
        <w:t xml:space="preserve">Мешкають в побуті: на продуктах у поліетиленових пакетах, на скупченнях вологого побутового сміття, на вогких стінах внутрішніх приміщень, дерев'яних  конструкціях </w:t>
      </w:r>
      <w:r w:rsidR="00644835">
        <w:rPr>
          <w:rFonts w:ascii="Times New Roman" w:hAnsi="Times New Roman"/>
          <w:sz w:val="28"/>
          <w:szCs w:val="28"/>
          <w:lang w:val="uk-UA"/>
        </w:rPr>
        <w:t>, сан</w:t>
      </w:r>
      <w:r w:rsidR="000E7516">
        <w:rPr>
          <w:rFonts w:ascii="Times New Roman" w:hAnsi="Times New Roman"/>
          <w:sz w:val="28"/>
          <w:szCs w:val="28"/>
          <w:lang w:val="uk-UA"/>
        </w:rPr>
        <w:t>ітарних приміщеннях</w:t>
      </w:r>
      <w:r w:rsidR="000E7516" w:rsidRPr="00644835">
        <w:rPr>
          <w:rFonts w:ascii="Times New Roman" w:hAnsi="Times New Roman"/>
          <w:sz w:val="28"/>
          <w:szCs w:val="28"/>
          <w:lang w:val="uk-UA"/>
        </w:rPr>
        <w:t>, що погано провітрюються.</w:t>
      </w:r>
    </w:p>
    <w:p w:rsidR="000E7516" w:rsidRPr="000E7516" w:rsidRDefault="000E7516" w:rsidP="000E7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75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5.</w:t>
      </w:r>
      <w:r w:rsidRPr="000E7516">
        <w:rPr>
          <w:rFonts w:ascii="Times New Roman" w:hAnsi="Times New Roman"/>
          <w:sz w:val="28"/>
          <w:szCs w:val="28"/>
          <w:lang w:val="uk-UA"/>
        </w:rPr>
        <w:t>У ході дослідження ми з’ясували, що цвіль швидко розмножується і добре</w:t>
      </w:r>
    </w:p>
    <w:p w:rsidR="000E7516" w:rsidRPr="000E7516" w:rsidRDefault="000E7516" w:rsidP="000E7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7516">
        <w:rPr>
          <w:rFonts w:ascii="Times New Roman" w:hAnsi="Times New Roman"/>
          <w:sz w:val="28"/>
          <w:szCs w:val="28"/>
          <w:lang w:val="uk-UA"/>
        </w:rPr>
        <w:t>розвивається на продуктах натурального походження. Ці продукти не мають</w:t>
      </w:r>
    </w:p>
    <w:p w:rsidR="000E7516" w:rsidRPr="00F17AD2" w:rsidRDefault="000E7516" w:rsidP="000E7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7516">
        <w:rPr>
          <w:rFonts w:ascii="Times New Roman" w:hAnsi="Times New Roman"/>
          <w:sz w:val="28"/>
          <w:szCs w:val="28"/>
          <w:lang w:val="uk-UA"/>
        </w:rPr>
        <w:t>синтетичних добавок і тому швидше псуються. На продуктах, які мають харчові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7516">
        <w:rPr>
          <w:rFonts w:ascii="Times New Roman" w:hAnsi="Times New Roman"/>
          <w:sz w:val="28"/>
          <w:szCs w:val="28"/>
          <w:lang w:val="uk-UA"/>
        </w:rPr>
        <w:t>добавки (барвники, стабілізатори, консерванти), пригнічується ріст цвілевих грибів 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7516">
        <w:rPr>
          <w:rFonts w:ascii="Times New Roman" w:hAnsi="Times New Roman"/>
          <w:sz w:val="28"/>
          <w:szCs w:val="28"/>
          <w:lang w:val="uk-UA"/>
        </w:rPr>
        <w:t>зовсім припиняється. На деяких продуктах цвіль зовсім не утворилась.</w:t>
      </w:r>
    </w:p>
    <w:p w:rsidR="000E7516" w:rsidRPr="00E07BB8" w:rsidRDefault="000E7516" w:rsidP="00E07B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7BB8" w:rsidRPr="00E07BB8" w:rsidRDefault="00E07BB8" w:rsidP="006E083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07BB8" w:rsidRPr="00E07BB8" w:rsidSect="000E7516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6EE"/>
    <w:rsid w:val="00010E92"/>
    <w:rsid w:val="00054E0A"/>
    <w:rsid w:val="000839A8"/>
    <w:rsid w:val="000E7516"/>
    <w:rsid w:val="00305D5F"/>
    <w:rsid w:val="003312F9"/>
    <w:rsid w:val="00351729"/>
    <w:rsid w:val="00581F35"/>
    <w:rsid w:val="006029E7"/>
    <w:rsid w:val="00644835"/>
    <w:rsid w:val="006E0836"/>
    <w:rsid w:val="007676EE"/>
    <w:rsid w:val="0084565A"/>
    <w:rsid w:val="00847356"/>
    <w:rsid w:val="008565D8"/>
    <w:rsid w:val="008B7A31"/>
    <w:rsid w:val="00970503"/>
    <w:rsid w:val="00B107EA"/>
    <w:rsid w:val="00CE4A16"/>
    <w:rsid w:val="00E07B56"/>
    <w:rsid w:val="00E07BB8"/>
    <w:rsid w:val="00E10EB2"/>
    <w:rsid w:val="00E2561E"/>
    <w:rsid w:val="00F1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ИРА</cp:lastModifiedBy>
  <cp:revision>11</cp:revision>
  <dcterms:created xsi:type="dcterms:W3CDTF">2021-04-13T09:06:00Z</dcterms:created>
  <dcterms:modified xsi:type="dcterms:W3CDTF">2021-04-20T15:39:00Z</dcterms:modified>
</cp:coreProperties>
</file>