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23" w:rsidRPr="00A95C23" w:rsidRDefault="00EE4BE0" w:rsidP="00A95C23">
      <w:pPr>
        <w:widowControl w:val="0"/>
        <w:ind w:right="-284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95C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Тема </w:t>
      </w:r>
      <w:proofErr w:type="spellStart"/>
      <w:r w:rsidRPr="00A95C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</w:t>
      </w:r>
      <w:r w:rsidR="00A95C23" w:rsidRPr="00A95C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Pr="00A95C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кту</w:t>
      </w:r>
      <w:proofErr w:type="spellEnd"/>
    </w:p>
    <w:p w:rsidR="00EE4BE0" w:rsidRPr="00A95C23" w:rsidRDefault="00EE4BE0" w:rsidP="00A95C23">
      <w:pPr>
        <w:widowControl w:val="0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95C2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«Німецька національна меншина в Закарпатті: історія та сучасність»</w:t>
      </w:r>
    </w:p>
    <w:p w:rsidR="00EE4BE0" w:rsidRPr="00A95C23" w:rsidRDefault="00EE4BE0" w:rsidP="00EE4BE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 </w:t>
      </w:r>
      <w:proofErr w:type="spellStart"/>
      <w:r w:rsidRPr="00A95C2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Валтер</w:t>
      </w:r>
      <w:proofErr w:type="spellEnd"/>
      <w:r w:rsidRPr="00A95C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Антон Олександрович</w:t>
      </w:r>
    </w:p>
    <w:p w:rsidR="00881236" w:rsidRPr="00A95C23" w:rsidRDefault="000F682B" w:rsidP="00EE4BE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EE4BE0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елефон</w:t>
      </w: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DA4130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0664345709</w:t>
      </w:r>
      <w:r w:rsidR="00EE4BE0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, електронна адреса</w:t>
      </w: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881236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valteranton070@gmail.com</w:t>
      </w:r>
    </w:p>
    <w:p w:rsidR="00EE4BE0" w:rsidRPr="00A95C23" w:rsidRDefault="00881236" w:rsidP="00EE4BE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проживання: </w:t>
      </w:r>
      <w:r w:rsidR="00EE4BE0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м.Мукачево, вулиця </w:t>
      </w:r>
      <w:r w:rsidR="00DA4130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Духновича, 74/5</w:t>
      </w:r>
    </w:p>
    <w:p w:rsidR="00EE4BE0" w:rsidRPr="00A95C23" w:rsidRDefault="00EE4BE0" w:rsidP="00EE4BE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учень </w:t>
      </w:r>
      <w:r w:rsid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10-го юридичного класу </w:t>
      </w: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Мукачівського ліцею Мукачівської міської ради Закарпатської області</w:t>
      </w:r>
    </w:p>
    <w:p w:rsidR="00EE4BE0" w:rsidRPr="00A95C23" w:rsidRDefault="00EE4BE0" w:rsidP="00EE4BE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Чечур</w:t>
      </w:r>
      <w:proofErr w:type="spellEnd"/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Михайло Михайлович, вчитель історії Мукачівського ліцею</w:t>
      </w:r>
    </w:p>
    <w:p w:rsidR="00EE4BE0" w:rsidRPr="00A95C23" w:rsidRDefault="00EE4BE0" w:rsidP="006A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82B" w:rsidRPr="00A95C23" w:rsidRDefault="00E70D77" w:rsidP="000F6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23">
        <w:rPr>
          <w:rFonts w:ascii="Times New Roman" w:hAnsi="Times New Roman" w:cs="Times New Roman"/>
          <w:sz w:val="28"/>
          <w:szCs w:val="28"/>
          <w:lang w:val="uk-UA"/>
        </w:rPr>
        <w:t>Німецька громада, яка проживала на території України</w:t>
      </w:r>
      <w:r w:rsidR="00DA4130" w:rsidRPr="00A95C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багатьох століть мала значний вплив на її культуру та економіку</w:t>
      </w:r>
      <w:r w:rsidR="00DA4130" w:rsidRPr="00A95C23">
        <w:rPr>
          <w:rFonts w:ascii="Times New Roman" w:hAnsi="Times New Roman" w:cs="Times New Roman"/>
          <w:sz w:val="28"/>
          <w:szCs w:val="28"/>
          <w:lang w:val="uk-UA"/>
        </w:rPr>
        <w:t>. Тісне переплеті</w:t>
      </w:r>
      <w:r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ння історичних шляхів українського й німецького етносів стало одним із найяскравіших прикладів мирного співіснування різних народів континенту на засадах толерантності та плідної співпраці у громадсько-культурній сфері. </w:t>
      </w:r>
    </w:p>
    <w:p w:rsidR="00E70D77" w:rsidRPr="00A95C23" w:rsidRDefault="00DA4130" w:rsidP="000F6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З-</w:t>
      </w:r>
      <w:r w:rsidR="00E70D77" w:rsidRPr="00A95C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понад 30-ти тисяч етнічних німців, що розселялися майже всіма регіонами України з княжої доби і аж до початку ХХ століття, близько трьох тисяч мешкає в містах та селах Закарпаття.</w:t>
      </w:r>
      <w:r w:rsidR="00E70D77" w:rsidRPr="00A95C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тут найкраще збереглися традиції, локальні діалекти німецької мови та культура німецьких колоністів, нащадки яких у інших регіонах країни переважно асимілювались.</w:t>
      </w:r>
      <w:r w:rsidR="00440A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0D77" w:rsidRPr="00A95C23">
        <w:rPr>
          <w:rFonts w:ascii="Times New Roman" w:hAnsi="Times New Roman" w:cs="Times New Roman"/>
          <w:sz w:val="28"/>
          <w:szCs w:val="28"/>
          <w:lang w:val="uk-UA"/>
        </w:rPr>
        <w:t>Поселення німців на З</w:t>
      </w:r>
      <w:r w:rsidRPr="00A95C23">
        <w:rPr>
          <w:rFonts w:ascii="Times New Roman" w:hAnsi="Times New Roman" w:cs="Times New Roman"/>
          <w:sz w:val="28"/>
          <w:szCs w:val="28"/>
          <w:lang w:val="uk-UA"/>
        </w:rPr>
        <w:t>акарпатті відомі ще з Х століття</w:t>
      </w:r>
      <w:r w:rsidR="00E70D77" w:rsidRPr="00A95C23">
        <w:rPr>
          <w:rFonts w:ascii="Times New Roman" w:hAnsi="Times New Roman" w:cs="Times New Roman"/>
          <w:sz w:val="28"/>
          <w:szCs w:val="28"/>
          <w:lang w:val="uk-UA"/>
        </w:rPr>
        <w:t>. Серед численних етносів краю німці були одними з найвпливовіших, навіть не рахуюч</w:t>
      </w:r>
      <w:r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и дворянський рід </w:t>
      </w:r>
      <w:proofErr w:type="spellStart"/>
      <w:r w:rsidRPr="00A95C23">
        <w:rPr>
          <w:rFonts w:ascii="Times New Roman" w:hAnsi="Times New Roman" w:cs="Times New Roman"/>
          <w:sz w:val="28"/>
          <w:szCs w:val="28"/>
          <w:lang w:val="uk-UA"/>
        </w:rPr>
        <w:t>Шенборнів</w:t>
      </w:r>
      <w:proofErr w:type="spellEnd"/>
      <w:r w:rsidRPr="00A95C23">
        <w:rPr>
          <w:rFonts w:ascii="Times New Roman" w:hAnsi="Times New Roman" w:cs="Times New Roman"/>
          <w:sz w:val="28"/>
          <w:szCs w:val="28"/>
          <w:lang w:val="uk-UA"/>
        </w:rPr>
        <w:t>, який в один період став</w:t>
      </w:r>
      <w:r w:rsidR="00E70D77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наймогутнішою сім’єю цієї землі.</w:t>
      </w:r>
      <w:r w:rsidR="00EE4BE0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Понад</w:t>
      </w:r>
      <w:r w:rsidR="00E70D77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150 назв поселень,  топонімів та антропонімів є доказами, які свідчать про масштаби німецького розселення та впливу цього етносу тут. Саме німці стали тим фактором, який надзвичайно сильно сприяв </w:t>
      </w:r>
      <w:r w:rsidR="00256515" w:rsidRPr="00A95C23">
        <w:rPr>
          <w:rFonts w:ascii="Times New Roman" w:hAnsi="Times New Roman" w:cs="Times New Roman"/>
          <w:sz w:val="28"/>
          <w:szCs w:val="28"/>
          <w:lang w:val="uk-UA"/>
        </w:rPr>
        <w:t>піднесенню</w:t>
      </w:r>
      <w:r w:rsidR="00E70D77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різних галузей промисловості та сільського господарства краю, а також вплинув </w:t>
      </w:r>
      <w:r w:rsidR="00256515" w:rsidRPr="00A95C2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40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515" w:rsidRPr="00A95C23">
        <w:rPr>
          <w:rFonts w:ascii="Times New Roman" w:hAnsi="Times New Roman" w:cs="Times New Roman"/>
          <w:sz w:val="28"/>
          <w:szCs w:val="28"/>
          <w:lang w:val="uk-UA"/>
        </w:rPr>
        <w:t>соціокультурний розвиток  регіону.</w:t>
      </w:r>
    </w:p>
    <w:p w:rsidR="00256515" w:rsidRPr="00A95C23" w:rsidRDefault="000F682B" w:rsidP="006A43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C2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44071" w:rsidRPr="00A95C23">
        <w:rPr>
          <w:rFonts w:ascii="Times New Roman" w:hAnsi="Times New Roman" w:cs="Times New Roman"/>
          <w:b/>
          <w:sz w:val="28"/>
          <w:szCs w:val="28"/>
          <w:lang w:val="uk-UA"/>
        </w:rPr>
        <w:t>оловн</w:t>
      </w:r>
      <w:r w:rsidRPr="00A95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мета </w:t>
      </w:r>
      <w:proofErr w:type="spellStart"/>
      <w:r w:rsidR="00A95C23" w:rsidRPr="00A95C23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A95C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A95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44071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256515" w:rsidRPr="00A95C23">
        <w:rPr>
          <w:rFonts w:ascii="Times New Roman" w:hAnsi="Times New Roman" w:cs="Times New Roman"/>
          <w:sz w:val="28"/>
          <w:szCs w:val="28"/>
          <w:lang w:val="uk-UA"/>
        </w:rPr>
        <w:t>німецької колонізації</w:t>
      </w:r>
      <w:r w:rsidR="00744071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та ролі </w:t>
      </w:r>
      <w:r w:rsidR="000E68A7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і місця </w:t>
      </w:r>
      <w:r w:rsidR="00744071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німців </w:t>
      </w:r>
      <w:r w:rsidR="00A95C2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44071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256515" w:rsidRPr="00A95C23">
        <w:rPr>
          <w:rFonts w:ascii="Times New Roman" w:hAnsi="Times New Roman" w:cs="Times New Roman"/>
          <w:sz w:val="28"/>
          <w:szCs w:val="28"/>
          <w:lang w:val="uk-UA"/>
        </w:rPr>
        <w:t>Закарпаття, збереження ними своєї самобутності та культури.</w:t>
      </w:r>
    </w:p>
    <w:p w:rsidR="006A4327" w:rsidRPr="00A95C23" w:rsidRDefault="00DA4130" w:rsidP="00691872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256515"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контексті головної мети автор даної пошуково-дослідницької роботи намагався розвя`зати наступні </w:t>
      </w:r>
      <w:r w:rsidR="00256515" w:rsidRPr="00A95C2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</w:t>
      </w:r>
      <w:r w:rsidR="00256515"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="00440A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6515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</w:t>
      </w:r>
      <w:r w:rsidR="00256515" w:rsidRPr="00A95C23">
        <w:rPr>
          <w:rFonts w:ascii="Times New Roman" w:hAnsi="Times New Roman" w:cs="Times New Roman"/>
          <w:sz w:val="28"/>
          <w:szCs w:val="28"/>
          <w:lang w:val="uk-UA"/>
        </w:rPr>
        <w:t>етапи німецької колонізації Закарпаття, встановити причини</w:t>
      </w:r>
      <w:r w:rsidR="00A95C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515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що спонукали до колонізації</w:t>
      </w:r>
      <w:r w:rsidR="000F682B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6515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 роль </w:t>
      </w:r>
      <w:r w:rsidR="00256515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німців у с</w:t>
      </w:r>
      <w:r w:rsidR="000E68A7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успільно-політичному житті краю, дослідити</w:t>
      </w:r>
      <w:r w:rsidR="00256515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внесок німецької громади в духовну та культурну спадщину Закарпаття</w:t>
      </w:r>
      <w:r w:rsidR="000E68A7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, встановити причини скорочення кількості німецької громади Закарпаття в XX ст., дослідити перспективи розвитку німецької спільноти в Україні в сучасний період</w:t>
      </w:r>
      <w:r w:rsidR="000F682B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56515" w:rsidRPr="00A95C23" w:rsidRDefault="00256515" w:rsidP="00EE4BE0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95C2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Хронологічні рамки </w:t>
      </w:r>
      <w:r w:rsidR="00A95C23" w:rsidRPr="00A95C2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проєкт</w:t>
      </w:r>
      <w:r w:rsidR="00691872" w:rsidRPr="00A95C2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</w:t>
      </w:r>
      <w:r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охоплюють період X</w:t>
      </w:r>
      <w:r w:rsidR="00F43660"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>I</w:t>
      </w:r>
      <w:r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XXI ст., тобто часу </w:t>
      </w:r>
      <w:r w:rsidR="00F43660"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>проживання на території Закарпаття німецької спільноти.</w:t>
      </w:r>
      <w:r w:rsidR="005C37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A95C23">
        <w:rPr>
          <w:rFonts w:ascii="Times New Roman" w:hAnsi="Times New Roman" w:cs="Times New Roman"/>
          <w:b/>
          <w:sz w:val="28"/>
          <w:szCs w:val="28"/>
          <w:lang w:val="uk-UA"/>
        </w:rPr>
        <w:t>Об’єктом даного дослідженн</w:t>
      </w:r>
      <w:r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я є </w:t>
      </w:r>
      <w:r w:rsidR="003B4BAF" w:rsidRPr="00A95C23">
        <w:rPr>
          <w:rFonts w:ascii="Times New Roman" w:hAnsi="Times New Roman" w:cs="Times New Roman"/>
          <w:sz w:val="28"/>
          <w:szCs w:val="28"/>
          <w:lang w:val="uk-UA"/>
        </w:rPr>
        <w:t>німецька етнічна спільнота на Закарпатті, процес її становлення і соціокультурний та соціально-економічний розвиток.</w:t>
      </w:r>
      <w:r w:rsidR="005C3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C23">
        <w:rPr>
          <w:rFonts w:ascii="Times New Roman" w:hAnsi="Times New Roman" w:cs="Times New Roman"/>
          <w:b/>
          <w:sz w:val="28"/>
          <w:szCs w:val="28"/>
          <w:lang w:val="uk-UA"/>
        </w:rPr>
        <w:t>Предметом даного дослідження</w:t>
      </w:r>
      <w:r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є політичні, економічні та соціокультурні процеси, що пов’язані з присутністю </w:t>
      </w:r>
      <w:r w:rsidR="003B4BAF" w:rsidRPr="00A95C23">
        <w:rPr>
          <w:rFonts w:ascii="Times New Roman" w:hAnsi="Times New Roman" w:cs="Times New Roman"/>
          <w:sz w:val="28"/>
          <w:szCs w:val="28"/>
          <w:lang w:val="uk-UA"/>
        </w:rPr>
        <w:t>німецької спільноти</w:t>
      </w:r>
      <w:r w:rsidR="0014446B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Закарпатті</w:t>
      </w:r>
      <w:r w:rsidR="00EC2E8C" w:rsidRPr="00A95C23">
        <w:rPr>
          <w:rFonts w:ascii="Times New Roman" w:hAnsi="Times New Roman" w:cs="Times New Roman"/>
          <w:sz w:val="28"/>
          <w:szCs w:val="28"/>
          <w:lang w:val="uk-UA"/>
        </w:rPr>
        <w:t>, ас</w:t>
      </w:r>
      <w:r w:rsidR="00A95C23">
        <w:rPr>
          <w:rFonts w:ascii="Times New Roman" w:hAnsi="Times New Roman" w:cs="Times New Roman"/>
          <w:sz w:val="28"/>
          <w:szCs w:val="28"/>
          <w:lang w:val="uk-UA"/>
        </w:rPr>
        <w:t>пек</w:t>
      </w:r>
      <w:r w:rsidR="00EC2E8C" w:rsidRPr="00A95C23">
        <w:rPr>
          <w:rFonts w:ascii="Times New Roman" w:hAnsi="Times New Roman" w:cs="Times New Roman"/>
          <w:sz w:val="28"/>
          <w:szCs w:val="28"/>
          <w:lang w:val="uk-UA"/>
        </w:rPr>
        <w:t>ти та особливості німецької колонізації</w:t>
      </w:r>
      <w:r w:rsidR="00EE4BE0" w:rsidRPr="00A95C2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EC2E8C" w:rsidRPr="00A95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Новизна </w:t>
      </w:r>
      <w:proofErr w:type="spellStart"/>
      <w:r w:rsidR="00A95C23" w:rsidRPr="00A95C23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="00691872" w:rsidRPr="00A95C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EC2E8C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комп</w:t>
      </w:r>
      <w:r w:rsidR="0014446B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лексному аналізі </w:t>
      </w:r>
      <w:r w:rsidR="00A95C23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14446B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німець</w:t>
      </w:r>
      <w:r w:rsidR="00EC2E8C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кої спільноти на Закарпатті, </w:t>
      </w:r>
      <w:r w:rsidR="00A95C23">
        <w:rPr>
          <w:rFonts w:ascii="Times New Roman" w:hAnsi="Times New Roman" w:cs="Times New Roman"/>
          <w:sz w:val="28"/>
          <w:szCs w:val="28"/>
          <w:lang w:val="uk-UA"/>
        </w:rPr>
        <w:t>недостатності вивчення</w:t>
      </w:r>
      <w:r w:rsidR="0014446B" w:rsidRPr="00A95C23">
        <w:rPr>
          <w:rFonts w:ascii="Times New Roman" w:hAnsi="Times New Roman" w:cs="Times New Roman"/>
          <w:sz w:val="28"/>
          <w:szCs w:val="28"/>
          <w:lang w:val="uk-UA"/>
        </w:rPr>
        <w:t xml:space="preserve"> цього питання</w:t>
      </w:r>
      <w:r w:rsidR="00A95C23">
        <w:rPr>
          <w:rFonts w:ascii="Times New Roman" w:hAnsi="Times New Roman" w:cs="Times New Roman"/>
          <w:sz w:val="28"/>
          <w:szCs w:val="28"/>
          <w:lang w:val="uk-UA"/>
        </w:rPr>
        <w:t xml:space="preserve"> у науковій літературі</w:t>
      </w:r>
      <w:r w:rsidR="00EC2E8C" w:rsidRPr="00A95C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E8C" w:rsidRPr="00A95C23" w:rsidRDefault="000F682B" w:rsidP="006A43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C23">
        <w:rPr>
          <w:rStyle w:val="rvts33"/>
          <w:rFonts w:ascii="Times New Roman" w:hAnsi="Times New Roman" w:cs="Times New Roman"/>
          <w:b/>
          <w:sz w:val="28"/>
          <w:szCs w:val="28"/>
          <w:lang w:val="uk-UA"/>
        </w:rPr>
        <w:t xml:space="preserve">Під час виконання </w:t>
      </w:r>
      <w:r w:rsidR="005C3709">
        <w:rPr>
          <w:rStyle w:val="rvts33"/>
          <w:rFonts w:ascii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Pr="00A95C23">
        <w:rPr>
          <w:rStyle w:val="rvts6"/>
          <w:rFonts w:ascii="Times New Roman" w:hAnsi="Times New Roman" w:cs="Times New Roman"/>
          <w:sz w:val="28"/>
          <w:szCs w:val="28"/>
          <w:lang w:val="uk-UA"/>
        </w:rPr>
        <w:t xml:space="preserve">використано </w:t>
      </w:r>
      <w:r w:rsidR="00E11FF1" w:rsidRPr="00A95C23">
        <w:rPr>
          <w:rStyle w:val="rvts6"/>
          <w:rFonts w:ascii="Times New Roman" w:hAnsi="Times New Roman" w:cs="Times New Roman"/>
          <w:sz w:val="28"/>
          <w:szCs w:val="28"/>
          <w:lang w:val="uk-UA"/>
        </w:rPr>
        <w:t>метод польових етнографічних досліджень, який застосовувався для збору інформації</w:t>
      </w:r>
      <w:r w:rsidR="00691872" w:rsidRPr="00A95C23">
        <w:rPr>
          <w:rStyle w:val="rvts6"/>
          <w:rFonts w:ascii="Times New Roman" w:hAnsi="Times New Roman" w:cs="Times New Roman"/>
          <w:sz w:val="28"/>
          <w:szCs w:val="28"/>
          <w:lang w:val="uk-UA"/>
        </w:rPr>
        <w:t>, метод інтерв</w:t>
      </w:r>
      <w:r w:rsidR="0014446B" w:rsidRPr="00A95C23">
        <w:rPr>
          <w:rStyle w:val="rvts6"/>
          <w:rFonts w:ascii="Times New Roman" w:hAnsi="Times New Roman" w:cs="Times New Roman"/>
          <w:sz w:val="28"/>
          <w:szCs w:val="28"/>
          <w:lang w:val="uk-UA"/>
        </w:rPr>
        <w:t>’</w:t>
      </w:r>
      <w:r w:rsidR="00691872" w:rsidRPr="00A95C23">
        <w:rPr>
          <w:rStyle w:val="rvts6"/>
          <w:rFonts w:ascii="Times New Roman" w:hAnsi="Times New Roman" w:cs="Times New Roman"/>
          <w:sz w:val="28"/>
          <w:szCs w:val="28"/>
          <w:lang w:val="uk-UA"/>
        </w:rPr>
        <w:t>ю.</w:t>
      </w:r>
      <w:r w:rsidR="002140AA">
        <w:rPr>
          <w:rStyle w:val="rvts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FF1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 w:rsidR="0014446B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виконанні</w:t>
      </w:r>
      <w:r w:rsidR="002140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C23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r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="00E11FF1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</w:t>
      </w:r>
      <w:r w:rsidR="002B4688" w:rsidRPr="00A95C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проаналізовано також сучасну нау</w:t>
      </w:r>
      <w:r w:rsidR="0014446B" w:rsidRPr="00A95C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кову літературу та публікації з даної теми,</w:t>
      </w:r>
      <w:r w:rsidR="00E11FF1" w:rsidRPr="00A95C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опрацьовано широке коло монографій та наукових статей.</w:t>
      </w:r>
    </w:p>
    <w:p w:rsidR="0014446B" w:rsidRDefault="0062461F" w:rsidP="00691872">
      <w:pPr>
        <w:spacing w:after="0" w:line="360" w:lineRule="auto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роботі проаналізовано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стан</w:t>
      </w:r>
      <w:r w:rsidR="00256515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наукової розробки теми, джерельної бази,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дана характеристика</w:t>
      </w:r>
      <w:r w:rsidR="003B4BAF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у</w:t>
      </w:r>
      <w:r w:rsidR="003B4BAF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німецької колонізації,</w:t>
      </w:r>
      <w:r w:rsidR="00440AF2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розглянуто </w:t>
      </w:r>
      <w:r w:rsidR="0014446B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особливості розселення німців на</w:t>
      </w:r>
      <w:r w:rsidR="003B4BAF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Закарпатті. Досліджується їх </w:t>
      </w:r>
      <w:r w:rsidR="002B4688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роль та </w:t>
      </w:r>
      <w:r w:rsidR="003B4BAF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місце серед інших народів краю. </w:t>
      </w:r>
      <w:r w:rsidRPr="0062461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Окремо зосереджено</w:t>
      </w:r>
      <w:r w:rsidR="003B4BAF" w:rsidRPr="0062461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уваг</w:t>
      </w:r>
      <w:r w:rsidRPr="0062461F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у</w:t>
      </w:r>
      <w:r w:rsidR="003B4BAF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на демографічних, соціокультурних та соціально-економічних процесах в житті закарпатських німців. Подано аналіз занятт</w:t>
      </w:r>
      <w:r w:rsidR="002B4688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я, </w:t>
      </w:r>
      <w:r w:rsidR="003B4BAF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побуту</w:t>
      </w:r>
      <w:r w:rsidR="002B4688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та культури</w:t>
      </w:r>
      <w:r w:rsidR="003B4BAF" w:rsidRPr="00A95C23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німецького населення краю.</w:t>
      </w:r>
    </w:p>
    <w:p w:rsidR="004E23B7" w:rsidRPr="004E23B7" w:rsidRDefault="004E23B7" w:rsidP="00691872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E23B7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>, Німці на території Закарпаття є однією з древніших етнічних меншин. Були різні причини для їх поселення на наших територіях, про</w:t>
      </w:r>
      <w:r>
        <w:rPr>
          <w:rFonts w:ascii="Times New Roman" w:hAnsi="Times New Roman" w:cs="Times New Roman"/>
          <w:sz w:val="28"/>
          <w:szCs w:val="28"/>
          <w:lang w:val="uk-UA"/>
        </w:rPr>
        <w:t>те суть зводилась до заселення</w:t>
      </w:r>
      <w:r w:rsidRPr="004E23B7">
        <w:rPr>
          <w:rFonts w:ascii="Times New Roman" w:hAnsi="Times New Roman" w:cs="Times New Roman"/>
          <w:sz w:val="28"/>
          <w:szCs w:val="28"/>
        </w:rPr>
        <w:t xml:space="preserve"> 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чи розвитку землі.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цілому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зробили вагомий внесок у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краю. Так, саме вони посприяли економічному диву на території нинішньої Закарпатської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розвинувши виробництво. Німці привезли щось своє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додали це до досвіду корінного населення і довели свою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у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різних галузях.</w:t>
      </w:r>
    </w:p>
    <w:p w:rsidR="004E23B7" w:rsidRPr="00440AF2" w:rsidRDefault="000F682B" w:rsidP="00440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3B7">
        <w:rPr>
          <w:rFonts w:ascii="Times New Roman" w:hAnsi="Times New Roman" w:cs="Times New Roman"/>
          <w:sz w:val="28"/>
          <w:szCs w:val="28"/>
          <w:lang w:val="uk-UA"/>
        </w:rPr>
        <w:t>Матеріали даного</w:t>
      </w:r>
      <w:r w:rsidR="002140AA"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C23" w:rsidRPr="004E23B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4E23B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B4BAF"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використані вчител</w:t>
      </w:r>
      <w:r w:rsidR="004E23B7">
        <w:rPr>
          <w:rFonts w:ascii="Times New Roman" w:hAnsi="Times New Roman" w:cs="Times New Roman"/>
          <w:sz w:val="28"/>
          <w:szCs w:val="28"/>
          <w:lang w:val="uk-UA"/>
        </w:rPr>
        <w:t>ями на уроках історії України,</w:t>
      </w:r>
      <w:bookmarkStart w:id="0" w:name="_GoBack"/>
      <w:bookmarkEnd w:id="0"/>
      <w:r w:rsidR="003B4BAF"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 іс</w:t>
      </w:r>
      <w:r w:rsidR="0014446B" w:rsidRPr="004E23B7">
        <w:rPr>
          <w:rFonts w:ascii="Times New Roman" w:hAnsi="Times New Roman" w:cs="Times New Roman"/>
          <w:sz w:val="28"/>
          <w:szCs w:val="28"/>
          <w:lang w:val="uk-UA"/>
        </w:rPr>
        <w:t xml:space="preserve">торичного краєзнавства та всіма, </w:t>
      </w:r>
      <w:r w:rsidR="003B4BAF" w:rsidRPr="004E23B7">
        <w:rPr>
          <w:rFonts w:ascii="Times New Roman" w:hAnsi="Times New Roman" w:cs="Times New Roman"/>
          <w:sz w:val="28"/>
          <w:szCs w:val="28"/>
          <w:lang w:val="uk-UA"/>
        </w:rPr>
        <w:t>хто цікавиться історією рідного краю.</w:t>
      </w:r>
    </w:p>
    <w:sectPr w:rsidR="004E23B7" w:rsidRPr="00440AF2" w:rsidSect="00440AF2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275B"/>
    <w:multiLevelType w:val="hybridMultilevel"/>
    <w:tmpl w:val="15CA2D82"/>
    <w:lvl w:ilvl="0" w:tplc="15D01E02">
      <w:numFmt w:val="bullet"/>
      <w:lvlText w:val="-"/>
      <w:lvlJc w:val="left"/>
      <w:pPr>
        <w:ind w:left="106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54D"/>
    <w:rsid w:val="000A3270"/>
    <w:rsid w:val="000E0377"/>
    <w:rsid w:val="000E68A7"/>
    <w:rsid w:val="000F682B"/>
    <w:rsid w:val="0014446B"/>
    <w:rsid w:val="001A0D3F"/>
    <w:rsid w:val="001F3DE7"/>
    <w:rsid w:val="002140AA"/>
    <w:rsid w:val="002519C2"/>
    <w:rsid w:val="00256515"/>
    <w:rsid w:val="00277AA9"/>
    <w:rsid w:val="002B4688"/>
    <w:rsid w:val="002D68F5"/>
    <w:rsid w:val="003705A4"/>
    <w:rsid w:val="0038754D"/>
    <w:rsid w:val="003B4BAF"/>
    <w:rsid w:val="003B5071"/>
    <w:rsid w:val="003D4866"/>
    <w:rsid w:val="00440AF2"/>
    <w:rsid w:val="004E23B7"/>
    <w:rsid w:val="00506AEA"/>
    <w:rsid w:val="00524F51"/>
    <w:rsid w:val="005564E4"/>
    <w:rsid w:val="005C3709"/>
    <w:rsid w:val="0062461F"/>
    <w:rsid w:val="00673AD5"/>
    <w:rsid w:val="00691872"/>
    <w:rsid w:val="006A4327"/>
    <w:rsid w:val="00706739"/>
    <w:rsid w:val="00744071"/>
    <w:rsid w:val="00783EDD"/>
    <w:rsid w:val="00872A2E"/>
    <w:rsid w:val="00881236"/>
    <w:rsid w:val="008A114D"/>
    <w:rsid w:val="008F2883"/>
    <w:rsid w:val="00A95C23"/>
    <w:rsid w:val="00B43C27"/>
    <w:rsid w:val="00BA55AF"/>
    <w:rsid w:val="00BF6997"/>
    <w:rsid w:val="00CB722E"/>
    <w:rsid w:val="00D0617D"/>
    <w:rsid w:val="00DA4130"/>
    <w:rsid w:val="00DE614D"/>
    <w:rsid w:val="00E1126A"/>
    <w:rsid w:val="00E11FF1"/>
    <w:rsid w:val="00E70D77"/>
    <w:rsid w:val="00EA23EC"/>
    <w:rsid w:val="00EC2E8C"/>
    <w:rsid w:val="00EE4BE0"/>
    <w:rsid w:val="00F248B9"/>
    <w:rsid w:val="00F43660"/>
    <w:rsid w:val="00F50197"/>
    <w:rsid w:val="00F72DEF"/>
    <w:rsid w:val="00F9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68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8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B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11FF1"/>
  </w:style>
  <w:style w:type="character" w:customStyle="1" w:styleId="apple-converted-space">
    <w:name w:val="apple-converted-space"/>
    <w:basedOn w:val="a0"/>
    <w:rsid w:val="00E11FF1"/>
  </w:style>
  <w:style w:type="character" w:customStyle="1" w:styleId="rvts33">
    <w:name w:val="rvts33"/>
    <w:basedOn w:val="a0"/>
    <w:rsid w:val="00E11FF1"/>
  </w:style>
  <w:style w:type="character" w:customStyle="1" w:styleId="rvts34">
    <w:name w:val="rvts34"/>
    <w:basedOn w:val="a0"/>
    <w:rsid w:val="00E11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ИРА</cp:lastModifiedBy>
  <cp:revision>18</cp:revision>
  <dcterms:created xsi:type="dcterms:W3CDTF">2021-01-01T09:33:00Z</dcterms:created>
  <dcterms:modified xsi:type="dcterms:W3CDTF">2021-04-21T08:46:00Z</dcterms:modified>
</cp:coreProperties>
</file>