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DD" w:rsidRPr="00405BDD" w:rsidRDefault="00405BDD" w:rsidP="00405B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05BDD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405BDD" w:rsidRDefault="00405BDD" w:rsidP="00405B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ФЛОРИСТИЧНЕ РІЗНОМАНІТТЯ ТА ЕКОЛОГІЧНИЙ СТАН </w:t>
      </w:r>
      <w:r w:rsidRPr="00A41F8C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ПАРКУ КУЛЬТУРИ Й ВІДПОЧИНКУ ІМЕНІ 900-РІЧЧЯ ЛУЦЬКА</w:t>
      </w:r>
    </w:p>
    <w:p w:rsidR="00405BDD" w:rsidRPr="00A41F8C" w:rsidRDefault="00405BDD" w:rsidP="00405BDD">
      <w:pPr>
        <w:widowControl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1F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Котюк</w:t>
      </w:r>
      <w:proofErr w:type="spellEnd"/>
      <w:r w:rsidRPr="00A41F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Марія Володимирівна</w:t>
      </w:r>
      <w:r w:rsidRPr="00A41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05BDD" w:rsidRPr="00A41F8C" w:rsidRDefault="00405BDD" w:rsidP="00405BDD">
      <w:pPr>
        <w:pStyle w:val="a3"/>
        <w:widowControl w:val="0"/>
        <w:ind w:firstLine="0"/>
        <w:outlineLvl w:val="0"/>
        <w:rPr>
          <w:sz w:val="28"/>
          <w:szCs w:val="28"/>
        </w:rPr>
      </w:pPr>
      <w:r w:rsidRPr="00A41F8C">
        <w:rPr>
          <w:sz w:val="28"/>
          <w:szCs w:val="28"/>
        </w:rPr>
        <w:t>Волинське територіальне відділення МАН України,</w:t>
      </w:r>
    </w:p>
    <w:p w:rsidR="00405BDD" w:rsidRPr="00A41F8C" w:rsidRDefault="00405BDD" w:rsidP="00405BDD">
      <w:pPr>
        <w:pStyle w:val="a3"/>
        <w:widowControl w:val="0"/>
        <w:ind w:firstLine="0"/>
        <w:outlineLvl w:val="0"/>
        <w:rPr>
          <w:sz w:val="28"/>
          <w:szCs w:val="28"/>
        </w:rPr>
      </w:pPr>
      <w:r w:rsidRPr="00A41F8C">
        <w:rPr>
          <w:sz w:val="28"/>
          <w:szCs w:val="28"/>
        </w:rPr>
        <w:t>комунальна установа «Волинська обласна Мала академія наук»,</w:t>
      </w:r>
    </w:p>
    <w:p w:rsidR="00405BDD" w:rsidRPr="00A41F8C" w:rsidRDefault="00405BDD" w:rsidP="00405BDD">
      <w:pPr>
        <w:pStyle w:val="a3"/>
        <w:widowControl w:val="0"/>
        <w:ind w:firstLine="0"/>
        <w:outlineLvl w:val="0"/>
        <w:rPr>
          <w:sz w:val="28"/>
          <w:szCs w:val="28"/>
        </w:rPr>
      </w:pPr>
      <w:r w:rsidRPr="00A41F8C">
        <w:rPr>
          <w:sz w:val="28"/>
          <w:szCs w:val="28"/>
        </w:rPr>
        <w:t xml:space="preserve">комунальний заклад «Луцька гімназія №21 імені Михайла Кравчука» Луцької міської ради, </w:t>
      </w:r>
      <w:r w:rsidR="00FA6204">
        <w:rPr>
          <w:sz w:val="28"/>
          <w:szCs w:val="28"/>
        </w:rPr>
        <w:t>10</w:t>
      </w:r>
      <w:r w:rsidRPr="00A41F8C">
        <w:rPr>
          <w:sz w:val="28"/>
          <w:szCs w:val="28"/>
        </w:rPr>
        <w:t xml:space="preserve"> клас, </w:t>
      </w:r>
    </w:p>
    <w:p w:rsidR="00405BDD" w:rsidRPr="00405BDD" w:rsidRDefault="00405BDD" w:rsidP="00FA6204">
      <w:pPr>
        <w:pStyle w:val="a3"/>
        <w:widowControl w:val="0"/>
        <w:ind w:firstLine="0"/>
        <w:outlineLvl w:val="0"/>
        <w:rPr>
          <w:sz w:val="28"/>
          <w:szCs w:val="28"/>
        </w:rPr>
      </w:pPr>
      <w:r w:rsidRPr="00A41F8C">
        <w:rPr>
          <w:sz w:val="28"/>
          <w:szCs w:val="28"/>
        </w:rPr>
        <w:t>Науковий керівник: Музиченко Оксана Семенівна доцент, кандидат біологічних наук, керівник секції екології комунальної установи «Волинська обласна МАН»</w:t>
      </w:r>
    </w:p>
    <w:p w:rsidR="00405BDD" w:rsidRPr="00A41F8C" w:rsidRDefault="00405BDD" w:rsidP="00405BDD">
      <w:pPr>
        <w:pStyle w:val="a3"/>
        <w:widowControl w:val="0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A41F8C">
        <w:rPr>
          <w:b w:val="0"/>
          <w:sz w:val="28"/>
          <w:szCs w:val="28"/>
        </w:rPr>
        <w:t xml:space="preserve">Зеленим насадженням у сучасному місті відводиться важлива роль у містобудівних проектах, вони є індикаторами екологічного стану міст, виконують естетичні та рекреаційні функції. </w:t>
      </w:r>
    </w:p>
    <w:p w:rsidR="00405BDD" w:rsidRDefault="00405BDD" w:rsidP="00405BDD">
      <w:pPr>
        <w:pStyle w:val="a3"/>
        <w:widowControl w:val="0"/>
        <w:spacing w:line="360" w:lineRule="auto"/>
        <w:ind w:firstLine="709"/>
        <w:jc w:val="both"/>
        <w:outlineLvl w:val="0"/>
        <w:rPr>
          <w:rStyle w:val="a5"/>
          <w:szCs w:val="28"/>
        </w:rPr>
      </w:pPr>
      <w:r w:rsidRPr="00A41F8C">
        <w:rPr>
          <w:rStyle w:val="a5"/>
          <w:szCs w:val="28"/>
        </w:rPr>
        <w:t>О</w:t>
      </w:r>
      <w:r w:rsidRPr="00A41F8C">
        <w:rPr>
          <w:rStyle w:val="FontStyle41"/>
          <w:b w:val="0"/>
          <w:sz w:val="28"/>
          <w:szCs w:val="28"/>
        </w:rPr>
        <w:t>хорона, збереження парків та скверів, утримання їх у здоровому стані, створення та формування стійких до несприятливих умов урбанізованого середовища насаджень визначає ак</w:t>
      </w:r>
      <w:r w:rsidRPr="00A41F8C">
        <w:rPr>
          <w:rStyle w:val="a5"/>
          <w:szCs w:val="28"/>
        </w:rPr>
        <w:t>туальність даного дослідження.</w:t>
      </w:r>
    </w:p>
    <w:p w:rsidR="00405BDD" w:rsidRPr="00A41F8C" w:rsidRDefault="00405BDD" w:rsidP="00405B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Метою роботи є:</w:t>
      </w:r>
      <w:r w:rsidR="00D65E0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A41F8C">
        <w:rPr>
          <w:rFonts w:ascii="Times New Roman" w:hAnsi="Times New Roman" w:cs="Times New Roman"/>
          <w:bCs/>
          <w:sz w:val="28"/>
          <w:szCs w:val="28"/>
          <w:lang w:val="uk-UA"/>
        </w:rPr>
        <w:t>аналіз видового складу рослин та е</w:t>
      </w:r>
      <w:r w:rsidRPr="00A41F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кологічний стан зелених насаджень</w:t>
      </w:r>
      <w:r w:rsidR="00D65E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41F8C">
        <w:rPr>
          <w:rFonts w:ascii="Times New Roman" w:eastAsia="TimesNewRoman" w:hAnsi="Times New Roman" w:cs="Times New Roman"/>
          <w:sz w:val="28"/>
          <w:szCs w:val="28"/>
          <w:lang w:val="uk-UA"/>
        </w:rPr>
        <w:t>парку культури й відпочинку імені 900-річчя Луцька</w:t>
      </w:r>
      <w:r w:rsidRPr="00A41F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405BDD" w:rsidRPr="00A41F8C" w:rsidRDefault="00405BDD" w:rsidP="00405BDD">
      <w:pPr>
        <w:widowControl w:val="0"/>
        <w:tabs>
          <w:tab w:val="left" w:pos="993"/>
        </w:tabs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поставленої мети необхідно виконати такі </w:t>
      </w:r>
      <w:r w:rsidRPr="00A41F8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BDD" w:rsidRPr="00A41F8C" w:rsidRDefault="00405BDD" w:rsidP="00405BD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sz w:val="28"/>
          <w:szCs w:val="28"/>
          <w:lang w:val="uk-UA"/>
        </w:rPr>
        <w:t>провести інвентаризацію видового складу вищих судинних рослин</w:t>
      </w:r>
      <w:r w:rsidR="00D65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F8C">
        <w:rPr>
          <w:rFonts w:ascii="Times New Roman" w:eastAsia="TimesNewRoman" w:hAnsi="Times New Roman" w:cs="Times New Roman"/>
          <w:sz w:val="28"/>
          <w:szCs w:val="28"/>
          <w:lang w:val="uk-UA"/>
        </w:rPr>
        <w:t>парку культури й відпочинку імені  900-річчя Луцька</w:t>
      </w:r>
      <w:r w:rsidRPr="00A41F8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05BDD" w:rsidRPr="00A41F8C" w:rsidRDefault="00405BDD" w:rsidP="00405BD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Cs/>
          <w:sz w:val="28"/>
          <w:szCs w:val="28"/>
          <w:lang w:val="uk-UA"/>
        </w:rPr>
        <w:t>дослідити екологічну структуру флори парку;</w:t>
      </w:r>
    </w:p>
    <w:p w:rsidR="00405BDD" w:rsidRPr="00A41F8C" w:rsidRDefault="00405BDD" w:rsidP="00405BD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Cs/>
          <w:sz w:val="28"/>
          <w:szCs w:val="28"/>
          <w:lang w:val="uk-UA"/>
        </w:rPr>
        <w:t>з’ясувати екологічний стан та проблеми парку.</w:t>
      </w:r>
    </w:p>
    <w:p w:rsidR="00405BDD" w:rsidRPr="00A41F8C" w:rsidRDefault="00405BDD" w:rsidP="00405BDD">
      <w:pPr>
        <w:widowControl w:val="0"/>
        <w:tabs>
          <w:tab w:val="left" w:pos="0"/>
          <w:tab w:val="left" w:pos="851"/>
        </w:tabs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флора </w:t>
      </w:r>
      <w:r w:rsidRPr="00A41F8C">
        <w:rPr>
          <w:rFonts w:ascii="Times New Roman" w:eastAsia="TimesNewRoman" w:hAnsi="Times New Roman" w:cs="Times New Roman"/>
          <w:sz w:val="28"/>
          <w:szCs w:val="28"/>
          <w:lang w:val="uk-UA"/>
        </w:rPr>
        <w:t>парку культури й відпочинку імені  900-річчя Луцька</w:t>
      </w:r>
      <w:r w:rsidRPr="00A41F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05BDD" w:rsidRPr="00A41F8C" w:rsidRDefault="00405BDD" w:rsidP="00405BDD">
      <w:pPr>
        <w:widowControl w:val="0"/>
        <w:tabs>
          <w:tab w:val="left" w:pos="0"/>
          <w:tab w:val="left" w:pos="851"/>
        </w:tabs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дослідження: 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>екологічна структура</w:t>
      </w:r>
      <w:r w:rsidRPr="00A41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флори та сучасний стан парку.</w:t>
      </w:r>
    </w:p>
    <w:p w:rsidR="00405BDD" w:rsidRPr="00A41F8C" w:rsidRDefault="00405BDD" w:rsidP="00405BDD">
      <w:pPr>
        <w:pStyle w:val="a7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загальноприйняті методики польових, еколого-аналітичних, камеральних та математично-статистичних методів.</w:t>
      </w:r>
    </w:p>
    <w:p w:rsidR="00405BDD" w:rsidRPr="00A41F8C" w:rsidRDefault="00405BDD" w:rsidP="00405BDD">
      <w:pPr>
        <w:widowControl w:val="0"/>
        <w:tabs>
          <w:tab w:val="left" w:pos="0"/>
          <w:tab w:val="left" w:pos="851"/>
        </w:tabs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роботи.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Вперше досліджено видовий склад судинної флори </w:t>
      </w:r>
      <w:r w:rsidRPr="00A41F8C">
        <w:rPr>
          <w:rFonts w:ascii="Times New Roman" w:eastAsia="TimesNewRoman" w:hAnsi="Times New Roman" w:cs="Times New Roman"/>
          <w:sz w:val="28"/>
          <w:szCs w:val="28"/>
          <w:lang w:val="uk-UA"/>
        </w:rPr>
        <w:t>парку культури й відпочинку імені  900-річчя Луцька</w:t>
      </w:r>
      <w:r w:rsidRPr="00A41F8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аналіз видового складу рослин за </w:t>
      </w:r>
      <w:proofErr w:type="spellStart"/>
      <w:r w:rsidRPr="00A41F8C">
        <w:rPr>
          <w:rFonts w:ascii="Times New Roman" w:hAnsi="Times New Roman" w:cs="Times New Roman"/>
          <w:sz w:val="28"/>
          <w:szCs w:val="28"/>
          <w:lang w:val="uk-UA"/>
        </w:rPr>
        <w:t>біо-</w:t>
      </w:r>
      <w:proofErr w:type="spellEnd"/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та екоморфами, встановлено основні 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проблеми парку. </w:t>
      </w:r>
    </w:p>
    <w:p w:rsidR="00405BDD" w:rsidRPr="00A41F8C" w:rsidRDefault="00405BDD" w:rsidP="00405BDD">
      <w:pPr>
        <w:pStyle w:val="a3"/>
        <w:widowControl w:val="0"/>
        <w:spacing w:line="360" w:lineRule="auto"/>
        <w:ind w:firstLine="708"/>
        <w:jc w:val="both"/>
        <w:outlineLvl w:val="0"/>
        <w:rPr>
          <w:b w:val="0"/>
          <w:iCs/>
          <w:sz w:val="28"/>
          <w:szCs w:val="28"/>
        </w:rPr>
      </w:pPr>
      <w:r w:rsidRPr="00A41F8C">
        <w:rPr>
          <w:b w:val="0"/>
          <w:sz w:val="28"/>
          <w:szCs w:val="28"/>
        </w:rPr>
        <w:t>Нами досліджено видовий склад парку, який нараховує 70 видів</w:t>
      </w:r>
      <w:r w:rsidR="00D151AA">
        <w:rPr>
          <w:b w:val="0"/>
          <w:sz w:val="28"/>
          <w:szCs w:val="28"/>
          <w:lang w:val="ru-RU"/>
        </w:rPr>
        <w:t xml:space="preserve"> </w:t>
      </w:r>
      <w:r w:rsidRPr="00A41F8C">
        <w:rPr>
          <w:b w:val="0"/>
          <w:sz w:val="28"/>
          <w:szCs w:val="28"/>
        </w:rPr>
        <w:t>дерев чагарників, ліан та трав’янистих рослин, які представляють 2 відділи, 4 класи, 32 родини. До провідних родин парку належать Айстрові, Розові, Тонконогові.</w:t>
      </w:r>
    </w:p>
    <w:p w:rsidR="00405BDD" w:rsidRPr="00A41F8C" w:rsidRDefault="00405BDD" w:rsidP="00405BDD">
      <w:pPr>
        <w:widowControl w:val="0"/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В екологічній структурі парку переважають трав’янисті рослини (55,71%), серед  </w:t>
      </w:r>
      <w:proofErr w:type="spellStart"/>
      <w:r w:rsidRPr="00A41F8C">
        <w:rPr>
          <w:rFonts w:ascii="Times New Roman" w:hAnsi="Times New Roman" w:cs="Times New Roman"/>
          <w:sz w:val="28"/>
          <w:szCs w:val="28"/>
          <w:lang w:val="uk-UA"/>
        </w:rPr>
        <w:t>кліматоморф</w:t>
      </w:r>
      <w:proofErr w:type="spellEnd"/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–  гемікриптофіти (45,71%) та </w:t>
      </w:r>
      <w:proofErr w:type="spellStart"/>
      <w:r w:rsidRPr="00A41F8C">
        <w:rPr>
          <w:rFonts w:ascii="Times New Roman" w:hAnsi="Times New Roman" w:cs="Times New Roman"/>
          <w:sz w:val="28"/>
          <w:szCs w:val="28"/>
          <w:lang w:val="uk-UA"/>
        </w:rPr>
        <w:t>фанерофіти</w:t>
      </w:r>
      <w:proofErr w:type="spellEnd"/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(42,85%). Серед </w:t>
      </w:r>
      <w:proofErr w:type="spellStart"/>
      <w:r w:rsidRPr="00A41F8C">
        <w:rPr>
          <w:rFonts w:ascii="Times New Roman" w:hAnsi="Times New Roman" w:cs="Times New Roman"/>
          <w:sz w:val="28"/>
          <w:szCs w:val="28"/>
          <w:lang w:val="uk-UA"/>
        </w:rPr>
        <w:t>біоморф</w:t>
      </w:r>
      <w:proofErr w:type="spellEnd"/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 найбільше мезофітів – 71,29%, геліофітів – 90% та </w:t>
      </w:r>
      <w:proofErr w:type="spellStart"/>
      <w:r w:rsidRPr="00A41F8C">
        <w:rPr>
          <w:rFonts w:ascii="Times New Roman" w:hAnsi="Times New Roman" w:cs="Times New Roman"/>
          <w:sz w:val="28"/>
          <w:szCs w:val="28"/>
          <w:lang w:val="uk-UA"/>
        </w:rPr>
        <w:t>евтрофів</w:t>
      </w:r>
      <w:proofErr w:type="spellEnd"/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– 52,86%.</w:t>
      </w:r>
    </w:p>
    <w:p w:rsidR="00405BDD" w:rsidRPr="00A41F8C" w:rsidRDefault="00405BDD" w:rsidP="00405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Сучасними проблемами парку є відсутність доріжок з твердим покриттям, облаштованих місць для відпочинку та занять спортом, смітників, стаціонарних рекреаційних зон, </w:t>
      </w:r>
      <w:r w:rsidRPr="00A41F8C">
        <w:rPr>
          <w:rFonts w:ascii="Times New Roman" w:eastAsia="TimesNewRoman" w:hAnsi="Times New Roman"/>
          <w:sz w:val="28"/>
          <w:szCs w:val="28"/>
          <w:lang w:val="uk-UA"/>
        </w:rPr>
        <w:t>наявність великої кількості залишків вогнищ.</w:t>
      </w:r>
    </w:p>
    <w:p w:rsidR="00405BDD" w:rsidRPr="00A41F8C" w:rsidRDefault="00405BDD" w:rsidP="00405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F8C">
        <w:rPr>
          <w:rFonts w:ascii="Times New Roman" w:hAnsi="Times New Roman" w:cs="Times New Roman"/>
          <w:sz w:val="28"/>
          <w:szCs w:val="28"/>
          <w:lang w:val="uk-UA"/>
        </w:rPr>
        <w:t>Санітарний стан зелених насаджень парку оцінюється як ослаблений  (І</w:t>
      </w:r>
      <w:r w:rsidRPr="00A41F8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=1,85), деякі дерева уражені омелою білою, </w:t>
      </w:r>
      <w:proofErr w:type="spellStart"/>
      <w:r w:rsidRPr="00A41F8C">
        <w:rPr>
          <w:rFonts w:ascii="Times New Roman" w:hAnsi="Times New Roman" w:cs="Times New Roman"/>
          <w:sz w:val="28"/>
          <w:szCs w:val="28"/>
          <w:lang w:val="uk-UA"/>
        </w:rPr>
        <w:t>суховершинять</w:t>
      </w:r>
      <w:proofErr w:type="spellEnd"/>
      <w:r w:rsidRPr="00A41F8C">
        <w:rPr>
          <w:rFonts w:ascii="Times New Roman" w:hAnsi="Times New Roman" w:cs="Times New Roman"/>
          <w:sz w:val="28"/>
          <w:szCs w:val="28"/>
          <w:lang w:val="uk-UA"/>
        </w:rPr>
        <w:t>, спостерігаються ознаки всихання, пошкодження стовбурів.</w:t>
      </w:r>
    </w:p>
    <w:p w:rsidR="00405BDD" w:rsidRDefault="00405BDD" w:rsidP="00405BD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A41F8C">
        <w:rPr>
          <w:rFonts w:ascii="Times New Roman" w:hAnsi="Times New Roman"/>
          <w:sz w:val="28"/>
          <w:szCs w:val="28"/>
          <w:lang w:val="uk-UA"/>
        </w:rPr>
        <w:t xml:space="preserve">В парку спостерігається інвазія клена ясенелистого. 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Значне рекреаційне навантаження </w:t>
      </w:r>
      <w:r w:rsidRPr="00A41F8C">
        <w:rPr>
          <w:rFonts w:ascii="Times New Roman" w:eastAsia="TimesNewRoman" w:hAnsi="Times New Roman"/>
          <w:sz w:val="28"/>
          <w:szCs w:val="28"/>
          <w:lang w:val="uk-UA"/>
        </w:rPr>
        <w:t xml:space="preserve">призвело до дигресивних змін: зменшення проективного вкриття </w:t>
      </w:r>
      <w:proofErr w:type="spellStart"/>
      <w:r w:rsidRPr="00A41F8C">
        <w:rPr>
          <w:rFonts w:ascii="Times New Roman" w:eastAsia="TimesNewRoman" w:hAnsi="Times New Roman"/>
          <w:sz w:val="28"/>
          <w:szCs w:val="28"/>
          <w:lang w:val="uk-UA"/>
        </w:rPr>
        <w:t>піднаметового</w:t>
      </w:r>
      <w:proofErr w:type="spellEnd"/>
      <w:r w:rsidRPr="00A41F8C">
        <w:rPr>
          <w:rFonts w:ascii="Times New Roman" w:eastAsia="TimesNewRoman" w:hAnsi="Times New Roman"/>
          <w:sz w:val="28"/>
          <w:szCs w:val="28"/>
          <w:lang w:val="uk-UA"/>
        </w:rPr>
        <w:t xml:space="preserve"> покриву, площинне витоптування та ін..</w:t>
      </w:r>
    </w:p>
    <w:p w:rsidR="00405BDD" w:rsidRDefault="00405BDD" w:rsidP="00405B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Джерела</w:t>
      </w:r>
    </w:p>
    <w:p w:rsidR="00405BDD" w:rsidRDefault="00405BDD" w:rsidP="00405BDD">
      <w:pPr>
        <w:pStyle w:val="a6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A41F8C">
        <w:rPr>
          <w:color w:val="000000"/>
          <w:sz w:val="28"/>
          <w:szCs w:val="28"/>
          <w:lang w:val="uk-UA"/>
        </w:rPr>
        <w:t>Mosyakin</w:t>
      </w:r>
      <w:proofErr w:type="spellEnd"/>
      <w:r w:rsidRPr="00A41F8C">
        <w:rPr>
          <w:color w:val="000000"/>
          <w:sz w:val="28"/>
          <w:szCs w:val="28"/>
          <w:lang w:val="uk-UA"/>
        </w:rPr>
        <w:t xml:space="preserve"> S. L., </w:t>
      </w:r>
      <w:proofErr w:type="spellStart"/>
      <w:r w:rsidRPr="00A41F8C">
        <w:rPr>
          <w:color w:val="000000"/>
          <w:sz w:val="28"/>
          <w:szCs w:val="28"/>
          <w:lang w:val="uk-UA"/>
        </w:rPr>
        <w:t>Fedoronchuk</w:t>
      </w:r>
      <w:proofErr w:type="spellEnd"/>
      <w:r w:rsidRPr="00A41F8C">
        <w:rPr>
          <w:color w:val="000000"/>
          <w:sz w:val="28"/>
          <w:szCs w:val="28"/>
          <w:lang w:val="uk-UA"/>
        </w:rPr>
        <w:t xml:space="preserve"> M. M. </w:t>
      </w:r>
      <w:proofErr w:type="spellStart"/>
      <w:r w:rsidRPr="00A41F8C">
        <w:rPr>
          <w:color w:val="000000"/>
          <w:sz w:val="28"/>
          <w:szCs w:val="28"/>
          <w:lang w:val="uk-UA"/>
        </w:rPr>
        <w:t>Vascular</w:t>
      </w:r>
      <w:proofErr w:type="spellEnd"/>
      <w:r w:rsidR="00D65E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1F8C">
        <w:rPr>
          <w:color w:val="000000"/>
          <w:sz w:val="28"/>
          <w:szCs w:val="28"/>
          <w:lang w:val="uk-UA"/>
        </w:rPr>
        <w:t>plants</w:t>
      </w:r>
      <w:proofErr w:type="spellEnd"/>
      <w:r w:rsidR="00D65E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1F8C">
        <w:rPr>
          <w:color w:val="000000"/>
          <w:sz w:val="28"/>
          <w:szCs w:val="28"/>
          <w:lang w:val="uk-UA"/>
        </w:rPr>
        <w:t>of</w:t>
      </w:r>
      <w:proofErr w:type="spellEnd"/>
      <w:r w:rsidR="00D65E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1F8C">
        <w:rPr>
          <w:color w:val="000000"/>
          <w:sz w:val="28"/>
          <w:szCs w:val="28"/>
          <w:lang w:val="uk-UA"/>
        </w:rPr>
        <w:t>Ukraine</w:t>
      </w:r>
      <w:proofErr w:type="spellEnd"/>
      <w:r w:rsidRPr="00A41F8C">
        <w:rPr>
          <w:color w:val="000000"/>
          <w:sz w:val="28"/>
          <w:szCs w:val="28"/>
          <w:lang w:val="uk-UA"/>
        </w:rPr>
        <w:t xml:space="preserve">. A </w:t>
      </w:r>
      <w:proofErr w:type="spellStart"/>
      <w:r w:rsidRPr="00A41F8C">
        <w:rPr>
          <w:color w:val="000000"/>
          <w:sz w:val="28"/>
          <w:szCs w:val="28"/>
          <w:lang w:val="uk-UA"/>
        </w:rPr>
        <w:t>nomenclatur</w:t>
      </w:r>
      <w:proofErr w:type="spellEnd"/>
      <w:r w:rsidR="00D65E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1F8C">
        <w:rPr>
          <w:color w:val="000000"/>
          <w:sz w:val="28"/>
          <w:szCs w:val="28"/>
          <w:lang w:val="uk-UA"/>
        </w:rPr>
        <w:t>cheklist</w:t>
      </w:r>
      <w:proofErr w:type="spellEnd"/>
      <w:r w:rsidRPr="00A41F8C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A41F8C">
        <w:rPr>
          <w:color w:val="000000"/>
          <w:sz w:val="28"/>
          <w:szCs w:val="28"/>
          <w:lang w:val="uk-UA"/>
        </w:rPr>
        <w:t>Kiev</w:t>
      </w:r>
      <w:proofErr w:type="spellEnd"/>
      <w:r w:rsidRPr="00A41F8C">
        <w:rPr>
          <w:color w:val="000000"/>
          <w:sz w:val="28"/>
          <w:szCs w:val="28"/>
          <w:lang w:val="uk-UA"/>
        </w:rPr>
        <w:t xml:space="preserve">: M. G. </w:t>
      </w:r>
      <w:proofErr w:type="spellStart"/>
      <w:r w:rsidRPr="00A41F8C">
        <w:rPr>
          <w:color w:val="000000"/>
          <w:sz w:val="28"/>
          <w:szCs w:val="28"/>
          <w:lang w:val="uk-UA"/>
        </w:rPr>
        <w:t>Kholodny</w:t>
      </w:r>
      <w:proofErr w:type="spellEnd"/>
      <w:r w:rsidR="00D65E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1F8C">
        <w:rPr>
          <w:color w:val="000000"/>
          <w:sz w:val="28"/>
          <w:szCs w:val="28"/>
          <w:lang w:val="uk-UA"/>
        </w:rPr>
        <w:t>Institute</w:t>
      </w:r>
      <w:proofErr w:type="spellEnd"/>
      <w:r w:rsidR="00D65E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1F8C">
        <w:rPr>
          <w:color w:val="000000"/>
          <w:sz w:val="28"/>
          <w:szCs w:val="28"/>
          <w:lang w:val="uk-UA"/>
        </w:rPr>
        <w:t>of</w:t>
      </w:r>
      <w:proofErr w:type="spellEnd"/>
      <w:r w:rsidR="00D65E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1F8C">
        <w:rPr>
          <w:color w:val="000000"/>
          <w:sz w:val="28"/>
          <w:szCs w:val="28"/>
          <w:lang w:val="uk-UA"/>
        </w:rPr>
        <w:t>Botany</w:t>
      </w:r>
      <w:proofErr w:type="spellEnd"/>
      <w:r w:rsidRPr="00A41F8C">
        <w:rPr>
          <w:color w:val="000000"/>
          <w:sz w:val="28"/>
          <w:szCs w:val="28"/>
          <w:lang w:val="uk-UA"/>
        </w:rPr>
        <w:t>, 1999. – 760s.</w:t>
      </w:r>
    </w:p>
    <w:p w:rsidR="00405BDD" w:rsidRPr="00A41F8C" w:rsidRDefault="00405BDD" w:rsidP="00405BD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Тахтаджян</w:t>
      </w:r>
      <w:proofErr w:type="spellEnd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Л. Система </w:t>
      </w:r>
      <w:proofErr w:type="spellStart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магнолиофитов</w:t>
      </w:r>
      <w:proofErr w:type="spellEnd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А. Л. </w:t>
      </w:r>
      <w:proofErr w:type="spellStart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Тахтаджян</w:t>
      </w:r>
      <w:proofErr w:type="spellEnd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Ленинград</w:t>
      </w:r>
      <w:proofErr w:type="spellEnd"/>
      <w:r w:rsidRPr="00A41F8C">
        <w:rPr>
          <w:rFonts w:ascii="Times New Roman" w:hAnsi="Times New Roman" w:cs="Times New Roman"/>
          <w:color w:val="000000"/>
          <w:sz w:val="28"/>
          <w:szCs w:val="28"/>
          <w:lang w:val="uk-UA"/>
        </w:rPr>
        <w:t>: Наука, 1987. – 439 с.</w:t>
      </w:r>
    </w:p>
    <w:p w:rsidR="00405BDD" w:rsidRPr="00A41F8C" w:rsidRDefault="00405BDD" w:rsidP="00405BDD">
      <w:pPr>
        <w:pStyle w:val="1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-Roman" w:hAnsi="Times New Roman"/>
          <w:sz w:val="28"/>
          <w:szCs w:val="28"/>
          <w:lang w:val="uk-UA" w:eastAsia="ru-RU"/>
        </w:rPr>
      </w:pPr>
      <w:proofErr w:type="spellStart"/>
      <w:r w:rsidRPr="00A41F8C">
        <w:rPr>
          <w:rFonts w:ascii="Times New Roman" w:hAnsi="Times New Roman"/>
          <w:sz w:val="28"/>
          <w:szCs w:val="28"/>
          <w:lang w:val="uk-UA"/>
        </w:rPr>
        <w:t>Рубцов</w:t>
      </w:r>
      <w:proofErr w:type="spellEnd"/>
      <w:r w:rsidRPr="00A41F8C">
        <w:rPr>
          <w:rFonts w:ascii="Times New Roman" w:hAnsi="Times New Roman"/>
          <w:sz w:val="28"/>
          <w:szCs w:val="28"/>
          <w:lang w:val="uk-UA"/>
        </w:rPr>
        <w:t xml:space="preserve"> В. И. Садово-парковий ландшафт / В. И. </w:t>
      </w:r>
      <w:proofErr w:type="spellStart"/>
      <w:r w:rsidRPr="00A41F8C">
        <w:rPr>
          <w:rFonts w:ascii="Times New Roman" w:hAnsi="Times New Roman"/>
          <w:sz w:val="28"/>
          <w:szCs w:val="28"/>
          <w:lang w:val="uk-UA"/>
        </w:rPr>
        <w:t>Рубцов</w:t>
      </w:r>
      <w:proofErr w:type="spellEnd"/>
      <w:r w:rsidRPr="00A41F8C">
        <w:rPr>
          <w:rFonts w:ascii="Times New Roman" w:hAnsi="Times New Roman"/>
          <w:sz w:val="28"/>
          <w:szCs w:val="28"/>
          <w:lang w:val="uk-UA"/>
        </w:rPr>
        <w:t xml:space="preserve">. – К. : </w:t>
      </w:r>
      <w:proofErr w:type="spellStart"/>
      <w:r w:rsidRPr="00A41F8C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A41F8C">
        <w:rPr>
          <w:rFonts w:ascii="Times New Roman" w:hAnsi="Times New Roman"/>
          <w:sz w:val="28"/>
          <w:szCs w:val="28"/>
          <w:lang w:val="uk-UA"/>
        </w:rPr>
        <w:t xml:space="preserve"> АН УССР, 1956. – 221 с.</w:t>
      </w:r>
    </w:p>
    <w:p w:rsidR="00405BDD" w:rsidRPr="00D65E04" w:rsidRDefault="00405BDD" w:rsidP="00D65E0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>Коцун</w:t>
      </w:r>
      <w:proofErr w:type="spellEnd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 xml:space="preserve"> Л. О. 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Систематичний аналіз </w:t>
      </w:r>
      <w:proofErr w:type="spellStart"/>
      <w:r w:rsidRPr="00A41F8C">
        <w:rPr>
          <w:rFonts w:ascii="Times New Roman" w:hAnsi="Times New Roman" w:cs="Times New Roman"/>
          <w:sz w:val="28"/>
          <w:szCs w:val="28"/>
          <w:lang w:val="uk-UA"/>
        </w:rPr>
        <w:t>урбанофлори</w:t>
      </w:r>
      <w:proofErr w:type="spellEnd"/>
      <w:r w:rsidRPr="00A41F8C">
        <w:rPr>
          <w:rFonts w:ascii="Times New Roman" w:hAnsi="Times New Roman" w:cs="Times New Roman"/>
          <w:sz w:val="28"/>
          <w:szCs w:val="28"/>
          <w:lang w:val="uk-UA"/>
        </w:rPr>
        <w:t xml:space="preserve"> міста Луцька 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br/>
        <w:t xml:space="preserve">/ </w:t>
      </w:r>
      <w:proofErr w:type="spellStart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>Коцун</w:t>
      </w:r>
      <w:proofErr w:type="spellEnd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 xml:space="preserve"> Л. О., </w:t>
      </w:r>
      <w:proofErr w:type="spellStart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>Кузьмішина</w:t>
      </w:r>
      <w:proofErr w:type="spellEnd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 xml:space="preserve"> І. І., </w:t>
      </w:r>
      <w:proofErr w:type="spellStart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>Войтюк</w:t>
      </w:r>
      <w:proofErr w:type="spellEnd"/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 xml:space="preserve"> В. П., Романюк Н. З. та ін. // Природа Західного Полісся та прилеглих територій. – № 5. 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 xml:space="preserve"> 2008. – С. 112</w:t>
      </w:r>
      <w:r w:rsidRPr="00A41F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41F8C">
        <w:rPr>
          <w:rFonts w:ascii="Times New Roman" w:eastAsia="MinionPro-Regular" w:hAnsi="Times New Roman" w:cs="Times New Roman"/>
          <w:sz w:val="28"/>
          <w:szCs w:val="28"/>
          <w:lang w:val="uk-UA"/>
        </w:rPr>
        <w:t>129.</w:t>
      </w:r>
    </w:p>
    <w:sectPr w:rsidR="00405BDD" w:rsidRPr="00D65E04" w:rsidSect="00D65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5AE"/>
    <w:multiLevelType w:val="multilevel"/>
    <w:tmpl w:val="AE28D82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88F04C0"/>
    <w:multiLevelType w:val="hybridMultilevel"/>
    <w:tmpl w:val="F3023B06"/>
    <w:lvl w:ilvl="0" w:tplc="579EA38C">
      <w:start w:val="4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55A6"/>
    <w:rsid w:val="00081EB8"/>
    <w:rsid w:val="001D55A6"/>
    <w:rsid w:val="002E491C"/>
    <w:rsid w:val="00405BDD"/>
    <w:rsid w:val="00460219"/>
    <w:rsid w:val="00476005"/>
    <w:rsid w:val="004E10D1"/>
    <w:rsid w:val="007F386F"/>
    <w:rsid w:val="00BB4E27"/>
    <w:rsid w:val="00C57211"/>
    <w:rsid w:val="00D151AA"/>
    <w:rsid w:val="00D65E04"/>
    <w:rsid w:val="00FA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BDD"/>
    <w:pPr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05BD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ВступПункти"/>
    <w:basedOn w:val="a0"/>
    <w:rsid w:val="00405BDD"/>
    <w:rPr>
      <w:rFonts w:cs="Times New Roman"/>
      <w:b/>
      <w:bCs/>
      <w:sz w:val="28"/>
      <w:lang w:val="uk-UA"/>
    </w:rPr>
  </w:style>
  <w:style w:type="character" w:customStyle="1" w:styleId="FontStyle41">
    <w:name w:val="Font Style41"/>
    <w:rsid w:val="00405BDD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5BDD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405B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405B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BDD"/>
    <w:pPr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05BD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ВступПункти"/>
    <w:basedOn w:val="a0"/>
    <w:rsid w:val="00405BDD"/>
    <w:rPr>
      <w:rFonts w:cs="Times New Roman"/>
      <w:b/>
      <w:bCs/>
      <w:sz w:val="28"/>
      <w:lang w:val="uk-UA"/>
    </w:rPr>
  </w:style>
  <w:style w:type="character" w:customStyle="1" w:styleId="FontStyle41">
    <w:name w:val="Font Style41"/>
    <w:rsid w:val="00405BDD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5BDD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405B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405B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5</cp:revision>
  <dcterms:created xsi:type="dcterms:W3CDTF">2021-03-30T05:05:00Z</dcterms:created>
  <dcterms:modified xsi:type="dcterms:W3CDTF">2021-03-30T23:09:00Z</dcterms:modified>
</cp:coreProperties>
</file>