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47" w:rsidRPr="00CE2547" w:rsidRDefault="00CE2547" w:rsidP="00F07DB3">
      <w:pPr>
        <w:pStyle w:val="a4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CE2547">
        <w:rPr>
          <w:rFonts w:eastAsiaTheme="minorEastAsia"/>
          <w:color w:val="000000"/>
          <w:kern w:val="24"/>
          <w:sz w:val="28"/>
          <w:szCs w:val="28"/>
          <w:lang w:val="uk-UA"/>
        </w:rPr>
        <w:t>Всеукраїнський відкритий інтерактивний конкурс «МАН-Юніор Дослідник»</w:t>
      </w:r>
    </w:p>
    <w:p w:rsidR="00CE2547" w:rsidRPr="00CE2547" w:rsidRDefault="00CE2547" w:rsidP="00F07DB3">
      <w:pPr>
        <w:pStyle w:val="a4"/>
        <w:spacing w:before="0" w:beforeAutospacing="0" w:after="0" w:afterAutospacing="0"/>
        <w:jc w:val="center"/>
        <w:rPr>
          <w:rFonts w:eastAsiaTheme="minorEastAsia"/>
          <w:color w:val="000000"/>
          <w:kern w:val="24"/>
          <w:sz w:val="28"/>
          <w:szCs w:val="28"/>
          <w:lang w:val="uk-UA"/>
        </w:rPr>
      </w:pPr>
      <w:r w:rsidRPr="00CE2547">
        <w:rPr>
          <w:rFonts w:eastAsiaTheme="minorEastAsia"/>
          <w:color w:val="000000"/>
          <w:kern w:val="24"/>
          <w:sz w:val="28"/>
          <w:szCs w:val="28"/>
          <w:lang w:val="uk-UA"/>
        </w:rPr>
        <w:t>Номінація «Історик-Юніор»</w:t>
      </w:r>
    </w:p>
    <w:p w:rsidR="00CE2547" w:rsidRPr="00CE2547" w:rsidRDefault="00CE2547" w:rsidP="00F07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2547" w:rsidRPr="00CE2547" w:rsidRDefault="00CE2547" w:rsidP="00F07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Тези пошукової роботи «Дибинецька кераміка: від витоків до сьогодення»</w:t>
      </w:r>
    </w:p>
    <w:p w:rsidR="00CE2547" w:rsidRDefault="00CE2547" w:rsidP="00CE25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345"/>
      </w:tblGrid>
      <w:tr w:rsidR="00F07DB3" w:rsidTr="00F07DB3">
        <w:tc>
          <w:tcPr>
            <w:tcW w:w="3936" w:type="dxa"/>
          </w:tcPr>
          <w:p w:rsidR="00F07DB3" w:rsidRDefault="00F07DB3" w:rsidP="00CE254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14575" cy="3086099"/>
                  <wp:effectExtent l="0" t="0" r="0" b="635"/>
                  <wp:docPr id="1" name="Picture 1" descr="D:\дистанційно\viber_image_2020-04-13_13-18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истанційно\viber_image_2020-04-13_13-18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207" cy="308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5" w:type="dxa"/>
          </w:tcPr>
          <w:p w:rsidR="00F07DB3" w:rsidRDefault="00F07DB3" w:rsidP="00F07DB3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F07DB3" w:rsidRPr="00CE2547" w:rsidRDefault="00F07DB3" w:rsidP="00F07DB3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E254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Автор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роботи</w:t>
            </w:r>
            <w:r w:rsidRPr="00CE254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F07DB3" w:rsidRPr="00CE2547" w:rsidRDefault="00F07DB3" w:rsidP="00F07DB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D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Шевченко Матвій Віталійович</w:t>
            </w:r>
            <w:r w:rsidRPr="00CE254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CE2547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  <w:p w:rsidR="00F07DB3" w:rsidRPr="00CE2547" w:rsidRDefault="00F07DB3" w:rsidP="00F07DB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2547">
              <w:rPr>
                <w:rFonts w:ascii="Times New Roman" w:hAnsi="Times New Roman"/>
                <w:sz w:val="28"/>
                <w:szCs w:val="28"/>
                <w:lang w:val="uk-UA"/>
              </w:rPr>
              <w:t>вихован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ець</w:t>
            </w:r>
            <w:r w:rsidRPr="00CE25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гуртка «Юні екскурсоводи»</w:t>
            </w:r>
          </w:p>
          <w:p w:rsidR="00F07DB3" w:rsidRPr="00CE2547" w:rsidRDefault="00F07DB3" w:rsidP="00F07D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E2547">
              <w:rPr>
                <w:rFonts w:ascii="Times New Roman" w:hAnsi="Times New Roman" w:cs="Calibri"/>
                <w:sz w:val="28"/>
                <w:szCs w:val="28"/>
                <w:lang w:val="uk-UA"/>
              </w:rPr>
              <w:t>Богуславського районного центру дитячої та юнацької творчості</w:t>
            </w:r>
          </w:p>
          <w:p w:rsidR="00F07DB3" w:rsidRPr="008534EC" w:rsidRDefault="00F07DB3" w:rsidP="00F07DB3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534E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Керівник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проекту</w:t>
            </w:r>
            <w:r w:rsidRPr="008534E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F07DB3" w:rsidRPr="008534EC" w:rsidRDefault="00F07DB3" w:rsidP="00F07D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34E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Лаговська Тетяна Іванівна</w:t>
            </w:r>
            <w:r w:rsidRPr="008534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</w:p>
          <w:p w:rsidR="00F07DB3" w:rsidRPr="008534EC" w:rsidRDefault="00F07DB3" w:rsidP="00F07DB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34EC">
              <w:rPr>
                <w:rFonts w:ascii="Times New Roman" w:hAnsi="Times New Roman"/>
                <w:sz w:val="28"/>
                <w:szCs w:val="28"/>
                <w:lang w:val="uk-UA"/>
              </w:rPr>
              <w:t>керівник гуртка «Юні екскурсоводи» Богуславського районного центру дитячої та юнацької творчості</w:t>
            </w:r>
          </w:p>
          <w:p w:rsidR="00F07DB3" w:rsidRDefault="00F07DB3" w:rsidP="00CE254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07DB3" w:rsidRPr="00CE2547" w:rsidRDefault="00F07DB3" w:rsidP="00CE25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2547" w:rsidRDefault="00CE2547" w:rsidP="00CE254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CE2547" w:rsidRPr="00CE2547" w:rsidRDefault="00F07DB3" w:rsidP="00F07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Вступ</w:t>
      </w:r>
    </w:p>
    <w:p w:rsidR="00CE2547" w:rsidRDefault="00F07DB3" w:rsidP="00F07D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</w:t>
      </w:r>
      <w:r w:rsidR="00CE2547" w:rsidRPr="00CE254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ьогодні ми бачимо значний ріст національного та культурного відродження в Україні, в зв</w:t>
      </w:r>
      <w:r w:rsidR="00CE2547" w:rsidRPr="00CE25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’</w:t>
      </w:r>
      <w:r w:rsidR="00CE2547" w:rsidRPr="00CE254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язку з чим </w:t>
      </w:r>
      <w:r w:rsidR="00CE2547" w:rsidRPr="00CE254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uk-UA" w:eastAsia="ru-RU"/>
        </w:rPr>
        <w:t>актуальною</w:t>
      </w:r>
      <w:r w:rsidR="00CE2547" w:rsidRPr="00CE254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стає низка тем і проблем, до яких ще зовсім недавно дослідники звертались не часто. Саме до таких належить дослідження української декоративно-ужиткової творчості окремих областей і регіонів України. Зокрема, дослідження традицій та проблем відродження найвідомішого гончарного осередка Наддніпрянщини – Дибинець.</w:t>
      </w:r>
    </w:p>
    <w:p w:rsidR="00CE2547" w:rsidRPr="00CE2547" w:rsidRDefault="00CE2547" w:rsidP="00F07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E2547">
        <w:rPr>
          <w:rFonts w:ascii="Times New Roman" w:hAnsi="Times New Roman"/>
          <w:sz w:val="28"/>
          <w:szCs w:val="28"/>
          <w:lang w:val="uk-UA"/>
        </w:rPr>
        <w:t xml:space="preserve">Протягом багатьох століть в культурі України вагоме місце займає гончарне мистецтво – народний промисел, який вийшов за межі звичайного ремесла і значно збагатив скарбницю художніх цінностей українського народу. </w:t>
      </w:r>
    </w:p>
    <w:p w:rsidR="00CE2547" w:rsidRPr="00CE2547" w:rsidRDefault="00CE2547" w:rsidP="00F07D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E254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Ми вирішили провести дослідження традицій та проблем відродження найвідомішого гончарного осередка Наддніпрянщини – Дибинець, адже у Богуславському ЦДЮТ є гурток «Гончарик», який діє саме у Дибинцях.</w:t>
      </w:r>
    </w:p>
    <w:p w:rsidR="00CE2547" w:rsidRPr="00CE2547" w:rsidRDefault="00CE2547" w:rsidP="00F07DB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E2547">
        <w:rPr>
          <w:rFonts w:ascii="Times New Roman" w:hAnsi="Times New Roman"/>
          <w:sz w:val="28"/>
          <w:szCs w:val="28"/>
          <w:lang w:val="uk-UA"/>
        </w:rPr>
        <w:t>Під час дослідження ми провели узагальнення знань про розвиток, види, особливості дибинецького гончарного ремесла та затребуваність на сучасному ринку праці професії гончара.</w:t>
      </w:r>
    </w:p>
    <w:p w:rsidR="00CE2547" w:rsidRPr="00CE2547" w:rsidRDefault="00CE2547" w:rsidP="00F07D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E2547" w:rsidRPr="00CE2547" w:rsidRDefault="00CE2547" w:rsidP="00F07D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E254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uk-UA" w:eastAsia="ru-RU"/>
        </w:rPr>
        <w:t>Предмет дослідження:</w:t>
      </w:r>
      <w:r w:rsidRPr="00CE254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гончарне ремесло на території Київщини.</w:t>
      </w:r>
    </w:p>
    <w:p w:rsidR="00CE2547" w:rsidRPr="00CE2547" w:rsidRDefault="00CE2547" w:rsidP="00F07D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E254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uk-UA" w:eastAsia="ru-RU"/>
        </w:rPr>
        <w:t>Об’єкт дослідження:</w:t>
      </w:r>
      <w:r w:rsidRPr="00CE254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6602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E254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гончарство на </w:t>
      </w:r>
      <w:proofErr w:type="spellStart"/>
      <w:r w:rsidRPr="00CE254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Богуславщині</w:t>
      </w:r>
      <w:proofErr w:type="spellEnd"/>
      <w:r w:rsidRPr="00CE254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зокрема, у селі Дибинці.</w:t>
      </w:r>
    </w:p>
    <w:p w:rsidR="00CE2547" w:rsidRPr="00CE2547" w:rsidRDefault="00CE2547" w:rsidP="00F07D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E254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uk-UA" w:eastAsia="ru-RU"/>
        </w:rPr>
        <w:t>Методи дослідження:</w:t>
      </w:r>
      <w:r w:rsidRPr="00CE254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системний і типологічний.</w:t>
      </w:r>
    </w:p>
    <w:p w:rsidR="00CE2547" w:rsidRPr="00CE2547" w:rsidRDefault="00CE2547" w:rsidP="00F07D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E254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uk-UA" w:eastAsia="ru-RU"/>
        </w:rPr>
        <w:lastRenderedPageBreak/>
        <w:t xml:space="preserve">Мета дослідження: </w:t>
      </w:r>
      <w:r w:rsidRPr="00CE254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простежити виникнення, розвиток та особливості дибинецького гончарства, визначити місце ремесла дибинецьких майстрів у декоративно-ужитковому мистецтві України на сучасному етапі.</w:t>
      </w:r>
    </w:p>
    <w:p w:rsidR="00CE2547" w:rsidRPr="00CE2547" w:rsidRDefault="00CE2547" w:rsidP="00F07D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CE254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uk-UA" w:eastAsia="ru-RU"/>
        </w:rPr>
        <w:t>Завдання, які необхідно вирішити для реалізації цієї мети:</w:t>
      </w:r>
    </w:p>
    <w:p w:rsidR="00CE2547" w:rsidRPr="00CE2547" w:rsidRDefault="00CE2547" w:rsidP="00F07DB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E254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висвітлення історії виникнення та існування гончарного промислу на Богуславщині;</w:t>
      </w:r>
    </w:p>
    <w:p w:rsidR="00CE2547" w:rsidRPr="00CE2547" w:rsidRDefault="00CE2547" w:rsidP="00F07DB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E254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визначення стану дибинецького гончарства на сучасному етапі;</w:t>
      </w:r>
    </w:p>
    <w:p w:rsidR="00CE2547" w:rsidRPr="00CE2547" w:rsidRDefault="00CE2547" w:rsidP="00F07DB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E254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розширення свого кругозору стосовно асортименту продукції дибинецьких майстрів;</w:t>
      </w:r>
    </w:p>
    <w:p w:rsidR="00CE2547" w:rsidRPr="00CE2547" w:rsidRDefault="00CE2547" w:rsidP="00F07DB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E254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розкриття композиційних особливостей дибинецького гончарства;</w:t>
      </w:r>
    </w:p>
    <w:p w:rsidR="00CE2547" w:rsidRPr="00CE2547" w:rsidRDefault="00CE2547" w:rsidP="00F07DB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E254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опис техніки оздоблення гончарних виробів Дибинець.</w:t>
      </w:r>
    </w:p>
    <w:p w:rsidR="00CE2547" w:rsidRPr="00CE2547" w:rsidRDefault="00CE2547" w:rsidP="00F07D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E254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uk-UA" w:eastAsia="ru-RU"/>
        </w:rPr>
        <w:t>Результатом дослідження</w:t>
      </w:r>
      <w:r w:rsidRPr="00CE254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є систематизація розвитку дибинецького гончарства і узагальнення досліджуваних матеріалів.</w:t>
      </w:r>
    </w:p>
    <w:p w:rsidR="00CE2547" w:rsidRPr="00CE2547" w:rsidRDefault="00CE2547" w:rsidP="00F07D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E254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uk-UA" w:eastAsia="ru-RU"/>
        </w:rPr>
        <w:t xml:space="preserve">Практичне значення: </w:t>
      </w:r>
      <w:r w:rsidRPr="00CE254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ця робота може бути використана для поглиблення знань з історії походження дибинецької кераміки. Матеріали нашого дослідження можуть використовуватись при вивченні різних навчальних предметів: історії, краєзнавства, літератури та в гуртковій роботі.</w:t>
      </w:r>
    </w:p>
    <w:p w:rsidR="00CE2547" w:rsidRPr="00CE2547" w:rsidRDefault="00CE2547" w:rsidP="00F07D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CE2547" w:rsidRPr="00CE2547" w:rsidRDefault="00CE2547" w:rsidP="00F07D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2547">
        <w:rPr>
          <w:rFonts w:ascii="Times New Roman" w:hAnsi="Times New Roman"/>
          <w:b/>
          <w:sz w:val="28"/>
          <w:szCs w:val="28"/>
          <w:lang w:val="uk-UA"/>
        </w:rPr>
        <w:t>Висновки</w:t>
      </w:r>
      <w:bookmarkStart w:id="0" w:name="_GoBack"/>
      <w:bookmarkEnd w:id="0"/>
    </w:p>
    <w:p w:rsidR="006E0E50" w:rsidRPr="00CE2547" w:rsidRDefault="00F07DB3" w:rsidP="00F07DB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Завдяки нашому дослідженню</w:t>
      </w:r>
      <w:r w:rsidR="00CE2547" w:rsidRPr="00CE2547">
        <w:rPr>
          <w:rFonts w:ascii="Times New Roman" w:hAnsi="Times New Roman"/>
          <w:sz w:val="28"/>
          <w:szCs w:val="28"/>
          <w:lang w:val="uk-UA"/>
        </w:rPr>
        <w:t xml:space="preserve"> нам вдалося</w:t>
      </w:r>
      <w:r w:rsidR="00B66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2547" w:rsidRPr="00CE2547">
        <w:rPr>
          <w:rFonts w:ascii="Times New Roman" w:hAnsi="Times New Roman"/>
          <w:sz w:val="28"/>
          <w:szCs w:val="28"/>
          <w:lang w:val="uk-UA"/>
        </w:rPr>
        <w:t xml:space="preserve">простежити виникнення, розвиток та особливості дибинецького гончарства, </w:t>
      </w:r>
      <w:r w:rsidR="00CE2547" w:rsidRPr="00CE25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визначити місце ремесла дибинецьких майстрів у декоративно-ужитковому мистецтві України на сучасному етапі. Цікавим стало </w:t>
      </w:r>
      <w:r w:rsidR="00CE2547" w:rsidRPr="00CE2547">
        <w:rPr>
          <w:rFonts w:ascii="Times New Roman" w:hAnsi="Times New Roman"/>
          <w:color w:val="000000"/>
          <w:sz w:val="28"/>
          <w:szCs w:val="28"/>
          <w:lang w:val="uk-UA"/>
        </w:rPr>
        <w:t>розкриття композиційних особливостей</w:t>
      </w:r>
      <w:r w:rsidR="00B6602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E2547" w:rsidRPr="00CE2547">
        <w:rPr>
          <w:rFonts w:ascii="Times New Roman" w:hAnsi="Times New Roman"/>
          <w:color w:val="000000"/>
          <w:sz w:val="28"/>
          <w:szCs w:val="28"/>
          <w:lang w:val="uk-UA"/>
        </w:rPr>
        <w:t>техніки оздоблення гончарних виробів Дибинець та визначення стану дибинецького гончарства в даний час.</w:t>
      </w:r>
      <w:r w:rsidR="00CE2547" w:rsidRPr="00CE254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Цілком очевидною є актуальність даної роботи, а саме: узагальнення знань про розвиток, види, особливості дибинецького гончарного ремесла та затребуваність на сучасному ринку праці професії гончара.</w:t>
      </w:r>
    </w:p>
    <w:p w:rsidR="00CE2547" w:rsidRPr="00CE2547" w:rsidRDefault="00CE2547" w:rsidP="00F07DB3">
      <w:pPr>
        <w:ind w:firstLine="567"/>
        <w:rPr>
          <w:lang w:val="uk-UA"/>
        </w:rPr>
      </w:pPr>
    </w:p>
    <w:sectPr w:rsidR="00CE2547" w:rsidRPr="00CE2547" w:rsidSect="00CE2547">
      <w:pgSz w:w="12240" w:h="15840"/>
      <w:pgMar w:top="850" w:right="758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3BC2"/>
    <w:multiLevelType w:val="hybridMultilevel"/>
    <w:tmpl w:val="CC7AF712"/>
    <w:lvl w:ilvl="0" w:tplc="4A4E1C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4FB"/>
    <w:rsid w:val="0025296C"/>
    <w:rsid w:val="006E0E50"/>
    <w:rsid w:val="00732C4A"/>
    <w:rsid w:val="00B66023"/>
    <w:rsid w:val="00BC04FB"/>
    <w:rsid w:val="00CE2547"/>
    <w:rsid w:val="00EA2862"/>
    <w:rsid w:val="00F0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C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2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F0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DB3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4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C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2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0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B3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Lagovska</dc:creator>
  <cp:keywords/>
  <dc:description/>
  <cp:lastModifiedBy>ИРА</cp:lastModifiedBy>
  <cp:revision>3</cp:revision>
  <dcterms:created xsi:type="dcterms:W3CDTF">2020-04-14T13:55:00Z</dcterms:created>
  <dcterms:modified xsi:type="dcterms:W3CDTF">2020-04-14T16:24:00Z</dcterms:modified>
</cp:coreProperties>
</file>