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94" w:rsidRPr="00786AAF" w:rsidRDefault="00512A40" w:rsidP="00B54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6AAF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проекту</w:t>
      </w:r>
      <w:r w:rsidR="00786AAF" w:rsidRPr="00786AA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786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6AAF">
        <w:rPr>
          <w:rFonts w:ascii="Times New Roman" w:hAnsi="Times New Roman" w:cs="Times New Roman"/>
          <w:b/>
          <w:sz w:val="28"/>
          <w:szCs w:val="28"/>
          <w:lang w:val="uk-UA"/>
        </w:rPr>
        <w:t>Кіцманська</w:t>
      </w:r>
      <w:proofErr w:type="spellEnd"/>
      <w:r w:rsidRPr="00786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гімназія крізь призму історії</w:t>
      </w:r>
    </w:p>
    <w:p w:rsidR="00095C01" w:rsidRPr="00095C01" w:rsidRDefault="00512A40" w:rsidP="00B54FFA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uk-UA"/>
        </w:rPr>
      </w:pPr>
      <w:proofErr w:type="spellStart"/>
      <w:r w:rsidRPr="00095C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Рихло</w:t>
      </w:r>
      <w:proofErr w:type="spellEnd"/>
      <w:r w:rsidRPr="00095C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Назар Васильович,</w:t>
      </w:r>
      <w:r w:rsidRPr="00095C0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095C01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095C0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380664771524, </w:t>
      </w:r>
      <w:r w:rsidR="006E4A85" w:rsidRPr="00095C01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6E4A85" w:rsidRPr="00095C01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="006E4A85" w:rsidRPr="00095C0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6E4A85" w:rsidRPr="00095C0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095C0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hyperlink r:id="rId5" w:history="1">
        <w:r w:rsidR="00786AAF" w:rsidRPr="00095C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rihlonazar</w:t>
        </w:r>
        <w:r w:rsidR="00786AAF" w:rsidRPr="00095C01">
          <w:rPr>
            <w:rStyle w:val="a3"/>
            <w:rFonts w:ascii="Times New Roman" w:hAnsi="Times New Roman" w:cs="Times New Roman"/>
            <w:sz w:val="28"/>
            <w:szCs w:val="28"/>
          </w:rPr>
          <w:t>3@</w:t>
        </w:r>
        <w:r w:rsidR="00786AAF" w:rsidRPr="00095C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86AAF" w:rsidRPr="00095C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6AAF" w:rsidRPr="00095C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786AAF" w:rsidRDefault="00786AAF" w:rsidP="00B54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786A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Прізвище, ім'я, по батькові автора проекту, номер контактного телефону, електронна адреса</w:t>
      </w:r>
    </w:p>
    <w:p w:rsidR="005927C8" w:rsidRPr="00C71DF7" w:rsidRDefault="00C71DF7" w:rsidP="00B5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71DF7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Першотравнева, 27,  м. Кіцмань, 59300, Чернівецька область</w:t>
      </w:r>
    </w:p>
    <w:p w:rsidR="00C71DF7" w:rsidRDefault="00C71DF7" w:rsidP="00B5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71DF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Місце проживання</w:t>
      </w:r>
    </w:p>
    <w:p w:rsidR="00C71DF7" w:rsidRPr="00C71DF7" w:rsidRDefault="00C71DF7" w:rsidP="00B5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C71DF7">
        <w:rPr>
          <w:rFonts w:ascii="Times New Roman" w:hAnsi="Times New Roman" w:cs="Times New Roman"/>
          <w:sz w:val="28"/>
          <w:szCs w:val="28"/>
          <w:u w:val="single"/>
          <w:lang w:val="uk-UA"/>
        </w:rPr>
        <w:t>Кіцманська</w:t>
      </w:r>
      <w:proofErr w:type="spellEnd"/>
      <w:r w:rsidRPr="00C71D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гімназія </w:t>
      </w:r>
      <w:proofErr w:type="spellStart"/>
      <w:r w:rsidRPr="00C71DF7">
        <w:rPr>
          <w:rFonts w:ascii="Times New Roman" w:hAnsi="Times New Roman" w:cs="Times New Roman"/>
          <w:sz w:val="28"/>
          <w:szCs w:val="28"/>
          <w:u w:val="single"/>
          <w:lang w:val="uk-UA"/>
        </w:rPr>
        <w:t>Кіцманської</w:t>
      </w:r>
      <w:proofErr w:type="spellEnd"/>
      <w:r w:rsidRPr="00C71D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міської ради, 9 клас</w:t>
      </w:r>
    </w:p>
    <w:p w:rsidR="00C71DF7" w:rsidRPr="00C71DF7" w:rsidRDefault="00B54FFA" w:rsidP="00B54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Най</w:t>
      </w:r>
      <w:r w:rsidR="00C71DF7" w:rsidRPr="00C71DF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менування навчального закладу, клас</w:t>
      </w:r>
    </w:p>
    <w:p w:rsidR="00B54FFA" w:rsidRDefault="00B54FFA" w:rsidP="00B54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54F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Рихло</w:t>
      </w:r>
      <w:proofErr w:type="spellEnd"/>
      <w:r w:rsidRPr="00B54F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Оксана Борисівна</w:t>
      </w:r>
      <w:r w:rsidRPr="00B54FF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заступник директора з науково-методичної роботи, </w:t>
      </w:r>
      <w:proofErr w:type="spellStart"/>
      <w:r w:rsidRPr="00B54F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Рихло</w:t>
      </w:r>
      <w:proofErr w:type="spellEnd"/>
      <w:r w:rsidRPr="00B54F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Галина Степанівна</w:t>
      </w:r>
      <w:r w:rsidRPr="00B54FF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вчитель історії </w:t>
      </w:r>
    </w:p>
    <w:p w:rsidR="00786AAF" w:rsidRDefault="00B54FFA" w:rsidP="00B5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54FFA">
        <w:rPr>
          <w:rFonts w:ascii="Times New Roman" w:hAnsi="Times New Roman" w:cs="Times New Roman"/>
          <w:sz w:val="28"/>
          <w:szCs w:val="28"/>
          <w:u w:val="single"/>
          <w:lang w:val="uk-UA"/>
        </w:rPr>
        <w:t>Кіцманської</w:t>
      </w:r>
      <w:proofErr w:type="spellEnd"/>
      <w:r w:rsidRPr="00B54FF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гімназії </w:t>
      </w:r>
      <w:proofErr w:type="spellStart"/>
      <w:r w:rsidRPr="00B54FFA">
        <w:rPr>
          <w:rFonts w:ascii="Times New Roman" w:hAnsi="Times New Roman" w:cs="Times New Roman"/>
          <w:sz w:val="28"/>
          <w:szCs w:val="28"/>
          <w:u w:val="single"/>
          <w:lang w:val="uk-UA"/>
        </w:rPr>
        <w:t>Кіцманської</w:t>
      </w:r>
      <w:proofErr w:type="spellEnd"/>
      <w:r w:rsidRPr="00B54FF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міської ради</w:t>
      </w:r>
    </w:p>
    <w:p w:rsidR="00B54FFA" w:rsidRDefault="00B54FFA" w:rsidP="00B5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B54F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Прізвище, ім'я, по батькові керівника, місце роботи</w:t>
      </w:r>
    </w:p>
    <w:p w:rsidR="00C45A7E" w:rsidRDefault="00C45A7E" w:rsidP="00C45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2A">
        <w:rPr>
          <w:rFonts w:ascii="Times New Roman" w:hAnsi="Times New Roman" w:cs="Times New Roman"/>
          <w:sz w:val="28"/>
          <w:szCs w:val="28"/>
          <w:lang w:val="uk-UA"/>
        </w:rPr>
        <w:t>Формування духовного світу людини - майбутнього громадянина держави, починається дошкільним та шкільним вихованням, звичайно у поєднанні із родинним, етнічним, релігійним...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D818FD" w:rsidRDefault="00D818FD" w:rsidP="00D93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2A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7D282A">
        <w:rPr>
          <w:rFonts w:ascii="Times New Roman" w:hAnsi="Times New Roman" w:cs="Times New Roman"/>
          <w:sz w:val="28"/>
          <w:szCs w:val="28"/>
          <w:lang w:val="uk-UA"/>
        </w:rPr>
        <w:t xml:space="preserve"> виступила </w:t>
      </w:r>
      <w:proofErr w:type="spellStart"/>
      <w:r w:rsidRPr="007D282A">
        <w:rPr>
          <w:rFonts w:ascii="Times New Roman" w:hAnsi="Times New Roman" w:cs="Times New Roman"/>
          <w:sz w:val="28"/>
          <w:szCs w:val="28"/>
          <w:lang w:val="uk-UA"/>
        </w:rPr>
        <w:t>Кіцманська</w:t>
      </w:r>
      <w:proofErr w:type="spellEnd"/>
      <w:r w:rsidRPr="007D282A">
        <w:rPr>
          <w:rFonts w:ascii="Times New Roman" w:hAnsi="Times New Roman" w:cs="Times New Roman"/>
          <w:sz w:val="28"/>
          <w:szCs w:val="28"/>
          <w:lang w:val="uk-UA"/>
        </w:rPr>
        <w:t xml:space="preserve"> гімназія, а </w:t>
      </w:r>
      <w:r w:rsidRPr="007D282A"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 w:rsidRPr="007D282A">
        <w:rPr>
          <w:rFonts w:ascii="Times New Roman" w:hAnsi="Times New Roman" w:cs="Times New Roman"/>
          <w:sz w:val="28"/>
          <w:szCs w:val="28"/>
          <w:lang w:val="uk-UA"/>
        </w:rPr>
        <w:t xml:space="preserve"> її історія становлення та розвитку.</w:t>
      </w:r>
    </w:p>
    <w:p w:rsidR="00D93531" w:rsidRDefault="00D93531" w:rsidP="00D93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дослідження</w:t>
      </w:r>
      <w:r w:rsidRPr="007D282A">
        <w:rPr>
          <w:rFonts w:ascii="Times New Roman" w:hAnsi="Times New Roman" w:cs="Times New Roman"/>
          <w:sz w:val="28"/>
          <w:szCs w:val="28"/>
          <w:lang w:val="uk-UA"/>
        </w:rPr>
        <w:t xml:space="preserve"> було опрацьован</w:t>
      </w:r>
      <w:r>
        <w:rPr>
          <w:rFonts w:ascii="Times New Roman" w:hAnsi="Times New Roman" w:cs="Times New Roman"/>
          <w:sz w:val="28"/>
          <w:szCs w:val="28"/>
          <w:lang w:val="uk-UA"/>
        </w:rPr>
        <w:t>о архівні матеріали, літературні</w:t>
      </w:r>
      <w:r w:rsidRPr="007D282A">
        <w:rPr>
          <w:rFonts w:ascii="Times New Roman" w:hAnsi="Times New Roman" w:cs="Times New Roman"/>
          <w:sz w:val="28"/>
          <w:szCs w:val="28"/>
          <w:lang w:val="uk-UA"/>
        </w:rPr>
        <w:t xml:space="preserve">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а та першоджерела (документи)</w:t>
      </w:r>
      <w:r w:rsidRPr="007D282A">
        <w:rPr>
          <w:rFonts w:ascii="Times New Roman" w:hAnsi="Times New Roman" w:cs="Times New Roman"/>
          <w:sz w:val="28"/>
          <w:szCs w:val="28"/>
          <w:lang w:val="uk-UA"/>
        </w:rPr>
        <w:t xml:space="preserve">, що дало змогу різнобічно висвітлити історію становлення </w:t>
      </w:r>
      <w:proofErr w:type="spellStart"/>
      <w:r w:rsidRPr="007D282A">
        <w:rPr>
          <w:rFonts w:ascii="Times New Roman" w:hAnsi="Times New Roman" w:cs="Times New Roman"/>
          <w:sz w:val="28"/>
          <w:szCs w:val="28"/>
          <w:lang w:val="uk-UA"/>
        </w:rPr>
        <w:t>Кіцманської</w:t>
      </w:r>
      <w:proofErr w:type="spellEnd"/>
      <w:r w:rsidRPr="007D282A">
        <w:rPr>
          <w:rFonts w:ascii="Times New Roman" w:hAnsi="Times New Roman" w:cs="Times New Roman"/>
          <w:sz w:val="28"/>
          <w:szCs w:val="28"/>
          <w:lang w:val="uk-UA"/>
        </w:rPr>
        <w:t xml:space="preserve"> гімназії.</w:t>
      </w:r>
    </w:p>
    <w:p w:rsidR="00C45A7E" w:rsidRDefault="0089508C" w:rsidP="0089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2A">
        <w:rPr>
          <w:rFonts w:ascii="Times New Roman" w:hAnsi="Times New Roman" w:cs="Times New Roman"/>
          <w:sz w:val="28"/>
          <w:szCs w:val="28"/>
          <w:lang w:val="uk-UA"/>
        </w:rPr>
        <w:t xml:space="preserve">Розвиток освітянської науки йшов повільними темпами через відсутність кваліфікованих вчителів, підручників. Не останнє місце займала мовна </w:t>
      </w:r>
      <w:r w:rsidRPr="00924C5F">
        <w:rPr>
          <w:rFonts w:ascii="Times New Roman" w:hAnsi="Times New Roman" w:cs="Times New Roman"/>
          <w:sz w:val="28"/>
          <w:szCs w:val="28"/>
          <w:lang w:val="uk-UA"/>
        </w:rPr>
        <w:t>проблема. Приєднан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Буковини до Австрійської імперії </w:t>
      </w:r>
      <w:r w:rsidRPr="00924C5F">
        <w:rPr>
          <w:rFonts w:ascii="Times New Roman" w:hAnsi="Times New Roman" w:cs="Times New Roman"/>
          <w:sz w:val="28"/>
          <w:szCs w:val="28"/>
          <w:lang w:val="uk-UA"/>
        </w:rPr>
        <w:t xml:space="preserve"> призвела до занепаду шкільництва через підпорядкування освіти латинській консисторії, що призвело до полонізації і </w:t>
      </w:r>
      <w:proofErr w:type="spellStart"/>
      <w:r w:rsidRPr="00924C5F">
        <w:rPr>
          <w:rFonts w:ascii="Times New Roman" w:hAnsi="Times New Roman" w:cs="Times New Roman"/>
          <w:sz w:val="28"/>
          <w:szCs w:val="28"/>
          <w:lang w:val="uk-UA"/>
        </w:rPr>
        <w:t>католизації</w:t>
      </w:r>
      <w:proofErr w:type="spellEnd"/>
      <w:r w:rsidRPr="00924C5F">
        <w:rPr>
          <w:rFonts w:ascii="Times New Roman" w:hAnsi="Times New Roman" w:cs="Times New Roman"/>
          <w:sz w:val="28"/>
          <w:szCs w:val="28"/>
          <w:lang w:val="uk-UA"/>
        </w:rPr>
        <w:t xml:space="preserve"> всього навчання.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A7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45A7E" w:rsidRPr="00924C5F">
        <w:rPr>
          <w:rFonts w:ascii="Times New Roman" w:hAnsi="Times New Roman" w:cs="Times New Roman"/>
          <w:sz w:val="28"/>
          <w:szCs w:val="28"/>
          <w:lang w:val="uk-UA"/>
        </w:rPr>
        <w:t xml:space="preserve">итуація </w:t>
      </w:r>
      <w:r w:rsidR="00C45A7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45A7E" w:rsidRPr="00924C5F">
        <w:rPr>
          <w:rFonts w:ascii="Times New Roman" w:hAnsi="Times New Roman" w:cs="Times New Roman"/>
          <w:sz w:val="28"/>
          <w:szCs w:val="28"/>
          <w:lang w:val="uk-UA"/>
        </w:rPr>
        <w:t xml:space="preserve">очалась змінюватись після прийняття австрійським урядом у 1868р. рішення про усунення церкви від управління освітою. Від того часу почало зростати число народних шкіл на Буковині. </w:t>
      </w:r>
      <w:r w:rsidR="00C45A7E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C45A7E" w:rsidRPr="00924C5F">
        <w:rPr>
          <w:rFonts w:ascii="Times New Roman" w:hAnsi="Times New Roman" w:cs="Times New Roman"/>
          <w:sz w:val="28"/>
          <w:szCs w:val="28"/>
          <w:lang w:val="uk-UA"/>
        </w:rPr>
        <w:t xml:space="preserve">звиток освіти сприяв і культурному розвитку </w:t>
      </w:r>
      <w:proofErr w:type="spellStart"/>
      <w:r w:rsidR="00C45A7E" w:rsidRPr="00924C5F">
        <w:rPr>
          <w:rFonts w:ascii="Times New Roman" w:hAnsi="Times New Roman" w:cs="Times New Roman"/>
          <w:sz w:val="28"/>
          <w:szCs w:val="28"/>
          <w:lang w:val="uk-UA"/>
        </w:rPr>
        <w:t>Кіцманя</w:t>
      </w:r>
      <w:proofErr w:type="spellEnd"/>
      <w:r w:rsidR="00C45A7E" w:rsidRPr="00924C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A7E" w:rsidRPr="00C45A7E" w:rsidRDefault="00C45A7E" w:rsidP="00C45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C5F">
        <w:rPr>
          <w:rFonts w:ascii="Times New Roman" w:hAnsi="Times New Roman" w:cs="Times New Roman"/>
          <w:sz w:val="28"/>
          <w:szCs w:val="28"/>
          <w:lang w:val="uk-UA"/>
        </w:rPr>
        <w:t>Товариство «Руська бесіда»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C5F">
        <w:rPr>
          <w:rFonts w:ascii="Times New Roman" w:hAnsi="Times New Roman" w:cs="Times New Roman"/>
          <w:sz w:val="28"/>
          <w:szCs w:val="28"/>
          <w:lang w:val="uk-UA"/>
        </w:rPr>
        <w:t>25 квітня 1887 року</w:t>
      </w:r>
      <w:r w:rsidRPr="007D282A">
        <w:rPr>
          <w:rFonts w:ascii="Times New Roman" w:hAnsi="Times New Roman" w:cs="Times New Roman"/>
          <w:sz w:val="28"/>
          <w:szCs w:val="28"/>
          <w:lang w:val="uk-UA"/>
        </w:rPr>
        <w:t xml:space="preserve"> вислал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петицію </w:t>
      </w:r>
      <w:r w:rsidRPr="007D282A">
        <w:rPr>
          <w:rFonts w:ascii="Times New Roman" w:hAnsi="Times New Roman" w:cs="Times New Roman"/>
          <w:sz w:val="28"/>
          <w:szCs w:val="28"/>
          <w:lang w:val="uk-UA"/>
        </w:rPr>
        <w:t>до міністерства освіти Австрії з обґрунтуванням необхідност</w:t>
      </w:r>
      <w:r>
        <w:rPr>
          <w:rFonts w:ascii="Times New Roman" w:hAnsi="Times New Roman" w:cs="Times New Roman"/>
          <w:sz w:val="28"/>
          <w:szCs w:val="28"/>
          <w:lang w:val="uk-UA"/>
        </w:rPr>
        <w:t>і відкриття гімназії в Кіцмані.</w:t>
      </w:r>
      <w:r w:rsidRPr="000E4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282A">
        <w:rPr>
          <w:rFonts w:ascii="Times New Roman" w:hAnsi="Times New Roman" w:cs="Times New Roman"/>
          <w:sz w:val="28"/>
          <w:szCs w:val="28"/>
          <w:lang w:val="uk-UA"/>
        </w:rPr>
        <w:t>Кіцманські філію «Української школи», заснова</w:t>
      </w:r>
      <w:r>
        <w:rPr>
          <w:rFonts w:ascii="Times New Roman" w:hAnsi="Times New Roman" w:cs="Times New Roman"/>
          <w:sz w:val="28"/>
          <w:szCs w:val="28"/>
          <w:lang w:val="uk-UA"/>
        </w:rPr>
        <w:t>ної 2.07. 1897 р., очолив С.</w:t>
      </w:r>
      <w:r w:rsidRPr="007D2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282A">
        <w:rPr>
          <w:rFonts w:ascii="Times New Roman" w:hAnsi="Times New Roman" w:cs="Times New Roman"/>
          <w:sz w:val="28"/>
          <w:szCs w:val="28"/>
          <w:lang w:val="uk-UA"/>
        </w:rPr>
        <w:t>Шпойнаровський</w:t>
      </w:r>
      <w:proofErr w:type="spellEnd"/>
      <w:r w:rsidRPr="007D282A">
        <w:rPr>
          <w:rFonts w:ascii="Times New Roman" w:hAnsi="Times New Roman" w:cs="Times New Roman"/>
          <w:sz w:val="28"/>
          <w:szCs w:val="28"/>
          <w:lang w:val="uk-UA"/>
        </w:rPr>
        <w:t xml:space="preserve">. На кінець 1890 року </w:t>
      </w:r>
      <w:proofErr w:type="spellStart"/>
      <w:r w:rsidRPr="007D282A">
        <w:rPr>
          <w:rFonts w:ascii="Times New Roman" w:hAnsi="Times New Roman" w:cs="Times New Roman"/>
          <w:sz w:val="28"/>
          <w:szCs w:val="28"/>
          <w:lang w:val="uk-UA"/>
        </w:rPr>
        <w:t>кіцманчани</w:t>
      </w:r>
      <w:proofErr w:type="spellEnd"/>
      <w:r w:rsidRPr="007D282A">
        <w:rPr>
          <w:rFonts w:ascii="Times New Roman" w:hAnsi="Times New Roman" w:cs="Times New Roman"/>
          <w:sz w:val="28"/>
          <w:szCs w:val="28"/>
          <w:lang w:val="uk-UA"/>
        </w:rPr>
        <w:t xml:space="preserve"> подали друге клопотання. Та прохання протягом тривалого часу не задовольнялося.</w:t>
      </w:r>
    </w:p>
    <w:p w:rsidR="00C45A7E" w:rsidRDefault="00C45A7E" w:rsidP="00C45A7E">
      <w:pPr>
        <w:tabs>
          <w:tab w:val="left" w:pos="9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сприяння тодішнього посадника м. Кіцмань Дм. </w:t>
      </w:r>
      <w:r w:rsidRPr="00343292">
        <w:rPr>
          <w:rFonts w:ascii="Times New Roman" w:hAnsi="Times New Roman" w:cs="Times New Roman"/>
          <w:sz w:val="28"/>
          <w:szCs w:val="28"/>
          <w:lang w:val="uk-UA"/>
        </w:rPr>
        <w:t>Бажана та на підставі рішення від 4.08.1904 р. в Кіцмані відкрито 4-класна німецькомовна гімназія з українськими паралельними класами. Освячення гімназії відбулося 1.10.1904 р. у присутності президента краю князя 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3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3292">
        <w:rPr>
          <w:rFonts w:ascii="Times New Roman" w:hAnsi="Times New Roman" w:cs="Times New Roman"/>
          <w:sz w:val="28"/>
          <w:szCs w:val="28"/>
          <w:lang w:val="uk-UA"/>
        </w:rPr>
        <w:t>Гогенльоге</w:t>
      </w:r>
      <w:proofErr w:type="spellEnd"/>
      <w:r w:rsidRPr="00343292">
        <w:rPr>
          <w:rFonts w:ascii="Times New Roman" w:hAnsi="Times New Roman" w:cs="Times New Roman"/>
          <w:sz w:val="28"/>
          <w:szCs w:val="28"/>
          <w:lang w:val="uk-UA"/>
        </w:rPr>
        <w:t>, кра</w:t>
      </w:r>
      <w:r>
        <w:rPr>
          <w:rFonts w:ascii="Times New Roman" w:hAnsi="Times New Roman" w:cs="Times New Roman"/>
          <w:sz w:val="28"/>
          <w:szCs w:val="28"/>
          <w:lang w:val="uk-UA"/>
        </w:rPr>
        <w:t>йового інспектора доктора К.</w:t>
      </w:r>
      <w:r w:rsidRPr="00343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3292">
        <w:rPr>
          <w:rFonts w:ascii="Times New Roman" w:hAnsi="Times New Roman" w:cs="Times New Roman"/>
          <w:sz w:val="28"/>
          <w:szCs w:val="28"/>
          <w:lang w:val="uk-UA"/>
        </w:rPr>
        <w:t>Тумпїрца</w:t>
      </w:r>
      <w:proofErr w:type="spellEnd"/>
      <w:r w:rsidRPr="00343292">
        <w:rPr>
          <w:rFonts w:ascii="Times New Roman" w:hAnsi="Times New Roman" w:cs="Times New Roman"/>
          <w:sz w:val="28"/>
          <w:szCs w:val="28"/>
          <w:lang w:val="uk-UA"/>
        </w:rPr>
        <w:t>, заступника крайового маршалка професор С. </w:t>
      </w:r>
      <w:proofErr w:type="spellStart"/>
      <w:r w:rsidRPr="00343292">
        <w:rPr>
          <w:rFonts w:ascii="Times New Roman" w:hAnsi="Times New Roman" w:cs="Times New Roman"/>
          <w:sz w:val="28"/>
          <w:szCs w:val="28"/>
          <w:lang w:val="uk-UA"/>
        </w:rPr>
        <w:t>Смаль-Стоцького</w:t>
      </w:r>
      <w:proofErr w:type="spellEnd"/>
      <w:r w:rsidRPr="00343292">
        <w:rPr>
          <w:rFonts w:ascii="Times New Roman" w:hAnsi="Times New Roman" w:cs="Times New Roman"/>
          <w:sz w:val="28"/>
          <w:szCs w:val="28"/>
          <w:lang w:val="uk-UA"/>
        </w:rPr>
        <w:t>, прав</w:t>
      </w:r>
      <w:r>
        <w:rPr>
          <w:rFonts w:ascii="Times New Roman" w:hAnsi="Times New Roman" w:cs="Times New Roman"/>
          <w:sz w:val="28"/>
          <w:szCs w:val="28"/>
          <w:lang w:val="uk-UA"/>
        </w:rPr>
        <w:t>ителя радника доктора В.</w:t>
      </w:r>
      <w:r w:rsidRPr="00343292">
        <w:rPr>
          <w:rFonts w:ascii="Times New Roman" w:hAnsi="Times New Roman" w:cs="Times New Roman"/>
          <w:sz w:val="28"/>
          <w:szCs w:val="28"/>
          <w:lang w:val="uk-UA"/>
        </w:rPr>
        <w:t xml:space="preserve"> Пилиповича, інспектора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народних шкіл О.</w:t>
      </w:r>
      <w:r w:rsidRPr="00343292">
        <w:rPr>
          <w:rFonts w:ascii="Times New Roman" w:hAnsi="Times New Roman" w:cs="Times New Roman"/>
          <w:sz w:val="28"/>
          <w:szCs w:val="28"/>
          <w:lang w:val="uk-UA"/>
        </w:rPr>
        <w:t xml:space="preserve"> Поповича.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Тоді ж директором призначено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Шпойнаровського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D282A">
        <w:rPr>
          <w:rFonts w:ascii="Times New Roman" w:hAnsi="Times New Roman" w:cs="Times New Roman"/>
          <w:sz w:val="28"/>
          <w:szCs w:val="28"/>
          <w:lang w:val="uk-UA"/>
        </w:rPr>
        <w:t>До навчання у 1904/1905 рр. приступило 105 різновікових учн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ів. </w:t>
      </w:r>
      <w:r w:rsidRPr="007D282A">
        <w:rPr>
          <w:rFonts w:ascii="Times New Roman" w:hAnsi="Times New Roman" w:cs="Times New Roman"/>
          <w:sz w:val="28"/>
          <w:szCs w:val="28"/>
          <w:lang w:val="uk-UA"/>
        </w:rPr>
        <w:t>У 1918 р. гімназію закінчили і отримали диплом 30 гімназистів.</w:t>
      </w:r>
    </w:p>
    <w:p w:rsidR="00C45A7E" w:rsidRDefault="00C45A7E" w:rsidP="00C45A7E">
      <w:pPr>
        <w:tabs>
          <w:tab w:val="left" w:pos="9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2A">
        <w:rPr>
          <w:rFonts w:ascii="Times New Roman" w:hAnsi="Times New Roman" w:cs="Times New Roman"/>
          <w:sz w:val="28"/>
          <w:szCs w:val="28"/>
          <w:lang w:val="uk-UA"/>
        </w:rPr>
        <w:t>З приходом до влади на Буковині румунської адміністрації і виданням наказу №17038/19 про введення руму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мови і арештом  вчителів гімназії у </w:t>
      </w:r>
      <w:r w:rsidRPr="007D282A">
        <w:rPr>
          <w:rFonts w:ascii="Times New Roman" w:hAnsi="Times New Roman" w:cs="Times New Roman"/>
          <w:sz w:val="28"/>
          <w:szCs w:val="28"/>
          <w:lang w:val="uk-UA"/>
        </w:rPr>
        <w:t>січні 1919 років призупинилос</w:t>
      </w:r>
      <w:r>
        <w:rPr>
          <w:rFonts w:ascii="Times New Roman" w:hAnsi="Times New Roman" w:cs="Times New Roman"/>
          <w:sz w:val="28"/>
          <w:szCs w:val="28"/>
          <w:lang w:val="uk-UA"/>
        </w:rPr>
        <w:t>ь навчання</w:t>
      </w:r>
      <w:r w:rsidRPr="007D282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282A">
        <w:rPr>
          <w:rFonts w:ascii="Times New Roman" w:hAnsi="Times New Roman" w:cs="Times New Roman"/>
          <w:sz w:val="28"/>
          <w:szCs w:val="28"/>
          <w:lang w:val="uk-UA"/>
        </w:rPr>
        <w:t xml:space="preserve">У грудні </w:t>
      </w:r>
      <w:r w:rsidRPr="006523DF">
        <w:rPr>
          <w:rFonts w:ascii="Times New Roman" w:hAnsi="Times New Roman" w:cs="Times New Roman"/>
          <w:sz w:val="28"/>
          <w:szCs w:val="28"/>
          <w:lang w:val="uk-UA"/>
        </w:rPr>
        <w:t>1920 р. реорганізована у державний ліцей з румунською мовою навчання. Офіційне відкриття ліцею відбулося 1.01.1921 р. в приміщенні жіночої початкової школи.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282A">
        <w:rPr>
          <w:rFonts w:ascii="Times New Roman" w:hAnsi="Times New Roman" w:cs="Times New Roman"/>
          <w:sz w:val="28"/>
          <w:szCs w:val="28"/>
          <w:lang w:val="uk-UA"/>
        </w:rPr>
        <w:t>Ліквідований у 1940 р.,</w:t>
      </w:r>
      <w:r w:rsidR="00782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282A">
        <w:rPr>
          <w:rFonts w:ascii="Times New Roman" w:hAnsi="Times New Roman" w:cs="Times New Roman"/>
          <w:sz w:val="28"/>
          <w:szCs w:val="28"/>
          <w:lang w:val="uk-UA"/>
        </w:rPr>
        <w:t xml:space="preserve"> відновив свою діяльність у 1941 р.</w:t>
      </w:r>
      <w:r>
        <w:rPr>
          <w:rFonts w:ascii="Times New Roman" w:hAnsi="Times New Roman" w:cs="Times New Roman"/>
          <w:sz w:val="28"/>
          <w:szCs w:val="28"/>
          <w:lang w:val="uk-UA"/>
        </w:rPr>
        <w:t>, остаточно ліквідований у 1944</w:t>
      </w:r>
      <w:r w:rsidRPr="007D282A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C45A7E" w:rsidRPr="001B2668" w:rsidRDefault="00C45A7E" w:rsidP="001B2668">
      <w:pPr>
        <w:tabs>
          <w:tab w:val="left" w:pos="9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B4">
        <w:rPr>
          <w:rFonts w:ascii="Times New Roman" w:hAnsi="Times New Roman" w:cs="Times New Roman"/>
          <w:sz w:val="28"/>
          <w:szCs w:val="28"/>
          <w:lang w:val="uk-UA"/>
        </w:rPr>
        <w:t>Життя йшло</w:t>
      </w:r>
      <w:r>
        <w:rPr>
          <w:rFonts w:ascii="Times New Roman" w:hAnsi="Times New Roman" w:cs="Times New Roman"/>
          <w:sz w:val="28"/>
          <w:szCs w:val="28"/>
          <w:lang w:val="uk-UA"/>
        </w:rPr>
        <w:t>, освіта незалежної України вимагала відкриття закладів нового типу.</w:t>
      </w:r>
      <w:r w:rsidRPr="00061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2668">
        <w:rPr>
          <w:rFonts w:ascii="Times New Roman" w:hAnsi="Times New Roman" w:cs="Times New Roman"/>
          <w:sz w:val="28"/>
          <w:szCs w:val="28"/>
          <w:lang w:val="uk-UA"/>
        </w:rPr>
        <w:t>Кіцманську</w:t>
      </w:r>
      <w:proofErr w:type="spellEnd"/>
      <w:r w:rsidRPr="001B2668">
        <w:rPr>
          <w:rFonts w:ascii="Times New Roman" w:hAnsi="Times New Roman" w:cs="Times New Roman"/>
          <w:sz w:val="28"/>
          <w:szCs w:val="28"/>
          <w:lang w:val="uk-UA"/>
        </w:rPr>
        <w:t xml:space="preserve"> районну гімназію було відкрито знову 3 вересня 2007 року.</w:t>
      </w:r>
    </w:p>
    <w:p w:rsidR="00C45A7E" w:rsidRPr="001B2668" w:rsidRDefault="001B2668" w:rsidP="001B26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B266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 сучасному етапі </w:t>
      </w:r>
      <w:proofErr w:type="spellStart"/>
      <w:r w:rsidRPr="001B2668">
        <w:rPr>
          <w:rFonts w:ascii="Times New Roman" w:hAnsi="Times New Roman" w:cs="Times New Roman"/>
          <w:spacing w:val="-1"/>
          <w:sz w:val="28"/>
          <w:szCs w:val="28"/>
          <w:lang w:val="uk-UA"/>
        </w:rPr>
        <w:t>Кіцманська</w:t>
      </w:r>
      <w:proofErr w:type="spellEnd"/>
      <w:r w:rsidRPr="001B266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гімназія - заклад, </w:t>
      </w:r>
      <w:r w:rsidRPr="001B2668">
        <w:rPr>
          <w:rFonts w:ascii="Times New Roman" w:hAnsi="Times New Roman" w:cs="Times New Roman"/>
          <w:sz w:val="28"/>
          <w:szCs w:val="28"/>
          <w:lang w:val="uk-UA"/>
        </w:rPr>
        <w:t xml:space="preserve">що забезпечує загальноосвітню підготовку </w:t>
      </w:r>
      <w:r w:rsidRPr="001B2668">
        <w:rPr>
          <w:rFonts w:ascii="Times New Roman" w:hAnsi="Times New Roman" w:cs="Times New Roman"/>
          <w:sz w:val="28"/>
          <w:szCs w:val="28"/>
        </w:rPr>
        <w:t> </w:t>
      </w:r>
      <w:r w:rsidRPr="001B2668">
        <w:rPr>
          <w:rFonts w:ascii="Times New Roman" w:hAnsi="Times New Roman" w:cs="Times New Roman"/>
          <w:sz w:val="28"/>
          <w:szCs w:val="28"/>
          <w:lang w:val="uk-UA"/>
        </w:rPr>
        <w:t>та розвиток здібностей і обдарувань учнів, де створено умови для здобуття кожною дитиною якісної освіти відповідно до її інтелектуального потенціалу та творчих здібностей на основі впровадження сучасних освітніх та управлінських технологій.</w:t>
      </w:r>
      <w:r w:rsidRPr="001B26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45A7E" w:rsidRPr="001B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45A7E" w:rsidRPr="004727D7" w:rsidRDefault="00C45A7E" w:rsidP="004727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2E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Щороку талановиті учні </w:t>
      </w:r>
      <w:proofErr w:type="spellStart"/>
      <w:r w:rsidRPr="000B2E63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Кіцманської</w:t>
      </w:r>
      <w:proofErr w:type="spellEnd"/>
      <w:r w:rsidRPr="000B2E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гімназії стають стипендіатами. Усі стипендіати – переможці Всеукраїнських олімпіад, конкурсу 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</w:t>
      </w:r>
      <w:r w:rsidRPr="000B2E63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інших конкурсів, турнірів та змагань.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634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Просвітницько-масова робота наукового об'єднання «Олімп» сприяє реалізації завдань навчання і виховання, розвитку, </w:t>
      </w:r>
      <w:r w:rsidRPr="004727D7">
        <w:rPr>
          <w:rFonts w:ascii="Times New Roman" w:eastAsia="Calibri" w:hAnsi="Times New Roman" w:cs="Times New Roman"/>
          <w:sz w:val="28"/>
          <w:szCs w:val="28"/>
          <w:lang w:val="uk-UA"/>
        </w:rPr>
        <w:t>саморозвитку учнів та стимулювання інтелектуального і творчого самовдосконалення, а також пропаганді діяльності наукового об'єднання учнів.</w:t>
      </w:r>
    </w:p>
    <w:p w:rsidR="004727D7" w:rsidRPr="004727D7" w:rsidRDefault="004727D7" w:rsidP="004727D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727D7">
        <w:rPr>
          <w:sz w:val="28"/>
          <w:szCs w:val="28"/>
          <w:lang w:val="uk-UA"/>
        </w:rPr>
        <w:t>Адміністрація гімназії високо поціновує працю своїх вихованців, адже вони є її агентами змін, що презентують роботу гімназії на різних рівнях: регіональних, всеукраїнських та міжнародних.</w:t>
      </w:r>
    </w:p>
    <w:p w:rsidR="00C45A7E" w:rsidRPr="004727D7" w:rsidRDefault="004727D7" w:rsidP="004727D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727D7">
        <w:rPr>
          <w:sz w:val="28"/>
          <w:szCs w:val="28"/>
          <w:lang w:val="uk-UA"/>
        </w:rPr>
        <w:lastRenderedPageBreak/>
        <w:t xml:space="preserve">У 2019 році </w:t>
      </w:r>
      <w:proofErr w:type="spellStart"/>
      <w:r w:rsidRPr="004727D7">
        <w:rPr>
          <w:sz w:val="28"/>
          <w:szCs w:val="28"/>
          <w:lang w:val="uk-UA"/>
        </w:rPr>
        <w:t>Кіцманська</w:t>
      </w:r>
      <w:proofErr w:type="spellEnd"/>
      <w:r w:rsidRPr="004727D7">
        <w:rPr>
          <w:sz w:val="28"/>
          <w:szCs w:val="28"/>
          <w:lang w:val="uk-UA"/>
        </w:rPr>
        <w:t xml:space="preserve"> гімназія отримала почесний </w:t>
      </w:r>
      <w:r w:rsidRPr="004727D7">
        <w:rPr>
          <w:b/>
          <w:sz w:val="28"/>
          <w:szCs w:val="28"/>
          <w:lang w:val="uk-UA"/>
        </w:rPr>
        <w:t>«Знак якості»</w:t>
      </w:r>
      <w:r w:rsidRPr="004727D7">
        <w:rPr>
          <w:sz w:val="28"/>
          <w:szCs w:val="28"/>
          <w:lang w:val="uk-UA"/>
        </w:rPr>
        <w:t xml:space="preserve"> Департаменту освіти і науки Чернівецької області, як результат злагодженої роботи колективу гімназії у різних сферах надання освітніх послуг.</w:t>
      </w:r>
    </w:p>
    <w:p w:rsidR="00C45A7E" w:rsidRPr="004727D7" w:rsidRDefault="00C45A7E" w:rsidP="00472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7D7">
        <w:rPr>
          <w:rFonts w:ascii="Times New Roman" w:hAnsi="Times New Roman" w:cs="Times New Roman"/>
          <w:sz w:val="28"/>
          <w:szCs w:val="28"/>
          <w:lang w:val="uk-UA"/>
        </w:rPr>
        <w:t>За 13 років роботи колективу гімназії вдалося поєднати зусилля тих, хто навчає,  і  тих,  хто  вчиться,  в  єдиному  прагненні  перетворити  рідну  гімназію  на школу великих  успіхів.</w:t>
      </w:r>
    </w:p>
    <w:p w:rsidR="00B54FFA" w:rsidRPr="00B54FFA" w:rsidRDefault="00B54FFA" w:rsidP="00B54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4FFA" w:rsidRPr="00B54FFA" w:rsidSect="00B54FF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A40"/>
    <w:rsid w:val="00095C01"/>
    <w:rsid w:val="001B2668"/>
    <w:rsid w:val="004727D7"/>
    <w:rsid w:val="004A4A08"/>
    <w:rsid w:val="00512A40"/>
    <w:rsid w:val="005927C8"/>
    <w:rsid w:val="006E4A85"/>
    <w:rsid w:val="0078232A"/>
    <w:rsid w:val="00786AAF"/>
    <w:rsid w:val="0089508C"/>
    <w:rsid w:val="009A1AAA"/>
    <w:rsid w:val="00B54FFA"/>
    <w:rsid w:val="00C45A7E"/>
    <w:rsid w:val="00C71DF7"/>
    <w:rsid w:val="00D818FD"/>
    <w:rsid w:val="00D93531"/>
    <w:rsid w:val="00ED7C07"/>
    <w:rsid w:val="00F8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AA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7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hlonazar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E329-7B0B-42A8-BB62-5CDE1ECA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18</cp:revision>
  <dcterms:created xsi:type="dcterms:W3CDTF">2020-04-24T06:43:00Z</dcterms:created>
  <dcterms:modified xsi:type="dcterms:W3CDTF">2020-04-25T10:43:00Z</dcterms:modified>
</cp:coreProperties>
</file>