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A0" w:rsidRDefault="003E04A0" w:rsidP="003E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 xml:space="preserve">Тези науково-дослідницької роботи </w:t>
      </w:r>
    </w:p>
    <w:p w:rsidR="003E04A0" w:rsidRDefault="003E04A0" w:rsidP="003E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Розвиток телебачення у місті Конотоп у ХХ-ХХІ столітті</w:t>
      </w:r>
      <w:r w:rsidRPr="006E54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04A0" w:rsidRDefault="003E04A0" w:rsidP="003E0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A0" w:rsidRPr="006E54EB" w:rsidRDefault="003E04A0" w:rsidP="003E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>Автор:</w:t>
      </w:r>
      <w:r w:rsidR="00B82884" w:rsidRPr="00B82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Барбуца</w:t>
      </w:r>
      <w:proofErr w:type="spellEnd"/>
      <w:r w:rsidR="00B82884" w:rsidRPr="00B8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Аліна Дмитрівна</w:t>
      </w:r>
      <w:r w:rsidRPr="006E54EB">
        <w:rPr>
          <w:rFonts w:ascii="Times New Roman" w:hAnsi="Times New Roman" w:cs="Times New Roman"/>
          <w:sz w:val="28"/>
          <w:szCs w:val="28"/>
        </w:rPr>
        <w:t xml:space="preserve">,учениця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E54EB">
        <w:rPr>
          <w:rFonts w:ascii="Times New Roman" w:hAnsi="Times New Roman" w:cs="Times New Roman"/>
          <w:sz w:val="28"/>
          <w:szCs w:val="28"/>
        </w:rPr>
        <w:t>класу Конотопської загальноосвітньої школи І-ІІІ ступенів №10 Конотопської міської ради Сумської області.</w:t>
      </w:r>
    </w:p>
    <w:p w:rsidR="003E04A0" w:rsidRPr="006E54EB" w:rsidRDefault="003E04A0" w:rsidP="003E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proofErr w:type="spellStart"/>
      <w:r w:rsidRPr="006E54EB"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  <w:r w:rsidRPr="006E54EB">
        <w:rPr>
          <w:rFonts w:ascii="Times New Roman" w:hAnsi="Times New Roman" w:cs="Times New Roman"/>
          <w:sz w:val="28"/>
          <w:szCs w:val="28"/>
        </w:rPr>
        <w:t xml:space="preserve"> Тетяна Миколаївна, педагог-організатор Конотопської загальноосвітньої школи І-ІІІ ступенів №10 Конотопської міської ради Сумської області, спеціаліст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4A0" w:rsidRPr="00D131DA" w:rsidRDefault="003E04A0" w:rsidP="003E04A0">
      <w:pPr>
        <w:tabs>
          <w:tab w:val="decimal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Актуальність. </w:t>
      </w:r>
      <w:r w:rsidRPr="00D131DA">
        <w:rPr>
          <w:rFonts w:ascii="Times New Roman" w:hAnsi="Times New Roman" w:cs="Times New Roman"/>
          <w:sz w:val="28"/>
          <w:szCs w:val="28"/>
        </w:rPr>
        <w:t xml:space="preserve">Комунікація як процес обміну осмисленими повідомленнями в знаковій формі - необхідний елемент соціального буття людини. Розвиток суспільства, починаючи з ранніх стадій, супроводжувався вдосконаленням засобів спілкування і йшов шляхом пошуків </w:t>
      </w:r>
      <w:proofErr w:type="spellStart"/>
      <w:r w:rsidRPr="00D131DA">
        <w:rPr>
          <w:rFonts w:ascii="Times New Roman" w:hAnsi="Times New Roman" w:cs="Times New Roman"/>
          <w:sz w:val="28"/>
          <w:szCs w:val="28"/>
        </w:rPr>
        <w:t>ємкіших</w:t>
      </w:r>
      <w:proofErr w:type="spellEnd"/>
      <w:r w:rsidRPr="00D131DA">
        <w:rPr>
          <w:rFonts w:ascii="Times New Roman" w:hAnsi="Times New Roman" w:cs="Times New Roman"/>
          <w:sz w:val="28"/>
          <w:szCs w:val="28"/>
        </w:rPr>
        <w:t xml:space="preserve"> каналів для передачі думок та емоцій з найменшими викривленнями. Винайдення писемності, телеграфу, телефону, радіо, телебачення знаменують важливі етапи у розвитку людського суспільства. </w:t>
      </w:r>
    </w:p>
    <w:p w:rsidR="003E04A0" w:rsidRPr="00D131DA" w:rsidRDefault="003E04A0" w:rsidP="003E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1DA">
        <w:rPr>
          <w:rFonts w:ascii="Times New Roman" w:hAnsi="Times New Roman" w:cs="Times New Roman"/>
          <w:sz w:val="28"/>
          <w:szCs w:val="28"/>
        </w:rPr>
        <w:t>Одним з найефективніших сучасних засобів масової комунікації є телебачення. Природно, що воно стало предметом наукових досліджень.</w:t>
      </w:r>
    </w:p>
    <w:p w:rsidR="003E04A0" w:rsidRPr="005F20D3" w:rsidRDefault="003E04A0" w:rsidP="003E0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5F20D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Дана </w:t>
      </w:r>
      <w:r w:rsidRPr="005F20D3">
        <w:rPr>
          <w:rFonts w:ascii="Times New Roman" w:hAnsi="Times New Roman" w:cs="Times New Roman"/>
          <w:sz w:val="28"/>
          <w:szCs w:val="28"/>
        </w:rPr>
        <w:t>роботи важлива насамперед тим, що визначається потребою комплексного дослідження становлення і розвитку телебачення м. Конотопа</w:t>
      </w:r>
      <w:r>
        <w:rPr>
          <w:rFonts w:ascii="Times New Roman" w:hAnsi="Times New Roman" w:cs="Times New Roman"/>
          <w:sz w:val="28"/>
          <w:szCs w:val="28"/>
        </w:rPr>
        <w:t xml:space="preserve"> як засобу масової комунікації</w:t>
      </w:r>
      <w:r w:rsidRPr="005F2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DE0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="00B82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 xml:space="preserve"> дослідити розвиток </w:t>
      </w:r>
      <w:r>
        <w:rPr>
          <w:rFonts w:ascii="Times New Roman" w:hAnsi="Times New Roman" w:cs="Times New Roman"/>
          <w:sz w:val="28"/>
          <w:szCs w:val="28"/>
        </w:rPr>
        <w:t>телебачення</w:t>
      </w:r>
      <w:r w:rsidRPr="005F20D3">
        <w:rPr>
          <w:rFonts w:ascii="Times New Roman" w:hAnsi="Times New Roman" w:cs="Times New Roman"/>
          <w:sz w:val="28"/>
          <w:szCs w:val="28"/>
        </w:rPr>
        <w:t xml:space="preserve"> у м</w:t>
      </w:r>
      <w:r>
        <w:rPr>
          <w:rFonts w:ascii="Times New Roman" w:hAnsi="Times New Roman" w:cs="Times New Roman"/>
          <w:sz w:val="28"/>
          <w:szCs w:val="28"/>
        </w:rPr>
        <w:t>істі</w:t>
      </w:r>
      <w:r w:rsidRPr="005F20D3">
        <w:rPr>
          <w:rFonts w:ascii="Times New Roman" w:hAnsi="Times New Roman" w:cs="Times New Roman"/>
          <w:sz w:val="28"/>
          <w:szCs w:val="28"/>
        </w:rPr>
        <w:t xml:space="preserve"> Конотоп у ХХ-ХХІ ст.</w:t>
      </w:r>
    </w:p>
    <w:p w:rsidR="003E04A0" w:rsidRPr="005F20D3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20D3">
        <w:rPr>
          <w:rFonts w:ascii="Times New Roman" w:hAnsi="Times New Roman" w:cs="Times New Roman"/>
          <w:sz w:val="28"/>
          <w:szCs w:val="28"/>
        </w:rPr>
        <w:t xml:space="preserve">Досягнення мети передбачає виконання таких </w:t>
      </w:r>
      <w:r w:rsidRPr="005F20D3">
        <w:rPr>
          <w:rFonts w:ascii="Times New Roman" w:hAnsi="Times New Roman" w:cs="Times New Roman"/>
          <w:b/>
          <w:sz w:val="28"/>
          <w:szCs w:val="28"/>
        </w:rPr>
        <w:t>завдань:</w:t>
      </w:r>
    </w:p>
    <w:p w:rsidR="003E04A0" w:rsidRPr="00103755" w:rsidRDefault="003E04A0" w:rsidP="003E04A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755">
        <w:rPr>
          <w:rFonts w:ascii="Times New Roman" w:hAnsi="Times New Roman" w:cs="Times New Roman"/>
          <w:sz w:val="28"/>
          <w:szCs w:val="28"/>
        </w:rPr>
        <w:t>проаналізувати сучасні тенденції в розвитку конотопського телебачення як засобу комунікації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4A0" w:rsidRPr="005F20D3" w:rsidRDefault="003E04A0" w:rsidP="003E04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0D3">
        <w:rPr>
          <w:rFonts w:ascii="Times New Roman" w:hAnsi="Times New Roman" w:cs="Times New Roman"/>
          <w:sz w:val="28"/>
          <w:szCs w:val="28"/>
        </w:rPr>
        <w:t>систематизувати матеріал про розвиток телебачення у м. Конотоп.</w:t>
      </w:r>
    </w:p>
    <w:p w:rsidR="003E04A0" w:rsidRPr="005F20D3" w:rsidRDefault="003E04A0" w:rsidP="003E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r>
        <w:rPr>
          <w:rFonts w:ascii="Times New Roman" w:hAnsi="Times New Roman" w:cs="Times New Roman"/>
          <w:sz w:val="28"/>
          <w:szCs w:val="28"/>
        </w:rPr>
        <w:t>телебачення як засіб масової комунікації</w:t>
      </w:r>
      <w:r w:rsidRPr="005F20D3">
        <w:rPr>
          <w:rFonts w:ascii="Times New Roman" w:hAnsi="Times New Roman" w:cs="Times New Roman"/>
          <w:sz w:val="28"/>
          <w:szCs w:val="28"/>
        </w:rPr>
        <w:t>.</w:t>
      </w:r>
    </w:p>
    <w:p w:rsidR="003E04A0" w:rsidRPr="005F20D3" w:rsidRDefault="003E04A0" w:rsidP="003E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Предмет дослідження: </w:t>
      </w:r>
      <w:r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Pr="005F20D3">
        <w:rPr>
          <w:rFonts w:ascii="Times New Roman" w:hAnsi="Times New Roman" w:cs="Times New Roman"/>
          <w:sz w:val="28"/>
          <w:szCs w:val="28"/>
        </w:rPr>
        <w:t>телебачення міста Конотоп</w:t>
      </w:r>
    </w:p>
    <w:p w:rsidR="003E04A0" w:rsidRPr="005F20D3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Методи дослідження: </w:t>
      </w:r>
      <w:r w:rsidR="00B82884" w:rsidRPr="00B828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20D3">
        <w:rPr>
          <w:rFonts w:ascii="Times New Roman" w:hAnsi="Times New Roman" w:cs="Times New Roman"/>
          <w:sz w:val="28"/>
          <w:szCs w:val="28"/>
        </w:rPr>
        <w:t xml:space="preserve"> роботі широко використано загальнонаукові методи: індукцію, дедукцію, </w:t>
      </w:r>
      <w:r w:rsidRPr="005F20D3">
        <w:rPr>
          <w:rFonts w:ascii="Times New Roman" w:hAnsi="Times New Roman" w:cs="Times New Roman"/>
          <w:color w:val="000000" w:themeColor="text1"/>
          <w:sz w:val="28"/>
          <w:szCs w:val="28"/>
        </w:rPr>
        <w:t>синтез, узагальнення</w:t>
      </w:r>
      <w:r w:rsidRPr="005F20D3">
        <w:rPr>
          <w:rFonts w:ascii="Times New Roman" w:hAnsi="Times New Roman" w:cs="Times New Roman"/>
          <w:sz w:val="28"/>
          <w:szCs w:val="28"/>
        </w:rPr>
        <w:t>, порівняння, які допомагають виокремити, порівняти, систематизувати та узагальнити.</w:t>
      </w:r>
    </w:p>
    <w:p w:rsidR="003E04A0" w:rsidRPr="005F20D3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>Наукова новизна</w:t>
      </w:r>
      <w:r w:rsidRPr="005F20D3">
        <w:rPr>
          <w:rFonts w:ascii="Times New Roman" w:hAnsi="Times New Roman" w:cs="Times New Roman"/>
          <w:sz w:val="28"/>
          <w:szCs w:val="28"/>
        </w:rPr>
        <w:t xml:space="preserve"> одержаних результатів визначається тим, що дослідження є аналізом та доповненням матеріалів про  розвиток</w:t>
      </w:r>
      <w:r>
        <w:rPr>
          <w:rFonts w:ascii="Times New Roman" w:hAnsi="Times New Roman" w:cs="Times New Roman"/>
          <w:sz w:val="28"/>
          <w:szCs w:val="28"/>
        </w:rPr>
        <w:t xml:space="preserve"> телебачення </w:t>
      </w:r>
      <w:r w:rsidRPr="005F20D3">
        <w:rPr>
          <w:rFonts w:ascii="Times New Roman" w:hAnsi="Times New Roman" w:cs="Times New Roman"/>
          <w:sz w:val="28"/>
          <w:szCs w:val="28"/>
        </w:rPr>
        <w:t xml:space="preserve">м. Конотоп ХХ-ХХІ ст. на основі неопублікованих матеріалів. </w:t>
      </w:r>
    </w:p>
    <w:p w:rsidR="003E04A0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Практичне значення. </w:t>
      </w:r>
      <w:r w:rsidRPr="005F20D3">
        <w:rPr>
          <w:rFonts w:ascii="Times New Roman" w:hAnsi="Times New Roman" w:cs="Times New Roman"/>
          <w:sz w:val="28"/>
          <w:szCs w:val="28"/>
        </w:rPr>
        <w:t>Матеріали дослідження можна використовувати при проведенні у школі на заняттях гуртка журналістика; на виховних заходах краєзнавчого характеру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E04A0">
        <w:rPr>
          <w:rFonts w:ascii="Times New Roman" w:hAnsi="Times New Roman" w:cs="Times New Roman"/>
          <w:sz w:val="28"/>
          <w:szCs w:val="28"/>
        </w:rPr>
        <w:t xml:space="preserve"> можливості використання даного матеріалу</w:t>
      </w:r>
      <w:r w:rsidR="00B8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04A0">
        <w:rPr>
          <w:rFonts w:ascii="Times New Roman" w:hAnsi="Times New Roman" w:cs="Times New Roman"/>
          <w:sz w:val="28"/>
          <w:szCs w:val="28"/>
        </w:rPr>
        <w:t xml:space="preserve">учнями, студентами, учителями та краєзнавцями з метою </w:t>
      </w:r>
      <w:r w:rsidRPr="005F20D3">
        <w:rPr>
          <w:rFonts w:ascii="Times New Roman" w:hAnsi="Times New Roman" w:cs="Times New Roman"/>
          <w:sz w:val="28"/>
          <w:szCs w:val="28"/>
        </w:rPr>
        <w:t>організації подальших досліджень на місцевому рівні.</w:t>
      </w:r>
    </w:p>
    <w:p w:rsidR="003E04A0" w:rsidRPr="002458F6" w:rsidRDefault="003E04A0" w:rsidP="003E04A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8F6">
        <w:rPr>
          <w:rFonts w:ascii="Times New Roman" w:hAnsi="Times New Roman" w:cs="Times New Roman"/>
          <w:b/>
          <w:sz w:val="28"/>
          <w:szCs w:val="28"/>
        </w:rPr>
        <w:t xml:space="preserve">Особистий внесок автора: </w:t>
      </w:r>
      <w:r w:rsidRPr="002458F6">
        <w:rPr>
          <w:rFonts w:ascii="Times New Roman" w:hAnsi="Times New Roman" w:cs="Times New Roman"/>
          <w:sz w:val="28"/>
          <w:szCs w:val="28"/>
        </w:rPr>
        <w:t xml:space="preserve">опрацьовано та проаналізовано відповідну літературу з теми розвиток телебачення як засобу комунікації. Автором зібрано матеріали  надані керівником </w:t>
      </w:r>
      <w:r w:rsidRPr="003E04A0">
        <w:rPr>
          <w:rStyle w:val="FontStyle11"/>
          <w:rFonts w:eastAsia="Arial"/>
          <w:b w:val="0"/>
          <w:sz w:val="28"/>
          <w:szCs w:val="28"/>
          <w:lang w:eastAsia="uk-UA"/>
        </w:rPr>
        <w:t>творчого телевізійного об</w:t>
      </w:r>
      <w:r w:rsidRPr="003E04A0">
        <w:rPr>
          <w:rStyle w:val="FontStyle11"/>
          <w:rFonts w:eastAsia="Arial"/>
          <w:b w:val="0"/>
          <w:sz w:val="28"/>
          <w:szCs w:val="28"/>
          <w:lang w:eastAsia="uk-UA"/>
        </w:rPr>
        <w:sym w:font="Symbol" w:char="F0A2"/>
      </w:r>
      <w:r w:rsidRPr="003E04A0">
        <w:rPr>
          <w:rStyle w:val="FontStyle11"/>
          <w:rFonts w:eastAsia="Arial"/>
          <w:b w:val="0"/>
          <w:sz w:val="28"/>
          <w:szCs w:val="28"/>
          <w:lang w:eastAsia="uk-UA"/>
        </w:rPr>
        <w:t>єднання «Ми плюс «</w:t>
      </w:r>
      <w:proofErr w:type="spellStart"/>
      <w:r w:rsidRPr="003E04A0">
        <w:rPr>
          <w:rStyle w:val="FontStyle11"/>
          <w:rFonts w:eastAsia="Arial"/>
          <w:b w:val="0"/>
          <w:sz w:val="28"/>
          <w:szCs w:val="28"/>
          <w:lang w:eastAsia="uk-UA"/>
        </w:rPr>
        <w:t>Кон-такт</w:t>
      </w:r>
      <w:proofErr w:type="spellEnd"/>
      <w:r w:rsidRPr="003E04A0">
        <w:rPr>
          <w:rStyle w:val="FontStyle11"/>
          <w:rFonts w:eastAsia="Arial"/>
          <w:b w:val="0"/>
          <w:sz w:val="28"/>
          <w:szCs w:val="28"/>
          <w:lang w:eastAsia="uk-UA"/>
        </w:rPr>
        <w:t>» та директором КСТ.</w:t>
      </w:r>
    </w:p>
    <w:p w:rsidR="00A91ECB" w:rsidRDefault="00A91ECB" w:rsidP="00A91ECB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 w:rsidRPr="005F20D3">
        <w:rPr>
          <w:rFonts w:ascii="Times New Roman" w:hAnsi="Times New Roman" w:cs="Times New Roman"/>
          <w:sz w:val="28"/>
          <w:szCs w:val="28"/>
        </w:rPr>
        <w:t xml:space="preserve">озвиток телебачення у м. Конотоп проходив у два етапи. Першим етапом можна вважати травень 1960 року, коли у ефір вийшла перша телевізійна програма. Цій події передували роботи з </w:t>
      </w:r>
      <w:r>
        <w:rPr>
          <w:rFonts w:ascii="Times New Roman" w:hAnsi="Times New Roman" w:cs="Times New Roman"/>
          <w:sz w:val="28"/>
          <w:szCs w:val="28"/>
        </w:rPr>
        <w:t>облаштування студії та побудови</w:t>
      </w:r>
      <w:r w:rsidRPr="005F20D3">
        <w:rPr>
          <w:rFonts w:ascii="Times New Roman" w:hAnsi="Times New Roman" w:cs="Times New Roman"/>
          <w:sz w:val="28"/>
          <w:szCs w:val="28"/>
        </w:rPr>
        <w:t xml:space="preserve"> веж</w:t>
      </w:r>
      <w:r>
        <w:rPr>
          <w:rFonts w:ascii="Times New Roman" w:hAnsi="Times New Roman" w:cs="Times New Roman"/>
          <w:sz w:val="28"/>
          <w:szCs w:val="28"/>
        </w:rPr>
        <w:t>і, яка мала висоту 111 метрів і</w:t>
      </w:r>
      <w:r w:rsidRPr="005F20D3">
        <w:rPr>
          <w:rFonts w:ascii="Times New Roman" w:hAnsi="Times New Roman" w:cs="Times New Roman"/>
          <w:sz w:val="28"/>
          <w:szCs w:val="28"/>
        </w:rPr>
        <w:t xml:space="preserve"> розміщувалася на місці, де зараз знаходиться Конотопська міська рада. У 1967 році, за державно-політичною програмою розвитку засобів масової інформації Конотопську станцію телебачення було закрито, вежу – демонтовано, </w:t>
      </w:r>
      <w:r w:rsidRPr="005F20D3">
        <w:rPr>
          <w:rFonts w:ascii="Times New Roman" w:hAnsi="Times New Roman" w:cs="Times New Roman"/>
          <w:sz w:val="28"/>
          <w:szCs w:val="28"/>
        </w:rPr>
        <w:lastRenderedPageBreak/>
        <w:t xml:space="preserve">обладнання відправлено до обласного центру – міста. Другий етап розпочався на початку 90-х років. Було відкрито канал – «Оріон».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 другій поло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вині лис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топада 1991 року була зареєстро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вана від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роджена Конотопська студія теле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баченн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я. Перша передача КСТ під симво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лічною назвою «</w:t>
      </w:r>
      <w:proofErr w:type="spellStart"/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Відрождення</w:t>
      </w:r>
      <w:proofErr w:type="spellEnd"/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» ви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йшла в ефір на Різдво Христове –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7січня 1992 року.</w:t>
      </w:r>
      <w:r w:rsidRPr="005F20D3">
        <w:rPr>
          <w:rFonts w:ascii="Times New Roman" w:hAnsi="Times New Roman" w:cs="Times New Roman"/>
          <w:sz w:val="28"/>
          <w:szCs w:val="28"/>
        </w:rPr>
        <w:t xml:space="preserve"> Наприкінці ХХ століття телеканал «Оріон» припиняє свою діяльність, і КСТ с</w:t>
      </w:r>
      <w:r>
        <w:rPr>
          <w:rFonts w:ascii="Times New Roman" w:hAnsi="Times New Roman" w:cs="Times New Roman"/>
          <w:sz w:val="28"/>
          <w:szCs w:val="28"/>
        </w:rPr>
        <w:t xml:space="preserve">тає телеканалом-монополістом.  </w:t>
      </w:r>
      <w:r w:rsidRPr="005F20D3">
        <w:rPr>
          <w:rFonts w:ascii="Times New Roman" w:hAnsi="Times New Roman" w:cs="Times New Roman"/>
          <w:sz w:val="28"/>
          <w:szCs w:val="28"/>
        </w:rPr>
        <w:t>Проте, за зникненням конкуренції та втратою багатьох кадрів, КСТ перестає прагнути нових «висот», і задовольняється в основному показом концертів художньої самодіяльності й офіційних заходів. Так продовжувалося до 2007 року, коли було створено і досі функціонуючий телеканал «</w:t>
      </w:r>
      <w:proofErr w:type="spellStart"/>
      <w:r w:rsidRPr="005F20D3">
        <w:rPr>
          <w:rFonts w:ascii="Times New Roman" w:hAnsi="Times New Roman" w:cs="Times New Roman"/>
          <w:sz w:val="28"/>
          <w:szCs w:val="28"/>
        </w:rPr>
        <w:t>Кон-такт</w:t>
      </w:r>
      <w:proofErr w:type="spellEnd"/>
      <w:r w:rsidRPr="005F20D3">
        <w:rPr>
          <w:rFonts w:ascii="Times New Roman" w:hAnsi="Times New Roman" w:cs="Times New Roman"/>
          <w:sz w:val="28"/>
          <w:szCs w:val="28"/>
        </w:rPr>
        <w:t>», діяльність якого перш за все спрямована на юних глядачів та їх родини. Його створенню передувала діяльність гуртка дитячого телебачення конотопського ЦДЮТ, керівником його тоді був  Олександр Платонов.</w:t>
      </w:r>
    </w:p>
    <w:p w:rsidR="00A91ECB" w:rsidRPr="005F20D3" w:rsidRDefault="00A91ECB" w:rsidP="00A91ECB">
      <w:pPr>
        <w:pStyle w:val="2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Нині Конотопська студія телебачення значно розширила обсяг власного мовлення, зміцнила технічну базу, перейшла на сучас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ні засоби зйомки та монтажу про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грам, с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тала ближчою до людей, до їх по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всякденн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их проблем. Автори та ведучі зу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стрічалися з особистостями, знаними в Україні та за її межами, - народними артистами України А. Роговцевою, А. Мокренком, Н. Матвієнко, Є. Паперним, Б.Бенюком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Велигоцькою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відомими полі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тичними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громадськими діячами, вчени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ми, пи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сьменниками, народними депутата</w:t>
      </w:r>
      <w:r w:rsidRPr="005F20D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ми України.</w:t>
      </w:r>
    </w:p>
    <w:p w:rsidR="00A91ECB" w:rsidRPr="005F20D3" w:rsidRDefault="00A91ECB" w:rsidP="00A9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F20D3">
        <w:rPr>
          <w:rFonts w:ascii="Times New Roman" w:hAnsi="Times New Roman" w:cs="Times New Roman"/>
          <w:sz w:val="28"/>
          <w:szCs w:val="28"/>
        </w:rPr>
        <w:t xml:space="preserve"> 2007 році у Конотопі за ініціативи місцевої влади і завдяки допомозі благодійного фонду «Світанок» відкривається комунальний заклад «Конотопська дитяча телерадіоорганізація «</w:t>
      </w:r>
      <w:proofErr w:type="spellStart"/>
      <w:r w:rsidRPr="005F20D3">
        <w:rPr>
          <w:rFonts w:ascii="Times New Roman" w:hAnsi="Times New Roman" w:cs="Times New Roman"/>
          <w:sz w:val="28"/>
          <w:szCs w:val="28"/>
        </w:rPr>
        <w:t>Кон-такт</w:t>
      </w:r>
      <w:proofErr w:type="spellEnd"/>
      <w:r w:rsidRPr="005F20D3">
        <w:rPr>
          <w:rFonts w:ascii="Times New Roman" w:hAnsi="Times New Roman" w:cs="Times New Roman"/>
          <w:sz w:val="28"/>
          <w:szCs w:val="28"/>
        </w:rPr>
        <w:t xml:space="preserve">», </w:t>
      </w:r>
      <w:r w:rsidR="00B82884" w:rsidRPr="00B82884"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 xml:space="preserve">де юні таланти мають можливість проявити себе та отримати </w:t>
      </w:r>
      <w:proofErr w:type="spellStart"/>
      <w:r w:rsidRPr="005F20D3">
        <w:rPr>
          <w:rFonts w:ascii="Times New Roman" w:hAnsi="Times New Roman" w:cs="Times New Roman"/>
          <w:sz w:val="28"/>
          <w:szCs w:val="28"/>
        </w:rPr>
        <w:t>дорогіцінний</w:t>
      </w:r>
      <w:proofErr w:type="spellEnd"/>
      <w:r w:rsidRPr="005F20D3">
        <w:rPr>
          <w:rFonts w:ascii="Times New Roman" w:hAnsi="Times New Roman" w:cs="Times New Roman"/>
          <w:sz w:val="28"/>
          <w:szCs w:val="28"/>
        </w:rPr>
        <w:t xml:space="preserve"> досвід роботи на телебаченні. Завдяки новому телеканалу колишній гурток центру дитячої та юнацької творчості перетворився на школу-</w:t>
      </w:r>
      <w:r>
        <w:rPr>
          <w:rFonts w:ascii="Times New Roman" w:hAnsi="Times New Roman" w:cs="Times New Roman"/>
          <w:sz w:val="28"/>
          <w:szCs w:val="28"/>
        </w:rPr>
        <w:t>студію дитячого телебачення «Ми плюс «</w:t>
      </w:r>
      <w:proofErr w:type="spellStart"/>
      <w:r w:rsidRPr="005F20D3">
        <w:rPr>
          <w:rFonts w:ascii="Times New Roman" w:hAnsi="Times New Roman" w:cs="Times New Roman"/>
          <w:sz w:val="28"/>
          <w:szCs w:val="28"/>
        </w:rPr>
        <w:t>Кон-такт</w:t>
      </w:r>
      <w:proofErr w:type="spellEnd"/>
      <w:r w:rsidRPr="005F20D3">
        <w:rPr>
          <w:rFonts w:ascii="Times New Roman" w:hAnsi="Times New Roman" w:cs="Times New Roman"/>
          <w:sz w:val="28"/>
          <w:szCs w:val="28"/>
        </w:rPr>
        <w:t>». Заняття в школі-студії складаються з теоретичних («Основи екранних мистецтв», «Тележурналістика») і практичних занять, під час яких діти засвоюють «ази» акторської майстерності, правила поведінки ведучого в кадрі, навчаються складати сценарії телевізійних передач, знімаються в різних теле</w:t>
      </w:r>
      <w:r>
        <w:rPr>
          <w:rFonts w:ascii="Times New Roman" w:hAnsi="Times New Roman" w:cs="Times New Roman"/>
          <w:sz w:val="28"/>
          <w:szCs w:val="28"/>
        </w:rPr>
        <w:t>візійних програмах телеканалу. П</w:t>
      </w:r>
      <w:r w:rsidRPr="005F20D3">
        <w:rPr>
          <w:rFonts w:ascii="Times New Roman" w:hAnsi="Times New Roman" w:cs="Times New Roman"/>
          <w:sz w:val="28"/>
          <w:szCs w:val="28"/>
        </w:rPr>
        <w:t>ротягом навчального року школа-студія виробляє до 20 телевізійних програм за наступними напрямками:</w:t>
      </w:r>
      <w:r w:rsidR="00B82884" w:rsidRPr="00B82884"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інформаційний («Новини мого міста»);</w:t>
      </w:r>
      <w:r w:rsidR="00B82884" w:rsidRPr="00B82884"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пізнавальний («Шляхами міфів і легенд», «Погляд через роки», «Свята і звичаї українського народу»);</w:t>
      </w:r>
      <w:r w:rsidR="00B82884" w:rsidRPr="00B82884"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публіцистичний (телевізійний журнал для допитливих «Кругозір»);</w:t>
      </w:r>
      <w:r w:rsidR="00B82884" w:rsidRPr="00B82884"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художньо-естетичний («У колі муз»)</w:t>
      </w:r>
      <w:r w:rsidR="00B82884" w:rsidRPr="00B82884">
        <w:rPr>
          <w:rFonts w:ascii="Times New Roman" w:hAnsi="Times New Roman" w:cs="Times New Roman"/>
          <w:sz w:val="28"/>
          <w:szCs w:val="28"/>
        </w:rPr>
        <w:t xml:space="preserve">; </w:t>
      </w:r>
      <w:r w:rsidRPr="005F20D3">
        <w:rPr>
          <w:rFonts w:ascii="Times New Roman" w:hAnsi="Times New Roman" w:cs="Times New Roman"/>
          <w:sz w:val="28"/>
          <w:szCs w:val="28"/>
        </w:rPr>
        <w:t>розважальний (розважальний цикл «Кактус»);</w:t>
      </w:r>
      <w:r w:rsidR="00B82884" w:rsidRPr="00B82884"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висвітлення творчості обдарованих дітей («Із сузір’я дитячих талантів»);</w:t>
      </w:r>
      <w:r w:rsidR="00B82884" w:rsidRPr="00B82884">
        <w:rPr>
          <w:rFonts w:ascii="Times New Roman" w:hAnsi="Times New Roman" w:cs="Times New Roman"/>
          <w:sz w:val="28"/>
          <w:szCs w:val="28"/>
        </w:rPr>
        <w:t xml:space="preserve"> </w:t>
      </w:r>
      <w:r w:rsidRPr="005F20D3">
        <w:rPr>
          <w:rFonts w:ascii="Times New Roman" w:hAnsi="Times New Roman" w:cs="Times New Roman"/>
          <w:sz w:val="28"/>
          <w:szCs w:val="28"/>
        </w:rPr>
        <w:t>ігрові відеофільми і телевізійні вистави («Учись сам!», «Мрії школяра», «Пік та Мік і Новий рік», «Повір у себе», серіал «Однокласники»).</w:t>
      </w:r>
    </w:p>
    <w:p w:rsidR="00EC7607" w:rsidRPr="00EC7607" w:rsidRDefault="00EC7607" w:rsidP="00EC760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 наш</w:t>
      </w:r>
      <w:r w:rsidRPr="00EC7607">
        <w:rPr>
          <w:color w:val="000000"/>
          <w:sz w:val="28"/>
        </w:rPr>
        <w:t>ому м</w:t>
      </w:r>
      <w:r>
        <w:rPr>
          <w:color w:val="000000"/>
          <w:sz w:val="28"/>
        </w:rPr>
        <w:t>істі розташований Конотопський краєзнавчий музей імені О.М.Лазаревського</w:t>
      </w:r>
      <w:r w:rsidRPr="00EC7607">
        <w:rPr>
          <w:color w:val="000000"/>
          <w:sz w:val="28"/>
        </w:rPr>
        <w:t xml:space="preserve">, тому я вирішила </w:t>
      </w:r>
      <w:r>
        <w:rPr>
          <w:color w:val="000000"/>
          <w:sz w:val="28"/>
        </w:rPr>
        <w:t>передати зібрані матеріали саме до нього.</w:t>
      </w:r>
      <w:r w:rsidRPr="00EC7607">
        <w:rPr>
          <w:color w:val="000000"/>
          <w:sz w:val="28"/>
        </w:rPr>
        <w:t xml:space="preserve"> Нехай </w:t>
      </w:r>
      <w:r>
        <w:rPr>
          <w:color w:val="000000"/>
          <w:sz w:val="28"/>
        </w:rPr>
        <w:t>зібрані відомості поповняють</w:t>
      </w:r>
      <w:r w:rsidRPr="00EC7607">
        <w:rPr>
          <w:color w:val="000000"/>
          <w:sz w:val="28"/>
        </w:rPr>
        <w:t xml:space="preserve"> колекцію</w:t>
      </w:r>
      <w:r>
        <w:rPr>
          <w:color w:val="000000"/>
          <w:sz w:val="28"/>
        </w:rPr>
        <w:t xml:space="preserve">, </w:t>
      </w:r>
      <w:r w:rsidRPr="00EC7607">
        <w:rPr>
          <w:color w:val="000000"/>
          <w:sz w:val="28"/>
        </w:rPr>
        <w:t>а також д</w:t>
      </w:r>
      <w:r>
        <w:rPr>
          <w:color w:val="000000"/>
          <w:sz w:val="28"/>
        </w:rPr>
        <w:t>опоможуть історикам та краєзнавцям</w:t>
      </w:r>
      <w:r w:rsidRPr="00EC7607">
        <w:rPr>
          <w:color w:val="000000"/>
          <w:sz w:val="28"/>
        </w:rPr>
        <w:t xml:space="preserve"> більше дізнатися про </w:t>
      </w:r>
      <w:r>
        <w:rPr>
          <w:color w:val="000000"/>
          <w:sz w:val="28"/>
        </w:rPr>
        <w:t>розвиток телебачення у м. Конотоп у ХХ-ХХІ столітті</w:t>
      </w:r>
      <w:r w:rsidRPr="00EC7607">
        <w:rPr>
          <w:color w:val="000000"/>
          <w:sz w:val="28"/>
        </w:rPr>
        <w:t>. </w:t>
      </w:r>
    </w:p>
    <w:p w:rsidR="00EC7607" w:rsidRPr="00EC7607" w:rsidRDefault="00EC7607" w:rsidP="00EC760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C7607">
        <w:rPr>
          <w:rStyle w:val="apple-tab-span"/>
          <w:rFonts w:eastAsia="Calibri"/>
          <w:color w:val="000000"/>
          <w:sz w:val="28"/>
        </w:rPr>
        <w:tab/>
      </w:r>
    </w:p>
    <w:p w:rsidR="00A91ECB" w:rsidRDefault="00A91ECB" w:rsidP="00A91ECB">
      <w:pPr>
        <w:spacing w:line="240" w:lineRule="auto"/>
      </w:pPr>
    </w:p>
    <w:sectPr w:rsidR="00A91ECB" w:rsidSect="00A91E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6E1E"/>
    <w:multiLevelType w:val="hybridMultilevel"/>
    <w:tmpl w:val="B43E5AE2"/>
    <w:lvl w:ilvl="0" w:tplc="218AEE0C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4A0"/>
    <w:rsid w:val="003E04A0"/>
    <w:rsid w:val="006E578C"/>
    <w:rsid w:val="009D70CC"/>
    <w:rsid w:val="00A91ECB"/>
    <w:rsid w:val="00B82884"/>
    <w:rsid w:val="00DC3DE0"/>
    <w:rsid w:val="00EC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04A0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99"/>
    <w:locked/>
    <w:rsid w:val="003E04A0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E04A0"/>
    <w:pPr>
      <w:ind w:left="720"/>
      <w:contextualSpacing/>
    </w:pPr>
  </w:style>
  <w:style w:type="character" w:customStyle="1" w:styleId="FontStyle11">
    <w:name w:val="Font Style11"/>
    <w:basedOn w:val="a0"/>
    <w:rsid w:val="003E04A0"/>
    <w:rPr>
      <w:rFonts w:ascii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link w:val="2"/>
    <w:locked/>
    <w:rsid w:val="00A91EC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91ECB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E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C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E04A0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link w:val="NoSpacing"/>
    <w:uiPriority w:val="99"/>
    <w:locked/>
    <w:rsid w:val="003E04A0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3E04A0"/>
    <w:pPr>
      <w:ind w:left="720"/>
      <w:contextualSpacing/>
    </w:pPr>
  </w:style>
  <w:style w:type="character" w:customStyle="1" w:styleId="FontStyle11">
    <w:name w:val="Font Style11"/>
    <w:basedOn w:val="DefaultParagraphFont"/>
    <w:rsid w:val="003E04A0"/>
    <w:rPr>
      <w:rFonts w:ascii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DefaultParagraphFont"/>
    <w:link w:val="2"/>
    <w:locked/>
    <w:rsid w:val="00A91EC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Normal"/>
    <w:link w:val="2Exact"/>
    <w:rsid w:val="00A91ECB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E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DefaultParagraphFont"/>
    <w:rsid w:val="00EC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ИРА</cp:lastModifiedBy>
  <cp:revision>4</cp:revision>
  <dcterms:created xsi:type="dcterms:W3CDTF">2020-04-10T09:38:00Z</dcterms:created>
  <dcterms:modified xsi:type="dcterms:W3CDTF">2020-04-13T10:00:00Z</dcterms:modified>
</cp:coreProperties>
</file>