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роботи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 – дослідницького проекту</w:t>
      </w:r>
    </w:p>
    <w:p w:rsidR="00210EC6" w:rsidRDefault="00210EC6" w:rsidP="00210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інтерактивного конкурсу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Малої академії наук «МАН-Юніор Дослідник»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«Еколог-Юніор» «</w:t>
      </w:r>
      <w:r w:rsidRPr="008C34E7">
        <w:rPr>
          <w:rFonts w:ascii="Times New Roman" w:hAnsi="Times New Roman"/>
          <w:sz w:val="28"/>
          <w:szCs w:val="28"/>
        </w:rPr>
        <w:t xml:space="preserve">Комплексна </w:t>
      </w:r>
      <w:proofErr w:type="spellStart"/>
      <w:r w:rsidRPr="008C34E7">
        <w:rPr>
          <w:rFonts w:ascii="Times New Roman" w:hAnsi="Times New Roman"/>
          <w:sz w:val="28"/>
          <w:szCs w:val="28"/>
        </w:rPr>
        <w:t>біоіндикація</w:t>
      </w:r>
      <w:proofErr w:type="spellEnd"/>
      <w:r w:rsidRPr="008C34E7">
        <w:rPr>
          <w:rFonts w:ascii="Times New Roman" w:hAnsi="Times New Roman"/>
          <w:sz w:val="28"/>
          <w:szCs w:val="28"/>
        </w:rPr>
        <w:t xml:space="preserve"> екологічного стану  </w:t>
      </w:r>
      <w:bookmarkStart w:id="0" w:name="_GoBack"/>
      <w:bookmarkEnd w:id="0"/>
      <w:r w:rsidRPr="008C34E7">
        <w:rPr>
          <w:rFonts w:ascii="Times New Roman" w:hAnsi="Times New Roman"/>
          <w:sz w:val="28"/>
          <w:szCs w:val="28"/>
        </w:rPr>
        <w:t>біоценозу ставка №</w:t>
      </w:r>
      <w:r w:rsidR="003A2613">
        <w:rPr>
          <w:rFonts w:ascii="Times New Roman" w:hAnsi="Times New Roman"/>
          <w:sz w:val="28"/>
          <w:szCs w:val="28"/>
        </w:rPr>
        <w:t>4</w:t>
      </w:r>
      <w:r w:rsidRPr="008C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4E7">
        <w:rPr>
          <w:rFonts w:ascii="Times New Roman" w:hAnsi="Times New Roman"/>
          <w:sz w:val="28"/>
          <w:szCs w:val="28"/>
        </w:rPr>
        <w:t>Хорольського</w:t>
      </w:r>
      <w:proofErr w:type="spellEnd"/>
      <w:r w:rsidRPr="008C34E7">
        <w:rPr>
          <w:rFonts w:ascii="Times New Roman" w:hAnsi="Times New Roman"/>
          <w:sz w:val="28"/>
          <w:szCs w:val="28"/>
        </w:rPr>
        <w:t xml:space="preserve"> ботанічного саду»</w:t>
      </w:r>
    </w:p>
    <w:p w:rsidR="00210EC6" w:rsidRDefault="003A2613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Шипа Олега Андрійовича</w:t>
      </w:r>
      <w:r w:rsidR="00210EC6">
        <w:rPr>
          <w:rFonts w:ascii="Times New Roman" w:hAnsi="Times New Roman"/>
          <w:sz w:val="28"/>
          <w:szCs w:val="28"/>
        </w:rPr>
        <w:t>,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учня 9-Б класу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Полтавської області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Хорол, вул.. Небесної Сотні,33, телефон 0507258886 </w:t>
      </w:r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horol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  <w:lang w:val="en-US"/>
          </w:rPr>
          <w:t>gim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</w:p>
    <w:p w:rsidR="00210EC6" w:rsidRDefault="00210EC6" w:rsidP="0021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учитель біології вищої кваліфікаційної категорії, учитель - методист</w:t>
      </w:r>
    </w:p>
    <w:p w:rsidR="00210EC6" w:rsidRDefault="00210EC6" w:rsidP="00210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EC6" w:rsidRDefault="00210EC6" w:rsidP="00210EC6">
      <w:pPr>
        <w:tabs>
          <w:tab w:val="left" w:pos="33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Актуальність теми. </w:t>
      </w:r>
      <w:r>
        <w:rPr>
          <w:rFonts w:ascii="Times New Roman" w:hAnsi="Times New Roman"/>
          <w:sz w:val="28"/>
          <w:szCs w:val="28"/>
        </w:rPr>
        <w:t xml:space="preserve">Основу обраного біоценозу складає водне плесо ставка.   Біологічна толерантність  води з вказуватиме на екологічне благополуччя всього біоценозу. Ставок розміщується на території </w:t>
      </w:r>
      <w:proofErr w:type="spellStart"/>
      <w:r>
        <w:rPr>
          <w:rFonts w:ascii="Times New Roman" w:hAnsi="Times New Roman"/>
          <w:sz w:val="28"/>
          <w:szCs w:val="28"/>
        </w:rPr>
        <w:t>Хорольського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ботанічного саду і впливає на розвиток і екологічний стан довколишніх лісових та лучних  біоценозів.</w:t>
      </w:r>
      <w:r w:rsidR="003A2613">
        <w:rPr>
          <w:rFonts w:ascii="Times New Roman" w:hAnsi="Times New Roman"/>
          <w:sz w:val="28"/>
          <w:szCs w:val="28"/>
        </w:rPr>
        <w:t xml:space="preserve"> Він розміщується найнижче у системі ставків і є показовим щодо очищення води природним шляхом.</w:t>
      </w:r>
      <w:r>
        <w:rPr>
          <w:rFonts w:ascii="Times New Roman" w:hAnsi="Times New Roman"/>
          <w:sz w:val="28"/>
          <w:szCs w:val="28"/>
        </w:rPr>
        <w:t xml:space="preserve"> Комплексне </w:t>
      </w:r>
      <w:proofErr w:type="spellStart"/>
      <w:r>
        <w:rPr>
          <w:rFonts w:ascii="Times New Roman" w:hAnsi="Times New Roman"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  з допомогою тваринних і рослинних організмів допоможе зрозуміти ступінь безпечності для людини та охоронних територій </w:t>
      </w:r>
      <w:proofErr w:type="spellStart"/>
      <w:r>
        <w:rPr>
          <w:rFonts w:ascii="Times New Roman" w:hAnsi="Times New Roman"/>
          <w:sz w:val="28"/>
          <w:szCs w:val="28"/>
        </w:rPr>
        <w:t>Хорольського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ботанічного саду. </w:t>
      </w:r>
    </w:p>
    <w:p w:rsidR="00210EC6" w:rsidRPr="003A2613" w:rsidRDefault="00210EC6" w:rsidP="00210E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424E">
        <w:rPr>
          <w:sz w:val="28"/>
          <w:szCs w:val="28"/>
        </w:rPr>
        <w:t>Об’</w:t>
      </w:r>
      <w:r w:rsidR="003A2613">
        <w:rPr>
          <w:sz w:val="28"/>
          <w:szCs w:val="28"/>
        </w:rPr>
        <w:t>єкт: екологічний стан  ставка №4</w:t>
      </w:r>
      <w:r w:rsidRPr="00F8424E">
        <w:rPr>
          <w:sz w:val="28"/>
          <w:szCs w:val="28"/>
        </w:rPr>
        <w:t xml:space="preserve"> </w:t>
      </w:r>
      <w:proofErr w:type="spellStart"/>
      <w:r w:rsidRPr="00F8424E">
        <w:rPr>
          <w:sz w:val="28"/>
          <w:szCs w:val="28"/>
        </w:rPr>
        <w:t>Хорольського</w:t>
      </w:r>
      <w:proofErr w:type="spellEnd"/>
      <w:r w:rsidRPr="00F8424E">
        <w:rPr>
          <w:sz w:val="28"/>
          <w:szCs w:val="28"/>
        </w:rPr>
        <w:t xml:space="preserve"> ботанічного саду</w:t>
      </w:r>
    </w:p>
    <w:p w:rsidR="00210EC6" w:rsidRPr="00F8424E" w:rsidRDefault="00210EC6" w:rsidP="00210E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8424E">
        <w:rPr>
          <w:sz w:val="28"/>
          <w:szCs w:val="28"/>
        </w:rPr>
        <w:t>Предмет: ступінь толерантності ставкової води  до біологічних об’єктів</w:t>
      </w:r>
    </w:p>
    <w:p w:rsidR="00210EC6" w:rsidRPr="005258E8" w:rsidRDefault="00210EC6" w:rsidP="00210EC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Теоретична частина. </w:t>
      </w:r>
      <w:proofErr w:type="spellStart"/>
      <w:r>
        <w:rPr>
          <w:sz w:val="28"/>
          <w:szCs w:val="28"/>
        </w:rPr>
        <w:t>Біотестування</w:t>
      </w:r>
      <w:proofErr w:type="spellEnd"/>
      <w:r>
        <w:rPr>
          <w:sz w:val="28"/>
          <w:szCs w:val="28"/>
        </w:rPr>
        <w:t xml:space="preserve"> – це метод оцінювання стану чи токсичності об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>єкту середовища та його впливу на природу. Хімічні аналізи не всім доступні і за деякими показниками не дають об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 xml:space="preserve">єктивної картини впливу на рослини чи тварини, не враховують </w:t>
      </w:r>
      <w:proofErr w:type="spellStart"/>
      <w:r>
        <w:rPr>
          <w:sz w:val="28"/>
          <w:szCs w:val="28"/>
        </w:rPr>
        <w:t>зв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у екосистемах. Українські науковці віддають перевагу біологічному методу контролю стану довкілля для комплексного дослідження ознак і явищ. Успішні дослідження А.І. Горової, В.П. </w:t>
      </w:r>
      <w:proofErr w:type="spellStart"/>
      <w:r>
        <w:rPr>
          <w:sz w:val="28"/>
          <w:szCs w:val="28"/>
        </w:rPr>
        <w:t>Бессонової</w:t>
      </w:r>
      <w:proofErr w:type="spellEnd"/>
      <w:r>
        <w:rPr>
          <w:sz w:val="28"/>
          <w:szCs w:val="28"/>
        </w:rPr>
        <w:t xml:space="preserve">, І.І.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біотестуванню</w:t>
      </w:r>
      <w:proofErr w:type="spellEnd"/>
      <w:r>
        <w:rPr>
          <w:sz w:val="28"/>
          <w:szCs w:val="28"/>
        </w:rPr>
        <w:t xml:space="preserve"> . Мельник О. П., </w:t>
      </w:r>
      <w:proofErr w:type="spellStart"/>
      <w:r>
        <w:rPr>
          <w:sz w:val="28"/>
          <w:szCs w:val="28"/>
        </w:rPr>
        <w:t>Пляцук</w:t>
      </w:r>
      <w:proofErr w:type="spellEnd"/>
      <w:r>
        <w:rPr>
          <w:sz w:val="28"/>
          <w:szCs w:val="28"/>
        </w:rPr>
        <w:t xml:space="preserve"> Л. Д. використовували цибулю і редиску для </w:t>
      </w:r>
      <w:proofErr w:type="spellStart"/>
      <w:r>
        <w:rPr>
          <w:sz w:val="28"/>
          <w:szCs w:val="28"/>
        </w:rPr>
        <w:t>біотестування</w:t>
      </w:r>
      <w:proofErr w:type="spellEnd"/>
      <w:r>
        <w:rPr>
          <w:sz w:val="28"/>
          <w:szCs w:val="28"/>
        </w:rPr>
        <w:t xml:space="preserve"> загальної токсичності. </w:t>
      </w:r>
      <w:r w:rsidRPr="005258E8">
        <w:rPr>
          <w:rStyle w:val="a5"/>
          <w:b w:val="0"/>
          <w:sz w:val="28"/>
          <w:szCs w:val="28"/>
        </w:rPr>
        <w:t xml:space="preserve">Л. С. </w:t>
      </w:r>
      <w:proofErr w:type="spellStart"/>
      <w:r w:rsidRPr="005258E8">
        <w:rPr>
          <w:rStyle w:val="a5"/>
          <w:b w:val="0"/>
          <w:sz w:val="28"/>
          <w:szCs w:val="28"/>
        </w:rPr>
        <w:t>Кіпніс</w:t>
      </w:r>
      <w:proofErr w:type="spellEnd"/>
      <w:r w:rsidRPr="005258E8">
        <w:rPr>
          <w:rStyle w:val="a5"/>
          <w:b w:val="0"/>
          <w:sz w:val="28"/>
          <w:szCs w:val="28"/>
        </w:rPr>
        <w:t>, Ю. М. Ситник, А. С. Комарова ви</w:t>
      </w:r>
      <w:r>
        <w:rPr>
          <w:rStyle w:val="a5"/>
          <w:b w:val="0"/>
          <w:sz w:val="28"/>
          <w:szCs w:val="28"/>
        </w:rPr>
        <w:t>в</w:t>
      </w:r>
      <w:r w:rsidRPr="005258E8">
        <w:rPr>
          <w:rStyle w:val="a5"/>
          <w:b w:val="0"/>
          <w:sz w:val="28"/>
          <w:szCs w:val="28"/>
        </w:rPr>
        <w:t xml:space="preserve">чали методом </w:t>
      </w:r>
      <w:proofErr w:type="spellStart"/>
      <w:r w:rsidRPr="005258E8">
        <w:rPr>
          <w:rStyle w:val="a5"/>
          <w:b w:val="0"/>
          <w:sz w:val="28"/>
          <w:szCs w:val="28"/>
        </w:rPr>
        <w:t>біоіндикації</w:t>
      </w:r>
      <w:proofErr w:type="spellEnd"/>
      <w:r w:rsidRPr="005258E8">
        <w:rPr>
          <w:rStyle w:val="a5"/>
          <w:b w:val="0"/>
          <w:sz w:val="28"/>
          <w:szCs w:val="28"/>
        </w:rPr>
        <w:t xml:space="preserve"> водойми Київщини</w:t>
      </w:r>
      <w:r>
        <w:rPr>
          <w:rStyle w:val="a5"/>
          <w:b w:val="0"/>
          <w:sz w:val="28"/>
          <w:szCs w:val="28"/>
        </w:rPr>
        <w:t>, використовуючи і тваринні і рослинні тест-системи</w:t>
      </w:r>
      <w:r w:rsidRPr="005258E8">
        <w:rPr>
          <w:rStyle w:val="a5"/>
          <w:b w:val="0"/>
          <w:sz w:val="28"/>
          <w:szCs w:val="28"/>
        </w:rPr>
        <w:t xml:space="preserve">. Клименко О.М., </w:t>
      </w:r>
      <w:r w:rsidRPr="005258E8">
        <w:rPr>
          <w:rStyle w:val="a5"/>
          <w:b w:val="0"/>
          <w:sz w:val="28"/>
          <w:szCs w:val="28"/>
        </w:rPr>
        <w:lastRenderedPageBreak/>
        <w:t>Петрук А.М.  використовують цибулю та салат для оцінки токсичності водойм.</w:t>
      </w:r>
      <w:r>
        <w:rPr>
          <w:rStyle w:val="a5"/>
          <w:b w:val="0"/>
          <w:sz w:val="28"/>
          <w:szCs w:val="28"/>
        </w:rPr>
        <w:t xml:space="preserve"> Провідні наукові і освітні установи уклали методичні рекомендації щодо використання методу </w:t>
      </w:r>
      <w:proofErr w:type="spellStart"/>
      <w:r>
        <w:rPr>
          <w:rStyle w:val="a5"/>
          <w:b w:val="0"/>
          <w:sz w:val="28"/>
          <w:szCs w:val="28"/>
        </w:rPr>
        <w:t>біотестування</w:t>
      </w:r>
      <w:proofErr w:type="spellEnd"/>
      <w:r w:rsidR="003A2613">
        <w:rPr>
          <w:rStyle w:val="a5"/>
          <w:b w:val="0"/>
          <w:sz w:val="28"/>
          <w:szCs w:val="28"/>
        </w:rPr>
        <w:t>. Біоценози ставків описані недостатньо, але є дані про створення ставків</w:t>
      </w:r>
      <w:r w:rsidR="003A2613" w:rsidRPr="003A2613">
        <w:rPr>
          <w:rStyle w:val="a5"/>
          <w:b w:val="0"/>
          <w:sz w:val="28"/>
          <w:szCs w:val="28"/>
          <w:lang w:val="ru-RU"/>
        </w:rPr>
        <w:t xml:space="preserve"> [11].</w:t>
      </w:r>
      <w:r w:rsidR="003A2613">
        <w:rPr>
          <w:rStyle w:val="a5"/>
          <w:b w:val="0"/>
          <w:sz w:val="28"/>
          <w:szCs w:val="28"/>
        </w:rPr>
        <w:t xml:space="preserve"> </w:t>
      </w:r>
    </w:p>
    <w:p w:rsidR="00210EC6" w:rsidRDefault="00210EC6" w:rsidP="00210EC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Гіпотеза: Ставкова вода придатна для життя живих організмів </w:t>
      </w:r>
    </w:p>
    <w:p w:rsidR="001C7C0D" w:rsidRDefault="003A2613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613">
        <w:rPr>
          <w:rFonts w:ascii="Times New Roman" w:hAnsi="Times New Roman"/>
          <w:bCs/>
          <w:sz w:val="28"/>
          <w:szCs w:val="28"/>
        </w:rPr>
        <w:t>Мета: встановити екологічний стан біо</w:t>
      </w:r>
      <w:r w:rsidR="001C7C0D">
        <w:rPr>
          <w:rFonts w:ascii="Times New Roman" w:hAnsi="Times New Roman"/>
          <w:bCs/>
          <w:sz w:val="28"/>
          <w:szCs w:val="28"/>
        </w:rPr>
        <w:t xml:space="preserve">ценозу методами </w:t>
      </w:r>
      <w:proofErr w:type="spellStart"/>
      <w:r w:rsidR="001C7C0D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="001C7C0D">
        <w:rPr>
          <w:rFonts w:ascii="Times New Roman" w:hAnsi="Times New Roman"/>
          <w:bCs/>
          <w:sz w:val="28"/>
          <w:szCs w:val="28"/>
        </w:rPr>
        <w:br/>
      </w:r>
      <w:r w:rsidRPr="003A2613">
        <w:rPr>
          <w:rFonts w:ascii="Times New Roman" w:hAnsi="Times New Roman"/>
          <w:bCs/>
          <w:sz w:val="28"/>
          <w:szCs w:val="28"/>
        </w:rPr>
        <w:t xml:space="preserve">Завдання: </w:t>
      </w:r>
    </w:p>
    <w:p w:rsidR="001C7C0D" w:rsidRDefault="003A2613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613">
        <w:rPr>
          <w:rFonts w:ascii="Times New Roman" w:hAnsi="Times New Roman"/>
          <w:bCs/>
          <w:sz w:val="28"/>
          <w:szCs w:val="28"/>
        </w:rPr>
        <w:t xml:space="preserve">- ознайомитися з методами </w:t>
      </w:r>
      <w:proofErr w:type="spellStart"/>
      <w:r w:rsidRPr="003A2613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Pr="003A2613">
        <w:rPr>
          <w:rFonts w:ascii="Times New Roman" w:hAnsi="Times New Roman"/>
          <w:bCs/>
          <w:sz w:val="28"/>
          <w:szCs w:val="28"/>
        </w:rPr>
        <w:t xml:space="preserve"> на рослинних і тваринних об’єктах;</w:t>
      </w:r>
    </w:p>
    <w:p w:rsidR="001C7C0D" w:rsidRDefault="003A2613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613">
        <w:rPr>
          <w:rFonts w:ascii="Times New Roman" w:hAnsi="Times New Roman"/>
          <w:bCs/>
          <w:sz w:val="28"/>
          <w:szCs w:val="28"/>
        </w:rPr>
        <w:t>-  вибрати тест-систему і поставити дослід;</w:t>
      </w:r>
    </w:p>
    <w:p w:rsidR="003A2613" w:rsidRDefault="003A2613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613">
        <w:rPr>
          <w:rFonts w:ascii="Times New Roman" w:hAnsi="Times New Roman"/>
          <w:bCs/>
          <w:sz w:val="28"/>
          <w:szCs w:val="28"/>
        </w:rPr>
        <w:t>- встановити ступінь біологічної толеран</w:t>
      </w:r>
      <w:r>
        <w:rPr>
          <w:rFonts w:ascii="Times New Roman" w:hAnsi="Times New Roman"/>
          <w:bCs/>
          <w:sz w:val="28"/>
          <w:szCs w:val="28"/>
        </w:rPr>
        <w:t>тності води біоценозу ставка № 4</w:t>
      </w:r>
      <w:r w:rsidRPr="003A26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2613">
        <w:rPr>
          <w:rFonts w:ascii="Times New Roman" w:hAnsi="Times New Roman"/>
          <w:bCs/>
          <w:sz w:val="28"/>
          <w:szCs w:val="28"/>
        </w:rPr>
        <w:t>Хорольського</w:t>
      </w:r>
      <w:proofErr w:type="spellEnd"/>
      <w:r w:rsidRPr="003A26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2613">
        <w:rPr>
          <w:rFonts w:ascii="Times New Roman" w:hAnsi="Times New Roman"/>
          <w:bCs/>
          <w:sz w:val="28"/>
          <w:szCs w:val="28"/>
        </w:rPr>
        <w:t>ботсаду</w:t>
      </w:r>
      <w:proofErr w:type="spellEnd"/>
      <w:r w:rsidRPr="003A2613">
        <w:rPr>
          <w:rFonts w:ascii="Times New Roman" w:hAnsi="Times New Roman"/>
          <w:bCs/>
          <w:sz w:val="28"/>
          <w:szCs w:val="28"/>
        </w:rPr>
        <w:t xml:space="preserve"> до рослинних і тваринних об’єктів.</w:t>
      </w:r>
    </w:p>
    <w:p w:rsidR="00E16295" w:rsidRPr="00E16295" w:rsidRDefault="00E16295" w:rsidP="00E162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Обладнання і матеріали.</w:t>
      </w:r>
      <w:r w:rsidR="00210EC6">
        <w:rPr>
          <w:rFonts w:ascii="Times New Roman" w:hAnsi="Times New Roman"/>
          <w:bCs/>
          <w:sz w:val="28"/>
          <w:szCs w:val="28"/>
        </w:rPr>
        <w:t xml:space="preserve"> </w:t>
      </w:r>
      <w:r w:rsidRPr="00E16295">
        <w:rPr>
          <w:rFonts w:ascii="Times New Roman" w:hAnsi="Times New Roman"/>
          <w:bCs/>
          <w:sz w:val="28"/>
          <w:szCs w:val="28"/>
        </w:rPr>
        <w:t>Тест - система: салат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6295">
        <w:rPr>
          <w:rFonts w:ascii="Times New Roman" w:hAnsi="Times New Roman"/>
          <w:bCs/>
          <w:sz w:val="28"/>
          <w:szCs w:val="28"/>
        </w:rPr>
        <w:t xml:space="preserve"> сорту Одеський </w:t>
      </w:r>
      <w:r>
        <w:rPr>
          <w:rFonts w:ascii="Times New Roman" w:hAnsi="Times New Roman"/>
          <w:bCs/>
          <w:sz w:val="28"/>
          <w:szCs w:val="28"/>
        </w:rPr>
        <w:t>кучерявець, культура ряски</w:t>
      </w:r>
      <w:r w:rsidRPr="00E16295">
        <w:rPr>
          <w:rFonts w:ascii="Times New Roman" w:hAnsi="Times New Roman"/>
          <w:bCs/>
          <w:sz w:val="28"/>
          <w:szCs w:val="28"/>
        </w:rPr>
        <w:t>, культура дафнії.</w:t>
      </w:r>
      <w:r w:rsidRPr="00E16295">
        <w:rPr>
          <w:bCs/>
          <w:sz w:val="28"/>
          <w:szCs w:val="28"/>
        </w:rPr>
        <w:t xml:space="preserve"> </w:t>
      </w:r>
      <w:r w:rsidRPr="00E16295">
        <w:rPr>
          <w:rFonts w:ascii="Times New Roman" w:hAnsi="Times New Roman"/>
          <w:bCs/>
          <w:sz w:val="28"/>
          <w:szCs w:val="28"/>
        </w:rPr>
        <w:t xml:space="preserve">Зразки води для тестування: вода з річки на ділянці провулку Глибокий та вулиці </w:t>
      </w:r>
      <w:proofErr w:type="spellStart"/>
      <w:r w:rsidRPr="00E16295">
        <w:rPr>
          <w:rFonts w:ascii="Times New Roman" w:hAnsi="Times New Roman"/>
          <w:bCs/>
          <w:sz w:val="28"/>
          <w:szCs w:val="28"/>
        </w:rPr>
        <w:t>Лагодинська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  <w:r w:rsidRPr="00E162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лінійка,</w:t>
      </w:r>
      <w:r>
        <w:rPr>
          <w:rFonts w:ascii="Times New Roman" w:hAnsi="Times New Roman"/>
          <w:sz w:val="28"/>
          <w:szCs w:val="28"/>
        </w:rPr>
        <w:t xml:space="preserve"> шкільна теплиця, набір пробірок, чашки Петрі; </w:t>
      </w:r>
      <w:r>
        <w:rPr>
          <w:rFonts w:ascii="Times New Roman" w:hAnsi="Times New Roman"/>
          <w:bCs/>
          <w:sz w:val="28"/>
          <w:szCs w:val="28"/>
        </w:rPr>
        <w:t>ємності для відбору зразків води</w:t>
      </w:r>
      <w:r>
        <w:rPr>
          <w:rFonts w:ascii="Times New Roman" w:hAnsi="Times New Roman"/>
          <w:sz w:val="28"/>
          <w:szCs w:val="28"/>
        </w:rPr>
        <w:t xml:space="preserve">; насіння салату латук, ряска, дафнії  ; </w:t>
      </w:r>
      <w:r>
        <w:rPr>
          <w:rFonts w:ascii="Times New Roman" w:hAnsi="Times New Roman"/>
          <w:bCs/>
          <w:sz w:val="28"/>
          <w:szCs w:val="28"/>
        </w:rPr>
        <w:t>записник і ручка, піпетка, мікроскоп, набір препарувальних інструментів, предметні покривні скельця, ємності по 250 мл, 1л.</w:t>
      </w:r>
    </w:p>
    <w:p w:rsidR="00210EC6" w:rsidRDefault="00210EC6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відкалібровано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насіння салату. Відібрано насіння одного розміру, ряску взято приблизно однакового </w:t>
      </w:r>
      <w:r w:rsidR="003A2613">
        <w:rPr>
          <w:rFonts w:ascii="Times New Roman" w:hAnsi="Times New Roman"/>
          <w:bCs/>
          <w:sz w:val="28"/>
          <w:szCs w:val="28"/>
        </w:rPr>
        <w:t xml:space="preserve">розміру з одним листком. Зразки води для ряски </w:t>
      </w:r>
      <w:proofErr w:type="spellStart"/>
      <w:r w:rsidR="00E16295">
        <w:rPr>
          <w:rFonts w:ascii="Times New Roman" w:hAnsi="Times New Roman"/>
          <w:bCs/>
          <w:sz w:val="28"/>
          <w:szCs w:val="28"/>
        </w:rPr>
        <w:t>відстояно</w:t>
      </w:r>
      <w:proofErr w:type="spellEnd"/>
      <w:r w:rsidR="00E16295">
        <w:rPr>
          <w:rFonts w:ascii="Times New Roman" w:hAnsi="Times New Roman"/>
          <w:bCs/>
          <w:sz w:val="28"/>
          <w:szCs w:val="28"/>
        </w:rPr>
        <w:t xml:space="preserve"> протягом  доби </w:t>
      </w:r>
      <w:r>
        <w:rPr>
          <w:rFonts w:ascii="Times New Roman" w:hAnsi="Times New Roman"/>
          <w:bCs/>
          <w:sz w:val="28"/>
          <w:szCs w:val="28"/>
        </w:rPr>
        <w:t xml:space="preserve">, чашки Петрі простерилізовані. Воду у ємності з об’єктами постійно додавали для достатнього живлення дафній і поновлення запасів  кисню. </w:t>
      </w:r>
      <w:r w:rsidR="00E16295">
        <w:rPr>
          <w:rFonts w:ascii="Times New Roman" w:hAnsi="Times New Roman"/>
          <w:bCs/>
          <w:sz w:val="28"/>
          <w:szCs w:val="28"/>
        </w:rPr>
        <w:t xml:space="preserve">Для контролю у досліді з дафніями брали воду зі шкільних акваріумів. </w:t>
      </w:r>
      <w:r>
        <w:rPr>
          <w:rFonts w:ascii="Times New Roman" w:hAnsi="Times New Roman"/>
          <w:bCs/>
          <w:sz w:val="28"/>
          <w:szCs w:val="28"/>
        </w:rPr>
        <w:t>Використано лабораторно чисті культури ряски і дафній, взяті у лабораторії Інституту гідрології НАН України.</w:t>
      </w:r>
    </w:p>
    <w:p w:rsidR="00210EC6" w:rsidRDefault="00210EC6" w:rsidP="00210E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Закладено дослід по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усіма зразками води для кожної культури. Чашки Петрі з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ємності  розміщено у шкіль</w:t>
      </w:r>
      <w:r w:rsidR="00E16295">
        <w:rPr>
          <w:rFonts w:ascii="Times New Roman" w:hAnsi="Times New Roman"/>
          <w:bCs/>
          <w:sz w:val="28"/>
          <w:szCs w:val="28"/>
        </w:rPr>
        <w:t>ній теплиці з температурою + 20◦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E16295" w:rsidRPr="00E16295" w:rsidRDefault="00E16295" w:rsidP="00E162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Методи: </w:t>
      </w:r>
      <w:proofErr w:type="spellStart"/>
      <w:r w:rsidRPr="00E16295">
        <w:rPr>
          <w:rFonts w:ascii="Times New Roman" w:hAnsi="Times New Roman"/>
          <w:bCs/>
          <w:sz w:val="28"/>
          <w:szCs w:val="28"/>
          <w:lang w:val="ru-RU"/>
        </w:rPr>
        <w:t>польових</w:t>
      </w:r>
      <w:proofErr w:type="spellEnd"/>
      <w:r w:rsidRPr="00E1629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E16295">
        <w:rPr>
          <w:rFonts w:ascii="Times New Roman" w:hAnsi="Times New Roman"/>
          <w:bCs/>
          <w:sz w:val="28"/>
          <w:szCs w:val="28"/>
          <w:lang w:val="ru-RU"/>
        </w:rPr>
        <w:t>досліджень</w:t>
      </w:r>
      <w:proofErr w:type="spellEnd"/>
      <w:r w:rsidRPr="00E16295">
        <w:rPr>
          <w:rFonts w:ascii="Times New Roman" w:hAnsi="Times New Roman"/>
          <w:bCs/>
          <w:sz w:val="28"/>
          <w:szCs w:val="28"/>
          <w:lang w:val="ru-RU"/>
        </w:rPr>
        <w:t xml:space="preserve"> — </w:t>
      </w:r>
      <w:proofErr w:type="spellStart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>експедиційний</w:t>
      </w:r>
      <w:proofErr w:type="spellEnd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 xml:space="preserve"> (метод </w:t>
      </w:r>
      <w:proofErr w:type="spellStart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>відбору</w:t>
      </w:r>
      <w:proofErr w:type="spellEnd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проб, </w:t>
      </w:r>
      <w:proofErr w:type="spellStart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>спостереження</w:t>
      </w:r>
      <w:proofErr w:type="spellEnd"/>
      <w:r w:rsidRPr="00E16295">
        <w:rPr>
          <w:rFonts w:ascii="Times New Roman" w:hAnsi="Times New Roman"/>
          <w:bCs/>
          <w:iCs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м</w:t>
      </w:r>
      <w:proofErr w:type="spellStart"/>
      <w:r w:rsidRPr="00E16295">
        <w:rPr>
          <w:rFonts w:ascii="Times New Roman" w:hAnsi="Times New Roman"/>
          <w:bCs/>
          <w:iCs/>
          <w:sz w:val="28"/>
          <w:szCs w:val="28"/>
        </w:rPr>
        <w:t>атематичний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л</w:t>
      </w:r>
      <w:proofErr w:type="spellStart"/>
      <w:r w:rsidRPr="00E16295">
        <w:rPr>
          <w:rFonts w:ascii="Times New Roman" w:hAnsi="Times New Roman"/>
          <w:bCs/>
          <w:iCs/>
          <w:sz w:val="28"/>
          <w:szCs w:val="28"/>
        </w:rPr>
        <w:t>абораторний</w:t>
      </w:r>
      <w:proofErr w:type="spellEnd"/>
      <w:r w:rsidRPr="00E16295">
        <w:rPr>
          <w:rFonts w:ascii="Times New Roman" w:hAnsi="Times New Roman"/>
          <w:bCs/>
          <w:iCs/>
          <w:sz w:val="28"/>
          <w:szCs w:val="28"/>
        </w:rPr>
        <w:t xml:space="preserve"> дослід</w:t>
      </w:r>
      <w:r>
        <w:rPr>
          <w:rFonts w:ascii="Times New Roman" w:hAnsi="Times New Roman"/>
          <w:bCs/>
          <w:sz w:val="28"/>
          <w:szCs w:val="28"/>
          <w:lang w:val="ru-RU"/>
        </w:rPr>
        <w:t>, а</w:t>
      </w:r>
      <w:r w:rsidRPr="00E16295">
        <w:rPr>
          <w:rFonts w:ascii="Times New Roman" w:hAnsi="Times New Roman"/>
          <w:bCs/>
          <w:iCs/>
          <w:sz w:val="28"/>
          <w:szCs w:val="28"/>
        </w:rPr>
        <w:t xml:space="preserve">наліз </w:t>
      </w:r>
    </w:p>
    <w:p w:rsidR="00210EC6" w:rsidRDefault="00210EC6" w:rsidP="001C7C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Вимірювання кількості і довжини коренів і пагонів проводилось у період з </w:t>
      </w:r>
      <w:r w:rsidR="00E16295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 2018 року  по 10.04. 2019 року.</w:t>
      </w:r>
    </w:p>
    <w:p w:rsidR="00E16295" w:rsidRPr="00B72B25" w:rsidRDefault="00210EC6" w:rsidP="001C7C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0F67">
        <w:rPr>
          <w:rFonts w:ascii="Times New Roman" w:hAnsi="Times New Roman"/>
          <w:sz w:val="28"/>
          <w:szCs w:val="28"/>
        </w:rPr>
        <w:t xml:space="preserve">Спостереження: </w:t>
      </w:r>
      <w:r>
        <w:rPr>
          <w:rFonts w:ascii="Times New Roman" w:hAnsi="Times New Roman"/>
          <w:sz w:val="28"/>
          <w:szCs w:val="28"/>
        </w:rPr>
        <w:t xml:space="preserve">1. </w:t>
      </w:r>
      <w:r w:rsidR="00B72B25">
        <w:rPr>
          <w:rFonts w:ascii="Times New Roman" w:hAnsi="Times New Roman"/>
          <w:sz w:val="28"/>
          <w:szCs w:val="28"/>
        </w:rPr>
        <w:t>У</w:t>
      </w:r>
      <w:r w:rsidR="00E16295" w:rsidRPr="00B72B25">
        <w:rPr>
          <w:rFonts w:ascii="Times New Roman" w:hAnsi="Times New Roman"/>
          <w:sz w:val="28"/>
          <w:szCs w:val="28"/>
        </w:rPr>
        <w:t xml:space="preserve"> ставковій воді проросло більше насінин, але ріст менш інтенсивний на початку стає інтенсивнішим у наступні дні</w:t>
      </w:r>
    </w:p>
    <w:p w:rsidR="00E16295" w:rsidRPr="00B72B25" w:rsidRDefault="00E16295" w:rsidP="001C7C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2B2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72B25">
        <w:rPr>
          <w:rFonts w:ascii="Times New Roman" w:hAnsi="Times New Roman"/>
          <w:sz w:val="28"/>
          <w:szCs w:val="28"/>
        </w:rPr>
        <w:t>У</w:t>
      </w:r>
      <w:r w:rsidRPr="00B72B25">
        <w:rPr>
          <w:rFonts w:ascii="Times New Roman" w:hAnsi="Times New Roman"/>
          <w:sz w:val="28"/>
          <w:szCs w:val="28"/>
        </w:rPr>
        <w:t xml:space="preserve"> ставковій воді 60% рослин загинули, у контролі 40%. Приріст незначний у останні дні спостережень </w:t>
      </w:r>
    </w:p>
    <w:p w:rsidR="00210EC6" w:rsidRDefault="00E16295" w:rsidP="001C7C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2B25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72B25">
        <w:rPr>
          <w:rFonts w:ascii="Times New Roman" w:hAnsi="Times New Roman"/>
          <w:sz w:val="28"/>
          <w:szCs w:val="28"/>
          <w:lang w:val="ru-RU"/>
        </w:rPr>
        <w:t>У</w:t>
      </w:r>
      <w:r w:rsidRPr="00B72B25">
        <w:rPr>
          <w:rFonts w:ascii="Times New Roman" w:hAnsi="Times New Roman"/>
          <w:sz w:val="28"/>
          <w:szCs w:val="28"/>
        </w:rPr>
        <w:t xml:space="preserve"> ставковій воді загинула одна тварина. Нове покоління нечисленне</w:t>
      </w:r>
    </w:p>
    <w:p w:rsidR="00B72B25" w:rsidRPr="00B72B25" w:rsidRDefault="00B72B25" w:rsidP="001C7C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2B25">
        <w:rPr>
          <w:rFonts w:ascii="Times New Roman" w:hAnsi="Times New Roman"/>
          <w:sz w:val="28"/>
          <w:szCs w:val="28"/>
        </w:rPr>
        <w:t xml:space="preserve">Візуально: багато органіки, висока </w:t>
      </w:r>
      <w:proofErr w:type="spellStart"/>
      <w:r w:rsidRPr="00B72B25">
        <w:rPr>
          <w:rFonts w:ascii="Times New Roman" w:hAnsi="Times New Roman"/>
          <w:sz w:val="28"/>
          <w:szCs w:val="28"/>
        </w:rPr>
        <w:t>замуленість</w:t>
      </w:r>
      <w:proofErr w:type="spellEnd"/>
      <w:r w:rsidRPr="00B72B25">
        <w:rPr>
          <w:rFonts w:ascii="Times New Roman" w:hAnsi="Times New Roman"/>
          <w:sz w:val="28"/>
          <w:szCs w:val="28"/>
        </w:rPr>
        <w:t>, засмічення пластиковою тарою. Численна популяція раків, мало риби. Є черепаха болотна, гадюка звичайна, вужі</w:t>
      </w:r>
      <w:r>
        <w:rPr>
          <w:rFonts w:ascii="Times New Roman" w:hAnsi="Times New Roman"/>
          <w:sz w:val="28"/>
          <w:szCs w:val="28"/>
        </w:rPr>
        <w:t>.</w:t>
      </w:r>
    </w:p>
    <w:p w:rsidR="00210EC6" w:rsidRPr="005D0F67" w:rsidRDefault="00210EC6" w:rsidP="00210EC6">
      <w:pPr>
        <w:pStyle w:val="a6"/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Theme="minorEastAsia"/>
          <w:sz w:val="28"/>
          <w:szCs w:val="28"/>
          <w:lang w:val="uk-UA"/>
        </w:rPr>
        <w:t>Висновки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72B25">
        <w:rPr>
          <w:rFonts w:eastAsiaTheme="minorEastAsia"/>
          <w:sz w:val="28"/>
          <w:szCs w:val="28"/>
        </w:rPr>
        <w:t>Опрацьовано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методи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біотестування</w:t>
      </w:r>
      <w:proofErr w:type="spellEnd"/>
      <w:r w:rsidRPr="00B72B25">
        <w:rPr>
          <w:rFonts w:eastAsiaTheme="minorEastAsia"/>
          <w:sz w:val="28"/>
          <w:szCs w:val="28"/>
        </w:rPr>
        <w:t xml:space="preserve"> за </w:t>
      </w:r>
      <w:proofErr w:type="spellStart"/>
      <w:r w:rsidRPr="00B72B25">
        <w:rPr>
          <w:rFonts w:eastAsiaTheme="minorEastAsia"/>
          <w:sz w:val="28"/>
          <w:szCs w:val="28"/>
        </w:rPr>
        <w:t>рослинними</w:t>
      </w:r>
      <w:proofErr w:type="spellEnd"/>
      <w:r w:rsidRPr="00B72B25">
        <w:rPr>
          <w:rFonts w:eastAsiaTheme="minorEastAsia"/>
          <w:sz w:val="28"/>
          <w:szCs w:val="28"/>
        </w:rPr>
        <w:t xml:space="preserve"> і тваринними </w:t>
      </w:r>
      <w:proofErr w:type="gramStart"/>
      <w:r w:rsidRPr="00B72B25">
        <w:rPr>
          <w:rFonts w:eastAsiaTheme="minorEastAsia"/>
          <w:sz w:val="28"/>
          <w:szCs w:val="28"/>
        </w:rPr>
        <w:t>об’єктами:  насінням</w:t>
      </w:r>
      <w:proofErr w:type="gramEnd"/>
      <w:r w:rsidRPr="00B72B25">
        <w:rPr>
          <w:rFonts w:eastAsiaTheme="minorEastAsia"/>
          <w:sz w:val="28"/>
          <w:szCs w:val="28"/>
        </w:rPr>
        <w:t xml:space="preserve"> салату латук, ряскою, дафніями.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2B25">
        <w:rPr>
          <w:rFonts w:eastAsiaTheme="minorEastAsia"/>
          <w:sz w:val="28"/>
          <w:szCs w:val="28"/>
        </w:rPr>
        <w:t xml:space="preserve">Протестовано </w:t>
      </w:r>
      <w:proofErr w:type="spellStart"/>
      <w:r w:rsidRPr="00B72B25">
        <w:rPr>
          <w:rFonts w:eastAsiaTheme="minorEastAsia"/>
          <w:sz w:val="28"/>
          <w:szCs w:val="28"/>
        </w:rPr>
        <w:t>зразки</w:t>
      </w:r>
      <w:proofErr w:type="spellEnd"/>
      <w:r w:rsidRPr="00B72B25">
        <w:rPr>
          <w:rFonts w:eastAsiaTheme="minorEastAsia"/>
          <w:sz w:val="28"/>
          <w:szCs w:val="28"/>
        </w:rPr>
        <w:t xml:space="preserve"> води, </w:t>
      </w:r>
      <w:proofErr w:type="spellStart"/>
      <w:r w:rsidRPr="00B72B25">
        <w:rPr>
          <w:rFonts w:eastAsiaTheme="minorEastAsia"/>
          <w:sz w:val="28"/>
          <w:szCs w:val="28"/>
        </w:rPr>
        <w:t>що</w:t>
      </w:r>
      <w:proofErr w:type="spellEnd"/>
      <w:r w:rsidRPr="00B72B25">
        <w:rPr>
          <w:rFonts w:eastAsiaTheme="minorEastAsia"/>
          <w:sz w:val="28"/>
          <w:szCs w:val="28"/>
        </w:rPr>
        <w:t xml:space="preserve"> відібрані у досліджуваному біоценозі ставка № 4 </w:t>
      </w:r>
      <w:proofErr w:type="spellStart"/>
      <w:r w:rsidRPr="00B72B25">
        <w:rPr>
          <w:rFonts w:eastAsiaTheme="minorEastAsia"/>
          <w:sz w:val="28"/>
          <w:szCs w:val="28"/>
        </w:rPr>
        <w:t>Хорольського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ботанічного</w:t>
      </w:r>
      <w:proofErr w:type="spellEnd"/>
      <w:r w:rsidRPr="00B72B25">
        <w:rPr>
          <w:rFonts w:eastAsiaTheme="minorEastAsia"/>
          <w:sz w:val="28"/>
          <w:szCs w:val="28"/>
        </w:rPr>
        <w:t xml:space="preserve"> саду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2B25">
        <w:rPr>
          <w:rFonts w:eastAsiaTheme="minorEastAsia"/>
          <w:sz w:val="28"/>
          <w:szCs w:val="28"/>
        </w:rPr>
        <w:t xml:space="preserve">Вода ставка № 4 </w:t>
      </w:r>
      <w:proofErr w:type="spellStart"/>
      <w:r w:rsidRPr="00B72B25">
        <w:rPr>
          <w:rFonts w:eastAsiaTheme="minorEastAsia"/>
          <w:sz w:val="28"/>
          <w:szCs w:val="28"/>
        </w:rPr>
        <w:t>Хорольського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ботанічного</w:t>
      </w:r>
      <w:proofErr w:type="spellEnd"/>
      <w:r w:rsidRPr="00B72B25">
        <w:rPr>
          <w:rFonts w:eastAsiaTheme="minorEastAsia"/>
          <w:sz w:val="28"/>
          <w:szCs w:val="28"/>
        </w:rPr>
        <w:t xml:space="preserve"> саду </w:t>
      </w:r>
      <w:proofErr w:type="spellStart"/>
      <w:r w:rsidRPr="00B72B25">
        <w:rPr>
          <w:rFonts w:eastAsiaTheme="minorEastAsia"/>
          <w:sz w:val="28"/>
          <w:szCs w:val="28"/>
        </w:rPr>
        <w:t>виявилася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помірно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біотолерантною</w:t>
      </w:r>
      <w:proofErr w:type="spellEnd"/>
      <w:r w:rsidRPr="00B72B25">
        <w:rPr>
          <w:rFonts w:eastAsiaTheme="minorEastAsia"/>
          <w:sz w:val="28"/>
          <w:szCs w:val="28"/>
        </w:rPr>
        <w:t xml:space="preserve"> по </w:t>
      </w:r>
      <w:proofErr w:type="spellStart"/>
      <w:r w:rsidRPr="00B72B25">
        <w:rPr>
          <w:rFonts w:eastAsiaTheme="minorEastAsia"/>
          <w:sz w:val="28"/>
          <w:szCs w:val="28"/>
        </w:rPr>
        <w:t>відношенню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gramStart"/>
      <w:r w:rsidRPr="00B72B25">
        <w:rPr>
          <w:rFonts w:eastAsiaTheme="minorEastAsia"/>
          <w:sz w:val="28"/>
          <w:szCs w:val="28"/>
        </w:rPr>
        <w:t>до салату</w:t>
      </w:r>
      <w:proofErr w:type="gramEnd"/>
      <w:r w:rsidRPr="00B72B25">
        <w:rPr>
          <w:rFonts w:eastAsiaTheme="minorEastAsia"/>
          <w:sz w:val="28"/>
          <w:szCs w:val="28"/>
        </w:rPr>
        <w:t xml:space="preserve"> латуку.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72B25">
        <w:rPr>
          <w:rFonts w:eastAsiaTheme="minorEastAsia"/>
          <w:sz w:val="28"/>
          <w:szCs w:val="28"/>
        </w:rPr>
        <w:t>Біотестування</w:t>
      </w:r>
      <w:proofErr w:type="spellEnd"/>
      <w:r w:rsidRPr="00B72B25">
        <w:rPr>
          <w:rFonts w:eastAsiaTheme="minorEastAsia"/>
          <w:sz w:val="28"/>
          <w:szCs w:val="28"/>
        </w:rPr>
        <w:t xml:space="preserve"> з </w:t>
      </w:r>
      <w:proofErr w:type="spellStart"/>
      <w:r w:rsidRPr="00B72B25">
        <w:rPr>
          <w:rFonts w:eastAsiaTheme="minorEastAsia"/>
          <w:sz w:val="28"/>
          <w:szCs w:val="28"/>
        </w:rPr>
        <w:t>використанням</w:t>
      </w:r>
      <w:proofErr w:type="spellEnd"/>
      <w:r w:rsidRPr="00B72B25">
        <w:rPr>
          <w:rFonts w:eastAsiaTheme="minorEastAsia"/>
          <w:sz w:val="28"/>
          <w:szCs w:val="28"/>
        </w:rPr>
        <w:t xml:space="preserve"> ряски показало </w:t>
      </w:r>
      <w:proofErr w:type="spellStart"/>
      <w:r w:rsidRPr="00B72B25">
        <w:rPr>
          <w:rFonts w:eastAsiaTheme="minorEastAsia"/>
          <w:sz w:val="28"/>
          <w:szCs w:val="28"/>
        </w:rPr>
        <w:t>помірну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біотолерантність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зразка</w:t>
      </w:r>
      <w:proofErr w:type="spellEnd"/>
      <w:r w:rsidRPr="00B72B25">
        <w:rPr>
          <w:rFonts w:eastAsiaTheme="minorEastAsia"/>
          <w:sz w:val="28"/>
          <w:szCs w:val="28"/>
        </w:rPr>
        <w:t xml:space="preserve"> води з біоценозу.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72B25">
        <w:rPr>
          <w:rFonts w:eastAsiaTheme="minorEastAsia"/>
          <w:sz w:val="28"/>
          <w:szCs w:val="28"/>
        </w:rPr>
        <w:t>Біотестування</w:t>
      </w:r>
      <w:proofErr w:type="spellEnd"/>
      <w:r w:rsidRPr="00B72B25">
        <w:rPr>
          <w:rFonts w:eastAsiaTheme="minorEastAsia"/>
          <w:sz w:val="28"/>
          <w:szCs w:val="28"/>
        </w:rPr>
        <w:t xml:space="preserve"> з </w:t>
      </w:r>
      <w:proofErr w:type="spellStart"/>
      <w:r w:rsidRPr="00B72B25">
        <w:rPr>
          <w:rFonts w:eastAsiaTheme="minorEastAsia"/>
          <w:sz w:val="28"/>
          <w:szCs w:val="28"/>
        </w:rPr>
        <w:t>використанням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дафній</w:t>
      </w:r>
      <w:proofErr w:type="spellEnd"/>
      <w:r w:rsidRPr="00B72B25">
        <w:rPr>
          <w:rFonts w:eastAsiaTheme="minorEastAsia"/>
          <w:sz w:val="28"/>
          <w:szCs w:val="28"/>
        </w:rPr>
        <w:t xml:space="preserve"> показало </w:t>
      </w:r>
      <w:proofErr w:type="spellStart"/>
      <w:r w:rsidRPr="00B72B25">
        <w:rPr>
          <w:rFonts w:eastAsiaTheme="minorEastAsia"/>
          <w:sz w:val="28"/>
          <w:szCs w:val="28"/>
        </w:rPr>
        <w:t>помірну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біотолерантність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зразка</w:t>
      </w:r>
      <w:proofErr w:type="spellEnd"/>
      <w:r w:rsidRPr="00B72B25">
        <w:rPr>
          <w:rFonts w:eastAsiaTheme="minorEastAsia"/>
          <w:sz w:val="28"/>
          <w:szCs w:val="28"/>
        </w:rPr>
        <w:t xml:space="preserve"> води з біоценозу. </w:t>
      </w:r>
    </w:p>
    <w:p w:rsidR="003248A6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2B25">
        <w:rPr>
          <w:rFonts w:eastAsiaTheme="minorEastAsia"/>
          <w:sz w:val="28"/>
          <w:szCs w:val="28"/>
        </w:rPr>
        <w:t xml:space="preserve">У даному біоценозі рослинні та тваринні організми мають помірні умови для життєдіяльності.  </w:t>
      </w:r>
    </w:p>
    <w:p w:rsidR="00FF412B" w:rsidRPr="00B72B25" w:rsidRDefault="00401AE9" w:rsidP="001C7C0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2B25">
        <w:rPr>
          <w:rFonts w:eastAsiaTheme="minorEastAsia"/>
          <w:sz w:val="28"/>
          <w:szCs w:val="28"/>
        </w:rPr>
        <w:t xml:space="preserve">Для </w:t>
      </w:r>
      <w:proofErr w:type="spellStart"/>
      <w:r w:rsidRPr="00B72B25">
        <w:rPr>
          <w:rFonts w:eastAsiaTheme="minorEastAsia"/>
          <w:sz w:val="28"/>
          <w:szCs w:val="28"/>
        </w:rPr>
        <w:t>розвитку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довколишніх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наземних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біоценозів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Хорольського</w:t>
      </w:r>
      <w:proofErr w:type="spellEnd"/>
      <w:r w:rsidRPr="00B72B25">
        <w:rPr>
          <w:rFonts w:eastAsiaTheme="minorEastAsia"/>
          <w:sz w:val="28"/>
          <w:szCs w:val="28"/>
        </w:rPr>
        <w:t xml:space="preserve"> </w:t>
      </w:r>
      <w:proofErr w:type="spellStart"/>
      <w:r w:rsidRPr="00B72B25">
        <w:rPr>
          <w:rFonts w:eastAsiaTheme="minorEastAsia"/>
          <w:sz w:val="28"/>
          <w:szCs w:val="28"/>
        </w:rPr>
        <w:t>ботсаду</w:t>
      </w:r>
      <w:proofErr w:type="spellEnd"/>
      <w:r w:rsidRPr="00B72B25">
        <w:rPr>
          <w:rFonts w:eastAsiaTheme="minorEastAsia"/>
          <w:sz w:val="28"/>
          <w:szCs w:val="28"/>
        </w:rPr>
        <w:t xml:space="preserve"> вода </w:t>
      </w:r>
      <w:proofErr w:type="spellStart"/>
      <w:r w:rsidR="00B72B25">
        <w:rPr>
          <w:rFonts w:eastAsiaTheme="minorEastAsia"/>
          <w:sz w:val="28"/>
          <w:szCs w:val="28"/>
          <w:lang w:val="uk-UA"/>
        </w:rPr>
        <w:t>помірно</w:t>
      </w:r>
      <w:proofErr w:type="spellEnd"/>
      <w:r w:rsidR="00B72B25">
        <w:rPr>
          <w:rFonts w:eastAsiaTheme="minorEastAsia"/>
          <w:sz w:val="28"/>
          <w:szCs w:val="28"/>
          <w:lang w:val="uk-UA"/>
        </w:rPr>
        <w:t xml:space="preserve"> </w:t>
      </w:r>
      <w:proofErr w:type="gramStart"/>
      <w:r w:rsidR="00B72B25">
        <w:rPr>
          <w:rFonts w:eastAsiaTheme="minorEastAsia"/>
          <w:sz w:val="28"/>
          <w:szCs w:val="28"/>
          <w:lang w:val="uk-UA"/>
        </w:rPr>
        <w:t>корисна..</w:t>
      </w:r>
      <w:proofErr w:type="gramEnd"/>
      <w:r w:rsidR="00B72B25">
        <w:rPr>
          <w:rFonts w:eastAsiaTheme="minorEastAsia"/>
          <w:sz w:val="28"/>
          <w:szCs w:val="28"/>
          <w:lang w:val="uk-UA"/>
        </w:rPr>
        <w:t xml:space="preserve"> вона більш природно очищена, ніж у ставках, розташованих вище (порівняно з даними колег, </w:t>
      </w:r>
      <w:proofErr w:type="spellStart"/>
      <w:r w:rsidR="00B72B25">
        <w:rPr>
          <w:rFonts w:eastAsiaTheme="minorEastAsia"/>
          <w:sz w:val="28"/>
          <w:szCs w:val="28"/>
          <w:lang w:val="uk-UA"/>
        </w:rPr>
        <w:t>Чишко</w:t>
      </w:r>
      <w:proofErr w:type="spellEnd"/>
      <w:r w:rsidR="00B72B25">
        <w:rPr>
          <w:rFonts w:eastAsiaTheme="minorEastAsia"/>
          <w:sz w:val="28"/>
          <w:szCs w:val="28"/>
          <w:lang w:val="uk-UA"/>
        </w:rPr>
        <w:t xml:space="preserve"> М.В., 2019)</w:t>
      </w:r>
    </w:p>
    <w:sectPr w:rsidR="00FF412B" w:rsidRPr="00B7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46"/>
    <w:multiLevelType w:val="hybridMultilevel"/>
    <w:tmpl w:val="DE0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39B"/>
    <w:multiLevelType w:val="hybridMultilevel"/>
    <w:tmpl w:val="6BD2B6B2"/>
    <w:lvl w:ilvl="0" w:tplc="67EA1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1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E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6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6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8192A"/>
    <w:multiLevelType w:val="hybridMultilevel"/>
    <w:tmpl w:val="0C5EF6B0"/>
    <w:lvl w:ilvl="0" w:tplc="618A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E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0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5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8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385046"/>
    <w:multiLevelType w:val="hybridMultilevel"/>
    <w:tmpl w:val="870A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1D9B"/>
    <w:multiLevelType w:val="hybridMultilevel"/>
    <w:tmpl w:val="8D1A9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6"/>
    <w:rsid w:val="001C7C0D"/>
    <w:rsid w:val="00210EC6"/>
    <w:rsid w:val="002357CE"/>
    <w:rsid w:val="003248A6"/>
    <w:rsid w:val="003A2613"/>
    <w:rsid w:val="00401AE9"/>
    <w:rsid w:val="006C7710"/>
    <w:rsid w:val="00742214"/>
    <w:rsid w:val="007B7325"/>
    <w:rsid w:val="00B72B25"/>
    <w:rsid w:val="00E16295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8D0E"/>
  <w15:chartTrackingRefBased/>
  <w15:docId w15:val="{0DB87200-20CC-4E20-9C75-DC30025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C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EC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0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10EC6"/>
    <w:rPr>
      <w:b/>
      <w:bCs/>
    </w:rPr>
  </w:style>
  <w:style w:type="paragraph" w:styleId="a6">
    <w:name w:val="List Paragraph"/>
    <w:basedOn w:val="a"/>
    <w:uiPriority w:val="34"/>
    <w:qFormat/>
    <w:rsid w:val="00210E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</cp:lastModifiedBy>
  <cp:revision>3</cp:revision>
  <dcterms:created xsi:type="dcterms:W3CDTF">2019-04-12T08:22:00Z</dcterms:created>
  <dcterms:modified xsi:type="dcterms:W3CDTF">2019-04-12T11:13:00Z</dcterms:modified>
</cp:coreProperties>
</file>