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7" w:rsidRPr="00BF3A48" w:rsidRDefault="00FF18C7" w:rsidP="001459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F3A48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:rsidR="00FF18C7" w:rsidRPr="0014596D" w:rsidRDefault="00FF18C7" w:rsidP="001459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6D">
        <w:rPr>
          <w:rFonts w:ascii="Times New Roman" w:hAnsi="Times New Roman" w:cs="Times New Roman"/>
          <w:b/>
          <w:sz w:val="32"/>
          <w:szCs w:val="32"/>
        </w:rPr>
        <w:t>Великий вибух від початку до сучасного всесвіту</w:t>
      </w:r>
    </w:p>
    <w:p w:rsidR="00FF18C7" w:rsidRPr="00BF3A48" w:rsidRDefault="00FF18C7" w:rsidP="001459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3A48">
        <w:rPr>
          <w:rFonts w:ascii="Times New Roman" w:hAnsi="Times New Roman" w:cs="Times New Roman"/>
          <w:b/>
          <w:bCs/>
          <w:sz w:val="28"/>
          <w:szCs w:val="28"/>
        </w:rPr>
        <w:t>Чоловенко</w:t>
      </w:r>
      <w:proofErr w:type="spellEnd"/>
      <w:r w:rsidRPr="00BF3A48">
        <w:rPr>
          <w:rFonts w:ascii="Times New Roman" w:hAnsi="Times New Roman" w:cs="Times New Roman"/>
          <w:b/>
          <w:bCs/>
          <w:sz w:val="28"/>
          <w:szCs w:val="28"/>
        </w:rPr>
        <w:t xml:space="preserve"> Д.В.</w:t>
      </w:r>
    </w:p>
    <w:p w:rsidR="00D42AA3" w:rsidRDefault="00FF18C7" w:rsidP="0014596D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A48">
        <w:rPr>
          <w:rFonts w:ascii="Times New Roman" w:hAnsi="Times New Roman" w:cs="Times New Roman"/>
          <w:b/>
          <w:bCs/>
          <w:sz w:val="28"/>
          <w:szCs w:val="28"/>
        </w:rPr>
        <w:t>Навчально-виховний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A48">
        <w:rPr>
          <w:rFonts w:ascii="Times New Roman" w:hAnsi="Times New Roman" w:cs="Times New Roman"/>
          <w:b/>
          <w:bCs/>
          <w:sz w:val="28"/>
          <w:szCs w:val="28"/>
        </w:rPr>
        <w:t>«Загальноосвітня школа І –ІІІ ступенів №3-гімназія»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F18C7" w:rsidRPr="00BF3A48" w:rsidRDefault="00FF18C7" w:rsidP="0014596D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A48">
        <w:rPr>
          <w:rFonts w:ascii="Times New Roman" w:hAnsi="Times New Roman" w:cs="Times New Roman"/>
          <w:b/>
          <w:bCs/>
          <w:sz w:val="28"/>
          <w:szCs w:val="28"/>
        </w:rPr>
        <w:t>м. Шпола</w:t>
      </w:r>
    </w:p>
    <w:p w:rsidR="00FF18C7" w:rsidRPr="00D42AA3" w:rsidRDefault="00FF18C7" w:rsidP="00D42AA3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AA3">
        <w:rPr>
          <w:rFonts w:ascii="Times New Roman" w:hAnsi="Times New Roman" w:cs="Times New Roman"/>
          <w:b/>
          <w:bCs/>
          <w:sz w:val="28"/>
          <w:szCs w:val="28"/>
        </w:rPr>
        <w:t>9 клас</w:t>
      </w:r>
    </w:p>
    <w:p w:rsidR="00221A52" w:rsidRPr="00D42AA3" w:rsidRDefault="00985825" w:rsidP="00A22B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21A52" w:rsidRPr="00D42AA3">
        <w:rPr>
          <w:rFonts w:ascii="Times New Roman" w:hAnsi="Times New Roman" w:cs="Times New Roman"/>
          <w:b/>
          <w:bCs/>
          <w:sz w:val="28"/>
          <w:szCs w:val="28"/>
        </w:rPr>
        <w:t>Актуальність.</w:t>
      </w:r>
      <w:r w:rsidR="00221A52" w:rsidRPr="00D42AA3">
        <w:rPr>
          <w:rFonts w:ascii="Times New Roman" w:hAnsi="Times New Roman" w:cs="Times New Roman"/>
          <w:bCs/>
          <w:sz w:val="28"/>
          <w:szCs w:val="28"/>
        </w:rPr>
        <w:t xml:space="preserve"> В основу роботи покладені матеріали, які знайомлять  з основами астрофізики, моделювання процесів у Всесвіті і нових  методів розв’язування  астрономічних задач. Сьогодні </w:t>
      </w:r>
      <w:proofErr w:type="spellStart"/>
      <w:r w:rsidR="00221A52" w:rsidRPr="00D42AA3">
        <w:rPr>
          <w:rFonts w:ascii="Times New Roman" w:hAnsi="Times New Roman" w:cs="Times New Roman"/>
          <w:bCs/>
          <w:sz w:val="28"/>
          <w:szCs w:val="28"/>
        </w:rPr>
        <w:t>фрідманівська</w:t>
      </w:r>
      <w:proofErr w:type="spellEnd"/>
      <w:r w:rsidR="00221A52" w:rsidRPr="00D42AA3">
        <w:rPr>
          <w:rFonts w:ascii="Times New Roman" w:hAnsi="Times New Roman" w:cs="Times New Roman"/>
          <w:bCs/>
          <w:sz w:val="28"/>
          <w:szCs w:val="28"/>
        </w:rPr>
        <w:t xml:space="preserve"> модель розширення Всесвіту стала загальноприйнятою. Але це не означає, що все в цьому розширенні зрозуміло. Як і раніше залишається загадкою сам «механізм» народження світу. Чому стався «первинний вибух»? Що стало причиною? Про це не знали в часи </w:t>
      </w:r>
      <w:proofErr w:type="spellStart"/>
      <w:r w:rsidR="00221A52" w:rsidRPr="00D42AA3">
        <w:rPr>
          <w:rFonts w:ascii="Times New Roman" w:hAnsi="Times New Roman" w:cs="Times New Roman"/>
          <w:bCs/>
          <w:sz w:val="28"/>
          <w:szCs w:val="28"/>
        </w:rPr>
        <w:t>Фрідмана</w:t>
      </w:r>
      <w:proofErr w:type="spellEnd"/>
      <w:r w:rsidR="00221A52" w:rsidRPr="00D42AA3">
        <w:rPr>
          <w:rFonts w:ascii="Times New Roman" w:hAnsi="Times New Roman" w:cs="Times New Roman"/>
          <w:bCs/>
          <w:sz w:val="28"/>
          <w:szCs w:val="28"/>
        </w:rPr>
        <w:t>, не знають точно і зараз. Питання утворення Всесвіту є актуальним.</w:t>
      </w:r>
    </w:p>
    <w:p w:rsidR="00221A52" w:rsidRPr="00D42AA3" w:rsidRDefault="00985825" w:rsidP="00A22B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21A52" w:rsidRPr="00D42AA3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="00221A52" w:rsidRPr="00D42AA3">
        <w:rPr>
          <w:rFonts w:ascii="Times New Roman" w:hAnsi="Times New Roman" w:cs="Times New Roman"/>
          <w:bCs/>
          <w:sz w:val="28"/>
          <w:szCs w:val="28"/>
        </w:rPr>
        <w:t>Ознайомит</w:t>
      </w:r>
      <w:r w:rsidR="00D42AA3" w:rsidRPr="00D42AA3">
        <w:rPr>
          <w:rFonts w:ascii="Times New Roman" w:hAnsi="Times New Roman" w:cs="Times New Roman"/>
          <w:bCs/>
          <w:sz w:val="28"/>
          <w:szCs w:val="28"/>
        </w:rPr>
        <w:t>ися з доступними матеріалами</w:t>
      </w:r>
      <w:r w:rsidR="00D42AA3" w:rsidRPr="00D42AA3">
        <w:rPr>
          <w:rFonts w:ascii="Times New Roman" w:hAnsi="Times New Roman" w:cs="Times New Roman"/>
          <w:sz w:val="28"/>
          <w:szCs w:val="28"/>
          <w:lang w:eastAsia="ar-SA"/>
        </w:rPr>
        <w:t xml:space="preserve"> про еволюцію Всесвіту, вивчити доступні джерела з наукових досліджень  американських та європейських університетів (фотографії одержан</w:t>
      </w:r>
      <w:r w:rsidR="00D42AA3">
        <w:rPr>
          <w:rFonts w:ascii="Times New Roman" w:hAnsi="Times New Roman" w:cs="Times New Roman"/>
          <w:sz w:val="28"/>
          <w:szCs w:val="28"/>
          <w:lang w:eastAsia="ar-SA"/>
        </w:rPr>
        <w:t xml:space="preserve">і за допомогою телескопа </w:t>
      </w:r>
      <w:proofErr w:type="spellStart"/>
      <w:r w:rsidR="00D42AA3">
        <w:rPr>
          <w:rFonts w:ascii="Times New Roman" w:hAnsi="Times New Roman" w:cs="Times New Roman"/>
          <w:sz w:val="28"/>
          <w:szCs w:val="28"/>
          <w:lang w:eastAsia="ar-SA"/>
        </w:rPr>
        <w:t>Кеплер</w:t>
      </w:r>
      <w:proofErr w:type="spellEnd"/>
      <w:r w:rsidR="00D42AA3" w:rsidRPr="00D42AA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21A52" w:rsidRPr="00D42A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2AA3" w:rsidRPr="00D42AA3" w:rsidRDefault="00D42AA3" w:rsidP="00A22B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2A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Об’єкт дослідження: </w:t>
      </w:r>
      <w:r w:rsidRPr="00D42AA3">
        <w:rPr>
          <w:rFonts w:ascii="Times New Roman" w:hAnsi="Times New Roman" w:cs="Times New Roman"/>
          <w:sz w:val="28"/>
          <w:szCs w:val="28"/>
          <w:lang w:eastAsia="ar-SA"/>
        </w:rPr>
        <w:t xml:space="preserve">Еволюційні процеси у Всесвіті,  фотографії одержані за допомогою телескопа </w:t>
      </w:r>
      <w:proofErr w:type="spellStart"/>
      <w:r w:rsidRPr="00D42AA3">
        <w:rPr>
          <w:rFonts w:ascii="Times New Roman" w:hAnsi="Times New Roman" w:cs="Times New Roman"/>
          <w:sz w:val="28"/>
          <w:szCs w:val="28"/>
          <w:lang w:eastAsia="ar-SA"/>
        </w:rPr>
        <w:t>Кеплер</w:t>
      </w:r>
      <w:proofErr w:type="spellEnd"/>
      <w:r w:rsidRPr="00D42AA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D42AA3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D4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еплер</w:t>
      </w:r>
      <w:proofErr w:type="spellEnd"/>
      <w:r w:rsidRPr="00D4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відкрив більше 2600 світів  за межами Сонячної системи и довів, що планет в нашій Галактиці більше, ніж зірок(за даними  NASA). </w:t>
      </w:r>
      <w:proofErr w:type="spellStart"/>
      <w:r w:rsidRPr="00D42AA3">
        <w:rPr>
          <w:rFonts w:ascii="Times New Roman" w:hAnsi="Times New Roman" w:cs="Times New Roman"/>
          <w:sz w:val="28"/>
          <w:szCs w:val="28"/>
          <w:lang w:eastAsia="ar-SA"/>
        </w:rPr>
        <w:t>Кеплер</w:t>
      </w:r>
      <w:proofErr w:type="spellEnd"/>
      <w:r w:rsidRPr="00D42AA3">
        <w:rPr>
          <w:rFonts w:ascii="Times New Roman" w:hAnsi="Times New Roman" w:cs="Times New Roman"/>
          <w:sz w:val="28"/>
          <w:szCs w:val="28"/>
          <w:lang w:eastAsia="ar-SA"/>
        </w:rPr>
        <w:t xml:space="preserve"> дає виняткову можливість порівняти наземні спостереження з вимірами космічних апаратів.</w:t>
      </w:r>
    </w:p>
    <w:p w:rsidR="00D42AA3" w:rsidRPr="00D42AA3" w:rsidRDefault="00873757" w:rsidP="00A22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D42AA3" w:rsidRPr="00D42AA3">
        <w:rPr>
          <w:rFonts w:ascii="Times New Roman" w:hAnsi="Times New Roman" w:cs="Times New Roman"/>
          <w:b/>
          <w:sz w:val="28"/>
          <w:szCs w:val="28"/>
          <w:lang w:eastAsia="ar-SA"/>
        </w:rPr>
        <w:t>Предмет дослідження:</w:t>
      </w:r>
      <w:r w:rsidR="00D42AA3" w:rsidRPr="00D42AA3">
        <w:rPr>
          <w:rFonts w:ascii="Times New Roman" w:hAnsi="Times New Roman" w:cs="Times New Roman"/>
          <w:sz w:val="28"/>
          <w:szCs w:val="28"/>
          <w:lang w:eastAsia="ar-SA"/>
        </w:rPr>
        <w:t xml:space="preserve"> фотографії одержані за допомогою телескопа </w:t>
      </w:r>
      <w:proofErr w:type="spellStart"/>
      <w:r w:rsidR="00D42AA3" w:rsidRPr="00D42AA3">
        <w:rPr>
          <w:rFonts w:ascii="Times New Roman" w:hAnsi="Times New Roman" w:cs="Times New Roman"/>
          <w:sz w:val="28"/>
          <w:szCs w:val="28"/>
          <w:lang w:eastAsia="ar-SA"/>
        </w:rPr>
        <w:t>Кеплер</w:t>
      </w:r>
      <w:proofErr w:type="spellEnd"/>
      <w:r w:rsidR="003640A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640A4" w:rsidRPr="0036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r w:rsidR="003640A4"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космічної обсерваторії </w:t>
      </w:r>
      <w:proofErr w:type="spellStart"/>
      <w:r w:rsidR="003640A4"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Гершель</w:t>
      </w:r>
      <w:proofErr w:type="spellEnd"/>
      <w:r w:rsid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матеріали місії</w:t>
      </w:r>
      <w:r w:rsidR="003640A4"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40A4"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>Curiosity</w:t>
      </w:r>
      <w:proofErr w:type="spellEnd"/>
      <w:r w:rsid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A3" w:rsidRPr="00985825" w:rsidRDefault="00D42AA3" w:rsidP="00A22B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2AA3">
        <w:rPr>
          <w:rFonts w:ascii="Times New Roman" w:hAnsi="Times New Roman" w:cs="Times New Roman"/>
          <w:b/>
          <w:sz w:val="28"/>
          <w:szCs w:val="28"/>
          <w:lang w:eastAsia="ar-SA"/>
        </w:rPr>
        <w:t>Задачі, поставленні у роботі:</w:t>
      </w:r>
    </w:p>
    <w:p w:rsidR="00FF18C7" w:rsidRPr="00D42AA3" w:rsidRDefault="00985825" w:rsidP="00A22B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Розглянути екстраполяцію</w:t>
      </w:r>
      <w:r w:rsidR="00FF18C7" w:rsidRPr="00D42AA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астр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ономічних спостережень у минуле, що </w:t>
      </w:r>
      <w:r w:rsidR="00FF18C7" w:rsidRPr="00D42AA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вказує на те, що Всесвіт розширився з початкового стану, в якому вся матерія та енергія мали величезну температуру та густину</w:t>
      </w:r>
      <w:r w:rsidR="00FF18C7" w:rsidRPr="00D42AA3">
        <w:rPr>
          <w:rFonts w:ascii="Times New Roman" w:hAnsi="Times New Roman" w:cs="Times New Roman"/>
          <w:sz w:val="28"/>
          <w:szCs w:val="28"/>
        </w:rPr>
        <w:t>.</w:t>
      </w:r>
    </w:p>
    <w:p w:rsidR="00FF18C7" w:rsidRPr="00D42AA3" w:rsidRDefault="00985825" w:rsidP="00A22B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голограмність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Всесвіту. Ознайомитись з теорією</w:t>
      </w:r>
      <w:r w:rsidRPr="0098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Малдасени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теорії </w:t>
      </w:r>
      <w:proofErr w:type="spellStart"/>
      <w:r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Малдасени</w:t>
      </w:r>
      <w:proofErr w:type="spellEnd"/>
      <w:r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гравітація у Всесвіті генерується тонкими вібруючими струнами. Ці струни є голограмами подій, які відбуваються в більш простому плоскому космосі.</w:t>
      </w:r>
    </w:p>
    <w:p w:rsidR="00FF18C7" w:rsidRPr="00D42AA3" w:rsidRDefault="004D003F" w:rsidP="00A22B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Розглянути поняття гравітаційних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хвиль.</w:t>
      </w:r>
      <w:r w:rsidR="00FF18C7" w:rsidRPr="00D42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Останнім</w:t>
      </w:r>
      <w:proofErr w:type="spellEnd"/>
      <w:r w:rsidR="00FF18C7" w:rsidRPr="00D42A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часом дивовижні успіхи технічної фізики, радіоелектроніки, приладобудування дозволили вимірювати багато найтонших ефектів, про спостереження яких кілька років тому годі було й думати, тому вчені  фізики знову зайнялись питанням   гравітаційних хвиль.</w:t>
      </w:r>
    </w:p>
    <w:p w:rsidR="00FF18C7" w:rsidRPr="00D42AA3" w:rsidRDefault="004D003F" w:rsidP="00A22B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Розглянути інформацію про </w:t>
      </w:r>
      <w:r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>MACHO</w:t>
      </w:r>
      <w:r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>.</w:t>
      </w:r>
      <w:r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 </w:t>
      </w:r>
      <w:r w:rsidR="00541DD3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Спостереження за викривленням </w:t>
      </w:r>
      <w:r w:rsidR="00FF18C7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 прост</w:t>
      </w:r>
      <w:r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ору  </w:t>
      </w:r>
      <w:r w:rsidR="00541DD3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 поблизу Галактики Андромеди </w:t>
      </w:r>
      <w:r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 </w:t>
      </w:r>
      <w:r w:rsidR="00541DD3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>показали, що на її околиця</w:t>
      </w:r>
      <w:r w:rsidR="00FF18C7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>х</w:t>
      </w:r>
      <w:r w:rsidR="00541DD3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 відсутні так звані MACHO, мініатюрні чорні діри</w:t>
      </w:r>
      <w:r w:rsidR="00FF18C7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 xml:space="preserve">, </w:t>
      </w:r>
      <w:r w:rsidR="00541DD3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>що виникли в перші миті існування  Всесвіту</w:t>
      </w:r>
      <w:r w:rsidR="00FF18C7" w:rsidRPr="00D42AA3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>.</w:t>
      </w:r>
    </w:p>
    <w:p w:rsidR="00231208" w:rsidRPr="00231208" w:rsidRDefault="00D42AA3" w:rsidP="00A22B0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</w:pPr>
      <w:r w:rsidRPr="00D42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Основні результати роботи</w:t>
      </w:r>
      <w:r w:rsidR="00231208">
        <w:rPr>
          <w:rFonts w:ascii="Times New Roman" w:eastAsia="Times New Roman" w:hAnsi="Times New Roman" w:cs="Times New Roman"/>
          <w:color w:val="1B1C2A"/>
          <w:spacing w:val="-3"/>
          <w:sz w:val="28"/>
          <w:szCs w:val="28"/>
          <w:lang w:eastAsia="ru-RU"/>
        </w:rPr>
        <w:t>:</w:t>
      </w:r>
    </w:p>
    <w:p w:rsidR="00A22B05" w:rsidRDefault="00231208" w:rsidP="00A2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Великий вибух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термін, який об’єднує сучасні уявлення про початкові стадії розвитку Всесвіту, що пояснюю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його еволюцію і властивості.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овні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 на користь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цієї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розширення Всесвіту у наш час, спостереження реліктового випромінювання, співвідношення між кількістю водню і гелію у Всесвіті, порівнян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велика кількість дейтерію 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Певний час вважали, що Всесвіт почав розширюватися від стану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сингулярності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температура була дуже високою, а густина і тиск мали нескінченно великі значення (такий стан повинні описувати ще невідомі закони фізики, де всі взаємодії об’єднані). </w:t>
      </w:r>
    </w:p>
    <w:p w:rsidR="00A22B05" w:rsidRDefault="00231208" w:rsidP="00A2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 фізичні закони почали діяти тоді, коли внаслідок вибухоподіб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розширення густина зменшилася до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96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г\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мало статися через 10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-43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від початку вибуху.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етап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початку до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ського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часу 10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-43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названо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допланків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ерою.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10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-4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тривала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адронна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ера,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роль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відігравало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випромінювання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важкі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частинки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розпадалися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взаємно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перетворювалися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розширенням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температу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ра,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тиск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густина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ньому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зменшувалися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наприкінці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адронної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відбулася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анігіляція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нуклонів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нейтронів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антинуклонами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залишилася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певна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зветься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речовиною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31208" w:rsidRPr="00231208" w:rsidRDefault="00231208" w:rsidP="00A2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Починаючи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10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-4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 (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лептонна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ера),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роль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відігравали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легкі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частинки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мюони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позитрони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закінчилася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ера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взаємною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анігіляцією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збереженням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певної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електронів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синтез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овної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наявного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гелію</w:t>
      </w:r>
      <w:proofErr w:type="spellEnd"/>
      <w:proofErr w:type="gram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Завдяки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розширенню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енергія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квантів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стала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недостатньою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іонізації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атомів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поглинання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квантів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відбувалося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став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прозорим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електромагніт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випромінювання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Існування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</w:t>
      </w:r>
      <w:proofErr w:type="gram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іктового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випромінювання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доведено 1965</w:t>
      </w:r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р.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коли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воно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зареєстроване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моменту 1 </w:t>
      </w:r>
      <w:proofErr w:type="gram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</w:t>
      </w:r>
      <w:proofErr w:type="gram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оків</w:t>
      </w:r>
      <w:proofErr w:type="spellEnd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розпочалася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ера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триває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нині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цієї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сформувалися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галактики і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зорі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31208" w:rsidRPr="00231208" w:rsidRDefault="00231208" w:rsidP="00A2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останні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замість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уявлення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вихід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сингулярного стану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розглядають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інфляційну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стадію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</w:t>
      </w:r>
      <w:proofErr w:type="gram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спочатку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народжується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замкнений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сесвіт</w:t>
      </w:r>
      <w:proofErr w:type="spellEnd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радіусом</w:t>
      </w:r>
      <w:proofErr w:type="spellEnd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близько</w:t>
      </w:r>
      <w:proofErr w:type="spellEnd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планківської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довжини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(10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-33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см), </w:t>
      </w:r>
      <w:proofErr w:type="spellStart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заповнений</w:t>
      </w:r>
      <w:proofErr w:type="spellEnd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речовиною</w:t>
      </w:r>
      <w:proofErr w:type="spellEnd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полями.</w:t>
      </w:r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настає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перехід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модель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розширеного</w:t>
      </w:r>
      <w:proofErr w:type="spellEnd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312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Всесвіту</w:t>
      </w:r>
      <w:proofErr w:type="spellEnd"/>
      <w:r w:rsidR="00D36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F18C7" w:rsidRPr="00D42AA3" w:rsidRDefault="00FF18C7" w:rsidP="00A22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C2A"/>
          <w:spacing w:val="-3"/>
          <w:sz w:val="28"/>
          <w:szCs w:val="28"/>
          <w:lang w:val="uk-UA"/>
        </w:rPr>
      </w:pPr>
      <w:r w:rsidRPr="004D003F">
        <w:rPr>
          <w:color w:val="1B1C2A"/>
          <w:spacing w:val="-3"/>
          <w:sz w:val="28"/>
          <w:szCs w:val="28"/>
          <w:lang w:val="uk-UA"/>
        </w:rPr>
        <w:t xml:space="preserve"> </w:t>
      </w:r>
      <w:r w:rsidR="00873757">
        <w:rPr>
          <w:color w:val="1B1C2A"/>
          <w:spacing w:val="-3"/>
          <w:sz w:val="28"/>
          <w:szCs w:val="28"/>
          <w:lang w:val="uk-UA"/>
        </w:rPr>
        <w:t xml:space="preserve">     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У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 xml:space="preserve"> Все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світі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 xml:space="preserve"> 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є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 xml:space="preserve"> загад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кові</w:t>
      </w:r>
      <w:r w:rsidRPr="004D003F">
        <w:rPr>
          <w:color w:val="1B1C2A"/>
          <w:spacing w:val="-3"/>
          <w:sz w:val="28"/>
          <w:szCs w:val="28"/>
          <w:lang w:val="uk-UA"/>
        </w:rPr>
        <w:t xml:space="preserve"> 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>об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’є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>кт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и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>, так зва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ні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 xml:space="preserve"> б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і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>л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і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 xml:space="preserve"> д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і</w:t>
      </w:r>
      <w:r w:rsidR="00541DD3" w:rsidRPr="004D003F">
        <w:rPr>
          <w:color w:val="1B1C2A"/>
          <w:spacing w:val="-3"/>
          <w:sz w:val="28"/>
          <w:szCs w:val="28"/>
          <w:lang w:val="uk-UA"/>
        </w:rPr>
        <w:t>р</w:t>
      </w:r>
      <w:r w:rsidR="00541DD3" w:rsidRPr="00D42AA3">
        <w:rPr>
          <w:color w:val="1B1C2A"/>
          <w:spacing w:val="-3"/>
          <w:sz w:val="28"/>
          <w:szCs w:val="28"/>
          <w:lang w:val="uk-UA"/>
        </w:rPr>
        <w:t>и</w:t>
      </w:r>
      <w:r w:rsidR="00D3615F">
        <w:rPr>
          <w:color w:val="1B1C2A"/>
          <w:spacing w:val="-3"/>
          <w:sz w:val="28"/>
          <w:szCs w:val="28"/>
          <w:lang w:val="uk-UA"/>
        </w:rPr>
        <w:t>, які ви</w:t>
      </w:r>
      <w:r w:rsidRPr="004D003F">
        <w:rPr>
          <w:color w:val="1B1C2A"/>
          <w:spacing w:val="-3"/>
          <w:sz w:val="28"/>
          <w:szCs w:val="28"/>
          <w:lang w:val="uk-UA"/>
        </w:rPr>
        <w:t>никают</w:t>
      </w:r>
      <w:r w:rsidR="00D3615F">
        <w:rPr>
          <w:color w:val="1B1C2A"/>
          <w:spacing w:val="-3"/>
          <w:sz w:val="28"/>
          <w:szCs w:val="28"/>
          <w:lang w:val="uk-UA"/>
        </w:rPr>
        <w:t>ь з перероджених чорних ді</w:t>
      </w:r>
      <w:r w:rsidRPr="00A22B05">
        <w:rPr>
          <w:color w:val="1B1C2A"/>
          <w:spacing w:val="-3"/>
          <w:sz w:val="28"/>
          <w:szCs w:val="28"/>
          <w:lang w:val="uk-UA"/>
        </w:rPr>
        <w:t xml:space="preserve">р. </w:t>
      </w:r>
      <w:r w:rsidR="00D3615F">
        <w:rPr>
          <w:color w:val="1B1C2A"/>
          <w:spacing w:val="-3"/>
          <w:sz w:val="28"/>
          <w:szCs w:val="28"/>
        </w:rPr>
        <w:t>Ч</w:t>
      </w:r>
      <w:r w:rsidR="00D3615F">
        <w:rPr>
          <w:color w:val="1B1C2A"/>
          <w:spacing w:val="-3"/>
          <w:sz w:val="28"/>
          <w:szCs w:val="28"/>
          <w:lang w:val="uk-UA"/>
        </w:rPr>
        <w:t>о</w:t>
      </w:r>
      <w:proofErr w:type="spellStart"/>
      <w:r w:rsidR="00D3615F">
        <w:rPr>
          <w:color w:val="1B1C2A"/>
          <w:spacing w:val="-3"/>
          <w:sz w:val="28"/>
          <w:szCs w:val="28"/>
        </w:rPr>
        <w:t>рн</w:t>
      </w:r>
      <w:proofErr w:type="spellEnd"/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="00D3615F">
        <w:rPr>
          <w:color w:val="1B1C2A"/>
          <w:spacing w:val="-3"/>
          <w:sz w:val="28"/>
          <w:szCs w:val="28"/>
        </w:rPr>
        <w:t xml:space="preserve"> д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="00D3615F">
        <w:rPr>
          <w:color w:val="1B1C2A"/>
          <w:spacing w:val="-3"/>
          <w:sz w:val="28"/>
          <w:szCs w:val="28"/>
        </w:rPr>
        <w:t>р</w:t>
      </w:r>
      <w:r w:rsidR="00D3615F">
        <w:rPr>
          <w:color w:val="1B1C2A"/>
          <w:spacing w:val="-3"/>
          <w:sz w:val="28"/>
          <w:szCs w:val="28"/>
          <w:lang w:val="uk-UA"/>
        </w:rPr>
        <w:t>и</w:t>
      </w:r>
      <w:r w:rsidR="00D3615F">
        <w:rPr>
          <w:color w:val="1B1C2A"/>
          <w:spacing w:val="-3"/>
          <w:sz w:val="28"/>
          <w:szCs w:val="28"/>
        </w:rPr>
        <w:t xml:space="preserve"> форм</w:t>
      </w:r>
      <w:r w:rsidRPr="00D42AA3">
        <w:rPr>
          <w:color w:val="1B1C2A"/>
          <w:spacing w:val="-3"/>
          <w:sz w:val="28"/>
          <w:szCs w:val="28"/>
        </w:rPr>
        <w:t>уют</w:t>
      </w:r>
      <w:r w:rsidR="00D3615F">
        <w:rPr>
          <w:color w:val="1B1C2A"/>
          <w:spacing w:val="-3"/>
          <w:sz w:val="28"/>
          <w:szCs w:val="28"/>
          <w:lang w:val="uk-UA"/>
        </w:rPr>
        <w:t>ь</w:t>
      </w:r>
      <w:proofErr w:type="spellStart"/>
      <w:r w:rsidR="00D3615F">
        <w:rPr>
          <w:color w:val="1B1C2A"/>
          <w:spacing w:val="-3"/>
          <w:sz w:val="28"/>
          <w:szCs w:val="28"/>
        </w:rPr>
        <w:t>ся</w:t>
      </w:r>
      <w:proofErr w:type="spellEnd"/>
      <w:r w:rsidR="00D3615F">
        <w:rPr>
          <w:color w:val="1B1C2A"/>
          <w:spacing w:val="-3"/>
          <w:sz w:val="28"/>
          <w:szCs w:val="28"/>
          <w:lang w:val="uk-UA"/>
        </w:rPr>
        <w:t xml:space="preserve"> </w:t>
      </w:r>
      <w:r w:rsidR="00D3615F">
        <w:rPr>
          <w:color w:val="1B1C2A"/>
          <w:spacing w:val="-3"/>
          <w:sz w:val="28"/>
          <w:szCs w:val="28"/>
        </w:rPr>
        <w:t xml:space="preserve"> при р</w:t>
      </w:r>
      <w:proofErr w:type="spellStart"/>
      <w:r w:rsidR="00D3615F">
        <w:rPr>
          <w:color w:val="1B1C2A"/>
          <w:spacing w:val="-3"/>
          <w:sz w:val="28"/>
          <w:szCs w:val="28"/>
          <w:lang w:val="uk-UA"/>
        </w:rPr>
        <w:t>уйнуванні</w:t>
      </w:r>
      <w:proofErr w:type="spellEnd"/>
      <w:r w:rsidR="00D3615F">
        <w:rPr>
          <w:color w:val="1B1C2A"/>
          <w:spacing w:val="-3"/>
          <w:sz w:val="28"/>
          <w:szCs w:val="28"/>
        </w:rPr>
        <w:t xml:space="preserve"> з</w:t>
      </w:r>
      <w:proofErr w:type="spellStart"/>
      <w:r w:rsidR="00D3615F">
        <w:rPr>
          <w:color w:val="1B1C2A"/>
          <w:spacing w:val="-3"/>
          <w:sz w:val="28"/>
          <w:szCs w:val="28"/>
          <w:lang w:val="uk-UA"/>
        </w:rPr>
        <w:t>ірок</w:t>
      </w:r>
      <w:proofErr w:type="spellEnd"/>
      <w:r w:rsidR="00D3615F">
        <w:rPr>
          <w:color w:val="1B1C2A"/>
          <w:spacing w:val="-3"/>
          <w:sz w:val="28"/>
          <w:szCs w:val="28"/>
        </w:rPr>
        <w:t xml:space="preserve">, при </w:t>
      </w:r>
      <w:r w:rsidR="00D3615F">
        <w:rPr>
          <w:color w:val="1B1C2A"/>
          <w:spacing w:val="-3"/>
          <w:sz w:val="28"/>
          <w:szCs w:val="28"/>
          <w:lang w:val="uk-UA"/>
        </w:rPr>
        <w:t>цьому в</w:t>
      </w:r>
      <w:r w:rsidR="00D3615F">
        <w:rPr>
          <w:color w:val="1B1C2A"/>
          <w:spacing w:val="-3"/>
          <w:sz w:val="28"/>
          <w:szCs w:val="28"/>
        </w:rPr>
        <w:t xml:space="preserve">они </w:t>
      </w:r>
      <w:r w:rsidR="00D3615F">
        <w:rPr>
          <w:color w:val="1B1C2A"/>
          <w:spacing w:val="-3"/>
          <w:sz w:val="28"/>
          <w:szCs w:val="28"/>
          <w:lang w:val="uk-UA"/>
        </w:rPr>
        <w:t>м</w:t>
      </w:r>
      <w:proofErr w:type="spellStart"/>
      <w:r w:rsidRPr="00D42AA3">
        <w:rPr>
          <w:color w:val="1B1C2A"/>
          <w:spacing w:val="-3"/>
          <w:sz w:val="28"/>
          <w:szCs w:val="28"/>
        </w:rPr>
        <w:t>ают</w:t>
      </w:r>
      <w:proofErr w:type="spellEnd"/>
      <w:r w:rsidR="00D3615F">
        <w:rPr>
          <w:color w:val="1B1C2A"/>
          <w:spacing w:val="-3"/>
          <w:sz w:val="28"/>
          <w:szCs w:val="28"/>
          <w:lang w:val="uk-UA"/>
        </w:rPr>
        <w:t>ь</w:t>
      </w:r>
      <w:r w:rsidR="00D3615F">
        <w:rPr>
          <w:color w:val="1B1C2A"/>
          <w:spacing w:val="-3"/>
          <w:sz w:val="28"/>
          <w:szCs w:val="28"/>
        </w:rPr>
        <w:t xml:space="preserve"> в</w:t>
      </w:r>
      <w:proofErr w:type="spellStart"/>
      <w:r w:rsidR="00D3615F">
        <w:rPr>
          <w:color w:val="1B1C2A"/>
          <w:spacing w:val="-3"/>
          <w:sz w:val="28"/>
          <w:szCs w:val="28"/>
          <w:lang w:val="uk-UA"/>
        </w:rPr>
        <w:t>елику</w:t>
      </w:r>
      <w:proofErr w:type="spellEnd"/>
      <w:r w:rsidR="00D3615F">
        <w:rPr>
          <w:color w:val="1B1C2A"/>
          <w:spacing w:val="-3"/>
          <w:sz w:val="28"/>
          <w:szCs w:val="28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>густину</w:t>
      </w:r>
      <w:r w:rsidR="00D3615F">
        <w:rPr>
          <w:color w:val="1B1C2A"/>
          <w:spacing w:val="-3"/>
          <w:sz w:val="28"/>
          <w:szCs w:val="28"/>
        </w:rPr>
        <w:t xml:space="preserve">, </w:t>
      </w:r>
      <w:r w:rsidR="00D3615F">
        <w:rPr>
          <w:color w:val="1B1C2A"/>
          <w:spacing w:val="-3"/>
          <w:sz w:val="28"/>
          <w:szCs w:val="28"/>
          <w:lang w:val="uk-UA"/>
        </w:rPr>
        <w:t>ї</w:t>
      </w:r>
      <w:r w:rsidR="00D3615F">
        <w:rPr>
          <w:color w:val="1B1C2A"/>
          <w:spacing w:val="-3"/>
          <w:sz w:val="28"/>
          <w:szCs w:val="28"/>
        </w:rPr>
        <w:t xml:space="preserve">х не </w:t>
      </w:r>
      <w:proofErr w:type="spellStart"/>
      <w:r w:rsidR="00D3615F">
        <w:rPr>
          <w:color w:val="1B1C2A"/>
          <w:spacing w:val="-3"/>
          <w:sz w:val="28"/>
          <w:szCs w:val="28"/>
        </w:rPr>
        <w:t>мо</w:t>
      </w:r>
      <w:proofErr w:type="spellEnd"/>
      <w:r w:rsidR="00D3615F">
        <w:rPr>
          <w:color w:val="1B1C2A"/>
          <w:spacing w:val="-3"/>
          <w:sz w:val="28"/>
          <w:szCs w:val="28"/>
          <w:lang w:val="uk-UA"/>
        </w:rPr>
        <w:t>ж</w:t>
      </w:r>
      <w:proofErr w:type="spellStart"/>
      <w:r w:rsidRPr="00D42AA3">
        <w:rPr>
          <w:color w:val="1B1C2A"/>
          <w:spacing w:val="-3"/>
          <w:sz w:val="28"/>
          <w:szCs w:val="28"/>
        </w:rPr>
        <w:t>ут</w:t>
      </w:r>
      <w:proofErr w:type="spellEnd"/>
      <w:r w:rsidR="00D3615F">
        <w:rPr>
          <w:color w:val="1B1C2A"/>
          <w:spacing w:val="-3"/>
          <w:sz w:val="28"/>
          <w:szCs w:val="28"/>
          <w:lang w:val="uk-UA"/>
        </w:rPr>
        <w:t xml:space="preserve">ь </w:t>
      </w:r>
      <w:r w:rsidR="00D3615F">
        <w:rPr>
          <w:color w:val="1B1C2A"/>
          <w:spacing w:val="-3"/>
          <w:sz w:val="28"/>
          <w:szCs w:val="28"/>
        </w:rPr>
        <w:t xml:space="preserve"> покинут</w:t>
      </w:r>
      <w:r w:rsidR="00D3615F">
        <w:rPr>
          <w:color w:val="1B1C2A"/>
          <w:spacing w:val="-3"/>
          <w:sz w:val="28"/>
          <w:szCs w:val="28"/>
          <w:lang w:val="uk-UA"/>
        </w:rPr>
        <w:t>и</w:t>
      </w:r>
      <w:r w:rsidR="00D3615F">
        <w:rPr>
          <w:color w:val="1B1C2A"/>
          <w:spacing w:val="-3"/>
          <w:sz w:val="28"/>
          <w:szCs w:val="28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>промені</w:t>
      </w:r>
      <w:r w:rsidR="00D3615F">
        <w:rPr>
          <w:color w:val="1B1C2A"/>
          <w:spacing w:val="-3"/>
          <w:sz w:val="28"/>
          <w:szCs w:val="28"/>
        </w:rPr>
        <w:t xml:space="preserve"> </w:t>
      </w:r>
      <w:proofErr w:type="spellStart"/>
      <w:proofErr w:type="gramStart"/>
      <w:r w:rsidR="00D3615F">
        <w:rPr>
          <w:color w:val="1B1C2A"/>
          <w:spacing w:val="-3"/>
          <w:sz w:val="28"/>
          <w:szCs w:val="28"/>
        </w:rPr>
        <w:t>св</w:t>
      </w:r>
      <w:proofErr w:type="spellEnd"/>
      <w:proofErr w:type="gramEnd"/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Pr="00D42AA3">
        <w:rPr>
          <w:color w:val="1B1C2A"/>
          <w:spacing w:val="-3"/>
          <w:sz w:val="28"/>
          <w:szCs w:val="28"/>
        </w:rPr>
        <w:t>т</w:t>
      </w:r>
      <w:r w:rsidR="00D3615F">
        <w:rPr>
          <w:color w:val="1B1C2A"/>
          <w:spacing w:val="-3"/>
          <w:sz w:val="28"/>
          <w:szCs w:val="28"/>
          <w:lang w:val="uk-UA"/>
        </w:rPr>
        <w:t>л</w:t>
      </w:r>
      <w:r w:rsidRPr="00D42AA3">
        <w:rPr>
          <w:color w:val="1B1C2A"/>
          <w:spacing w:val="-3"/>
          <w:sz w:val="28"/>
          <w:szCs w:val="28"/>
        </w:rPr>
        <w:t>а.</w:t>
      </w:r>
      <w:r w:rsidRPr="00D42AA3">
        <w:rPr>
          <w:color w:val="1B1C2A"/>
          <w:spacing w:val="-3"/>
          <w:sz w:val="28"/>
          <w:szCs w:val="28"/>
          <w:lang w:val="uk-UA"/>
        </w:rPr>
        <w:t xml:space="preserve"> 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Б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л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 д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р</w:t>
      </w:r>
      <w:r w:rsidR="00D3615F">
        <w:rPr>
          <w:color w:val="1B1C2A"/>
          <w:spacing w:val="-3"/>
          <w:sz w:val="28"/>
          <w:szCs w:val="28"/>
          <w:lang w:val="uk-UA"/>
        </w:rPr>
        <w:t>и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>є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 «ч</w:t>
      </w:r>
      <w:r w:rsidR="00D3615F">
        <w:rPr>
          <w:color w:val="1B1C2A"/>
          <w:spacing w:val="-3"/>
          <w:sz w:val="28"/>
          <w:szCs w:val="28"/>
          <w:lang w:val="uk-UA"/>
        </w:rPr>
        <w:t>о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рн</w:t>
      </w:r>
      <w:r w:rsidR="00D3615F">
        <w:rPr>
          <w:color w:val="1B1C2A"/>
          <w:spacing w:val="-3"/>
          <w:sz w:val="28"/>
          <w:szCs w:val="28"/>
          <w:lang w:val="uk-UA"/>
        </w:rPr>
        <w:t>и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ми д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рами на</w:t>
      </w:r>
      <w:r w:rsidR="00D3615F">
        <w:rPr>
          <w:color w:val="1B1C2A"/>
          <w:spacing w:val="-3"/>
          <w:sz w:val="28"/>
          <w:szCs w:val="28"/>
          <w:lang w:val="uk-UA"/>
        </w:rPr>
        <w:t>вив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ор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т», </w:t>
      </w:r>
      <w:r w:rsidR="00D3615F">
        <w:rPr>
          <w:color w:val="1B1C2A"/>
          <w:spacing w:val="-3"/>
          <w:sz w:val="28"/>
          <w:szCs w:val="28"/>
          <w:lang w:val="uk-UA"/>
        </w:rPr>
        <w:t>ці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 структур</w:t>
      </w:r>
      <w:r w:rsidR="00D3615F">
        <w:rPr>
          <w:color w:val="1B1C2A"/>
          <w:spacing w:val="-3"/>
          <w:sz w:val="28"/>
          <w:szCs w:val="28"/>
          <w:lang w:val="uk-UA"/>
        </w:rPr>
        <w:t>и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>здатні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 в</w:t>
      </w:r>
      <w:r w:rsidR="00D3615F">
        <w:rPr>
          <w:color w:val="1B1C2A"/>
          <w:spacing w:val="-3"/>
          <w:sz w:val="28"/>
          <w:szCs w:val="28"/>
          <w:lang w:val="uk-UA"/>
        </w:rPr>
        <w:t>и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пускат</w:t>
      </w:r>
      <w:r w:rsidR="00D3615F">
        <w:rPr>
          <w:color w:val="1B1C2A"/>
          <w:spacing w:val="-3"/>
          <w:sz w:val="28"/>
          <w:szCs w:val="28"/>
          <w:lang w:val="uk-UA"/>
        </w:rPr>
        <w:t>и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>зовні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>е</w:t>
      </w:r>
      <w:r w:rsidR="00D3615F" w:rsidRPr="00D3615F">
        <w:rPr>
          <w:color w:val="1B1C2A"/>
          <w:spacing w:val="-3"/>
          <w:sz w:val="28"/>
          <w:szCs w:val="28"/>
          <w:lang w:val="uk-UA"/>
        </w:rPr>
        <w:t>нерг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Pr="00D3615F">
        <w:rPr>
          <w:color w:val="1B1C2A"/>
          <w:spacing w:val="-3"/>
          <w:sz w:val="28"/>
          <w:szCs w:val="28"/>
          <w:lang w:val="uk-UA"/>
        </w:rPr>
        <w:t>ю.</w:t>
      </w:r>
    </w:p>
    <w:p w:rsidR="00491B4F" w:rsidRDefault="00873757" w:rsidP="00A22B05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  <w:spacing w:val="-3"/>
          <w:sz w:val="28"/>
          <w:szCs w:val="28"/>
          <w:lang w:val="uk-UA"/>
        </w:rPr>
      </w:pPr>
      <w:r>
        <w:rPr>
          <w:color w:val="1B1C2A"/>
          <w:spacing w:val="-3"/>
          <w:sz w:val="28"/>
          <w:szCs w:val="28"/>
          <w:lang w:val="uk-UA"/>
        </w:rPr>
        <w:t xml:space="preserve">        </w:t>
      </w:r>
      <w:r w:rsidR="00D3615F">
        <w:rPr>
          <w:color w:val="1B1C2A"/>
          <w:spacing w:val="-3"/>
          <w:sz w:val="28"/>
          <w:szCs w:val="28"/>
        </w:rPr>
        <w:t>Астроном</w:t>
      </w:r>
      <w:r w:rsidR="00D3615F">
        <w:rPr>
          <w:color w:val="1B1C2A"/>
          <w:spacing w:val="-3"/>
          <w:sz w:val="28"/>
          <w:szCs w:val="28"/>
          <w:lang w:val="uk-UA"/>
        </w:rPr>
        <w:t>и</w:t>
      </w:r>
      <w:r w:rsidR="00D3615F">
        <w:rPr>
          <w:color w:val="1B1C2A"/>
          <w:spacing w:val="-3"/>
          <w:sz w:val="28"/>
          <w:szCs w:val="28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>вияв</w:t>
      </w:r>
      <w:r w:rsidR="00D3615F">
        <w:rPr>
          <w:color w:val="1B1C2A"/>
          <w:spacing w:val="-3"/>
          <w:sz w:val="28"/>
          <w:szCs w:val="28"/>
        </w:rPr>
        <w:t>или в с</w:t>
      </w:r>
      <w:proofErr w:type="spellStart"/>
      <w:r w:rsidR="00D3615F">
        <w:rPr>
          <w:color w:val="1B1C2A"/>
          <w:spacing w:val="-3"/>
          <w:sz w:val="28"/>
          <w:szCs w:val="28"/>
          <w:lang w:val="uk-UA"/>
        </w:rPr>
        <w:t>узі</w:t>
      </w:r>
      <w:proofErr w:type="gramStart"/>
      <w:r w:rsidR="00D3615F">
        <w:rPr>
          <w:color w:val="1B1C2A"/>
          <w:spacing w:val="-3"/>
          <w:sz w:val="28"/>
          <w:szCs w:val="28"/>
          <w:lang w:val="uk-UA"/>
        </w:rPr>
        <w:t>р</w:t>
      </w:r>
      <w:proofErr w:type="gramEnd"/>
      <w:r w:rsidR="00D3615F">
        <w:rPr>
          <w:color w:val="1B1C2A"/>
          <w:spacing w:val="-3"/>
          <w:sz w:val="28"/>
          <w:szCs w:val="28"/>
          <w:lang w:val="uk-UA"/>
        </w:rPr>
        <w:t>’ї</w:t>
      </w:r>
      <w:proofErr w:type="spellEnd"/>
      <w:r w:rsidR="00491B4F" w:rsidRPr="00D42AA3">
        <w:rPr>
          <w:color w:val="1B1C2A"/>
          <w:spacing w:val="-3"/>
          <w:sz w:val="28"/>
          <w:szCs w:val="28"/>
        </w:rPr>
        <w:t xml:space="preserve"> Волос</w:t>
      </w:r>
      <w:r w:rsidR="00D3615F">
        <w:rPr>
          <w:color w:val="1B1C2A"/>
          <w:spacing w:val="-3"/>
          <w:sz w:val="28"/>
          <w:szCs w:val="28"/>
          <w:lang w:val="uk-UA"/>
        </w:rPr>
        <w:t>ся</w:t>
      </w:r>
      <w:r w:rsidR="00D3615F">
        <w:rPr>
          <w:color w:val="1B1C2A"/>
          <w:spacing w:val="-3"/>
          <w:sz w:val="28"/>
          <w:szCs w:val="28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 xml:space="preserve"> </w:t>
      </w:r>
      <w:proofErr w:type="spellStart"/>
      <w:r w:rsidR="00D3615F">
        <w:rPr>
          <w:color w:val="1B1C2A"/>
          <w:spacing w:val="-3"/>
          <w:sz w:val="28"/>
          <w:szCs w:val="28"/>
        </w:rPr>
        <w:t>Верон</w:t>
      </w:r>
      <w:proofErr w:type="spellEnd"/>
      <w:r w:rsidR="00D3615F">
        <w:rPr>
          <w:color w:val="1B1C2A"/>
          <w:spacing w:val="-3"/>
          <w:sz w:val="28"/>
          <w:szCs w:val="28"/>
          <w:lang w:val="uk-UA"/>
        </w:rPr>
        <w:t>і</w:t>
      </w:r>
      <w:proofErr w:type="spellStart"/>
      <w:r w:rsidR="00491B4F" w:rsidRPr="00D42AA3">
        <w:rPr>
          <w:color w:val="1B1C2A"/>
          <w:spacing w:val="-3"/>
          <w:sz w:val="28"/>
          <w:szCs w:val="28"/>
        </w:rPr>
        <w:t>ки</w:t>
      </w:r>
      <w:proofErr w:type="spellEnd"/>
      <w:r w:rsidR="00D3615F">
        <w:rPr>
          <w:color w:val="1B1C2A"/>
          <w:spacing w:val="-3"/>
          <w:sz w:val="28"/>
          <w:szCs w:val="28"/>
          <w:lang w:val="uk-UA"/>
        </w:rPr>
        <w:t xml:space="preserve"> </w:t>
      </w:r>
      <w:r w:rsidR="00D3615F">
        <w:rPr>
          <w:color w:val="1B1C2A"/>
          <w:spacing w:val="-3"/>
          <w:sz w:val="28"/>
          <w:szCs w:val="28"/>
        </w:rPr>
        <w:t xml:space="preserve"> </w:t>
      </w:r>
      <w:r w:rsidR="00D3615F">
        <w:rPr>
          <w:color w:val="1B1C2A"/>
          <w:spacing w:val="-3"/>
          <w:sz w:val="28"/>
          <w:szCs w:val="28"/>
          <w:lang w:val="uk-UA"/>
        </w:rPr>
        <w:t>другу</w:t>
      </w:r>
      <w:r w:rsidR="00D3615F">
        <w:rPr>
          <w:color w:val="1B1C2A"/>
          <w:spacing w:val="-3"/>
          <w:sz w:val="28"/>
          <w:szCs w:val="28"/>
        </w:rPr>
        <w:t xml:space="preserve"> галактику, </w:t>
      </w:r>
      <w:r w:rsidR="00D3615F">
        <w:rPr>
          <w:color w:val="1B1C2A"/>
          <w:spacing w:val="-3"/>
          <w:sz w:val="28"/>
          <w:szCs w:val="28"/>
          <w:lang w:val="uk-UA"/>
        </w:rPr>
        <w:t xml:space="preserve">в якої </w:t>
      </w:r>
      <w:r w:rsidR="00D3615F">
        <w:rPr>
          <w:color w:val="1B1C2A"/>
          <w:spacing w:val="-3"/>
          <w:sz w:val="28"/>
          <w:szCs w:val="28"/>
        </w:rPr>
        <w:t>темна матер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r w:rsidR="00D3615F">
        <w:rPr>
          <w:color w:val="1B1C2A"/>
          <w:spacing w:val="-3"/>
          <w:sz w:val="28"/>
          <w:szCs w:val="28"/>
        </w:rPr>
        <w:t xml:space="preserve">я </w:t>
      </w:r>
      <w:r w:rsidR="00D3615F">
        <w:rPr>
          <w:color w:val="1B1C2A"/>
          <w:spacing w:val="-3"/>
          <w:sz w:val="28"/>
          <w:szCs w:val="28"/>
          <w:lang w:val="uk-UA"/>
        </w:rPr>
        <w:t>або</w:t>
      </w:r>
      <w:r>
        <w:rPr>
          <w:color w:val="1B1C2A"/>
          <w:spacing w:val="-3"/>
          <w:sz w:val="28"/>
          <w:szCs w:val="28"/>
        </w:rPr>
        <w:t xml:space="preserve"> по</w:t>
      </w:r>
      <w:r>
        <w:rPr>
          <w:color w:val="1B1C2A"/>
          <w:spacing w:val="-3"/>
          <w:sz w:val="28"/>
          <w:szCs w:val="28"/>
          <w:lang w:val="uk-UA"/>
        </w:rPr>
        <w:t>в</w:t>
      </w:r>
      <w:r w:rsidR="00D3615F">
        <w:rPr>
          <w:color w:val="1B1C2A"/>
          <w:spacing w:val="-3"/>
          <w:sz w:val="28"/>
          <w:szCs w:val="28"/>
        </w:rPr>
        <w:t>н</w:t>
      </w:r>
      <w:r w:rsidR="00D3615F">
        <w:rPr>
          <w:color w:val="1B1C2A"/>
          <w:spacing w:val="-3"/>
          <w:sz w:val="28"/>
          <w:szCs w:val="28"/>
          <w:lang w:val="uk-UA"/>
        </w:rPr>
        <w:t>і</w:t>
      </w:r>
      <w:proofErr w:type="spellStart"/>
      <w:r w:rsidR="00D3615F">
        <w:rPr>
          <w:color w:val="1B1C2A"/>
          <w:spacing w:val="-3"/>
          <w:sz w:val="28"/>
          <w:szCs w:val="28"/>
        </w:rPr>
        <w:t>ст</w:t>
      </w:r>
      <w:r>
        <w:rPr>
          <w:color w:val="1B1C2A"/>
          <w:spacing w:val="-3"/>
          <w:sz w:val="28"/>
          <w:szCs w:val="28"/>
        </w:rPr>
        <w:t>ю</w:t>
      </w:r>
      <w:proofErr w:type="spellEnd"/>
      <w:r>
        <w:rPr>
          <w:color w:val="1B1C2A"/>
          <w:spacing w:val="-3"/>
          <w:sz w:val="28"/>
          <w:szCs w:val="28"/>
        </w:rPr>
        <w:t xml:space="preserve"> </w:t>
      </w:r>
      <w:r>
        <w:rPr>
          <w:color w:val="1B1C2A"/>
          <w:spacing w:val="-3"/>
          <w:sz w:val="28"/>
          <w:szCs w:val="28"/>
          <w:lang w:val="uk-UA"/>
        </w:rPr>
        <w:t>від</w:t>
      </w:r>
      <w:proofErr w:type="spellStart"/>
      <w:r>
        <w:rPr>
          <w:color w:val="1B1C2A"/>
          <w:spacing w:val="-3"/>
          <w:sz w:val="28"/>
          <w:szCs w:val="28"/>
        </w:rPr>
        <w:t>сут</w:t>
      </w:r>
      <w:proofErr w:type="spellEnd"/>
      <w:r>
        <w:rPr>
          <w:color w:val="1B1C2A"/>
          <w:spacing w:val="-3"/>
          <w:sz w:val="28"/>
          <w:szCs w:val="28"/>
          <w:lang w:val="uk-UA"/>
        </w:rPr>
        <w:t>ня</w:t>
      </w:r>
      <w:r>
        <w:rPr>
          <w:color w:val="1B1C2A"/>
          <w:spacing w:val="-3"/>
          <w:sz w:val="28"/>
          <w:szCs w:val="28"/>
        </w:rPr>
        <w:t xml:space="preserve">, </w:t>
      </w:r>
      <w:r>
        <w:rPr>
          <w:color w:val="1B1C2A"/>
          <w:spacing w:val="-3"/>
          <w:sz w:val="28"/>
          <w:szCs w:val="28"/>
          <w:lang w:val="uk-UA"/>
        </w:rPr>
        <w:t>або</w:t>
      </w:r>
      <w:r>
        <w:rPr>
          <w:color w:val="1B1C2A"/>
          <w:spacing w:val="-3"/>
          <w:sz w:val="28"/>
          <w:szCs w:val="28"/>
        </w:rPr>
        <w:t xml:space="preserve"> </w:t>
      </w:r>
      <w:r>
        <w:rPr>
          <w:color w:val="1B1C2A"/>
          <w:spacing w:val="-3"/>
          <w:sz w:val="28"/>
          <w:szCs w:val="28"/>
          <w:lang w:val="uk-UA"/>
        </w:rPr>
        <w:t xml:space="preserve">існує </w:t>
      </w:r>
      <w:r>
        <w:rPr>
          <w:color w:val="1B1C2A"/>
          <w:spacing w:val="-3"/>
          <w:sz w:val="28"/>
          <w:szCs w:val="28"/>
        </w:rPr>
        <w:t xml:space="preserve"> в «невидим</w:t>
      </w:r>
      <w:r>
        <w:rPr>
          <w:color w:val="1B1C2A"/>
          <w:spacing w:val="-3"/>
          <w:sz w:val="28"/>
          <w:szCs w:val="28"/>
          <w:lang w:val="uk-UA"/>
        </w:rPr>
        <w:t>и</w:t>
      </w:r>
      <w:r>
        <w:rPr>
          <w:color w:val="1B1C2A"/>
          <w:spacing w:val="-3"/>
          <w:sz w:val="28"/>
          <w:szCs w:val="28"/>
        </w:rPr>
        <w:t xml:space="preserve">х» для нас </w:t>
      </w:r>
      <w:proofErr w:type="spellStart"/>
      <w:r>
        <w:rPr>
          <w:color w:val="1B1C2A"/>
          <w:spacing w:val="-3"/>
          <w:sz w:val="28"/>
          <w:szCs w:val="28"/>
          <w:lang w:val="uk-UA"/>
        </w:rPr>
        <w:t>кількостя</w:t>
      </w:r>
      <w:proofErr w:type="spellEnd"/>
      <w:r w:rsidR="00491B4F" w:rsidRPr="00D42AA3">
        <w:rPr>
          <w:color w:val="1B1C2A"/>
          <w:spacing w:val="-3"/>
          <w:sz w:val="28"/>
          <w:szCs w:val="28"/>
        </w:rPr>
        <w:t>х.</w:t>
      </w:r>
      <w:r w:rsidR="0014596D" w:rsidRPr="00D42AA3">
        <w:rPr>
          <w:color w:val="1B1C2A"/>
          <w:spacing w:val="-3"/>
          <w:sz w:val="28"/>
          <w:szCs w:val="28"/>
        </w:rPr>
        <w:t xml:space="preserve"> </w:t>
      </w:r>
      <w:r>
        <w:rPr>
          <w:color w:val="1B1C2A"/>
          <w:spacing w:val="-3"/>
          <w:sz w:val="28"/>
          <w:szCs w:val="28"/>
        </w:rPr>
        <w:t>темна матер</w:t>
      </w:r>
      <w:r>
        <w:rPr>
          <w:color w:val="1B1C2A"/>
          <w:spacing w:val="-3"/>
          <w:sz w:val="28"/>
          <w:szCs w:val="28"/>
          <w:lang w:val="uk-UA"/>
        </w:rPr>
        <w:t>і</w:t>
      </w:r>
      <w:r w:rsidR="0014596D" w:rsidRPr="00D42AA3">
        <w:rPr>
          <w:color w:val="1B1C2A"/>
          <w:spacing w:val="-3"/>
          <w:sz w:val="28"/>
          <w:szCs w:val="28"/>
        </w:rPr>
        <w:t xml:space="preserve">я – </w:t>
      </w:r>
      <w:proofErr w:type="spellStart"/>
      <w:r w:rsidR="0014596D" w:rsidRPr="00D42AA3">
        <w:rPr>
          <w:color w:val="1B1C2A"/>
          <w:spacing w:val="-3"/>
          <w:sz w:val="28"/>
          <w:szCs w:val="28"/>
        </w:rPr>
        <w:t>загад</w:t>
      </w:r>
      <w:proofErr w:type="spellEnd"/>
      <w:r>
        <w:rPr>
          <w:color w:val="1B1C2A"/>
          <w:spacing w:val="-3"/>
          <w:sz w:val="28"/>
          <w:szCs w:val="28"/>
          <w:lang w:val="uk-UA"/>
        </w:rPr>
        <w:t>к</w:t>
      </w:r>
      <w:r>
        <w:rPr>
          <w:color w:val="1B1C2A"/>
          <w:spacing w:val="-3"/>
          <w:sz w:val="28"/>
          <w:szCs w:val="28"/>
        </w:rPr>
        <w:t>о</w:t>
      </w:r>
      <w:r>
        <w:rPr>
          <w:color w:val="1B1C2A"/>
          <w:spacing w:val="-3"/>
          <w:sz w:val="28"/>
          <w:szCs w:val="28"/>
          <w:lang w:val="uk-UA"/>
        </w:rPr>
        <w:t>в</w:t>
      </w:r>
      <w:r>
        <w:rPr>
          <w:color w:val="1B1C2A"/>
          <w:spacing w:val="-3"/>
          <w:sz w:val="28"/>
          <w:szCs w:val="28"/>
        </w:rPr>
        <w:t xml:space="preserve">а </w:t>
      </w:r>
      <w:proofErr w:type="spellStart"/>
      <w:r>
        <w:rPr>
          <w:color w:val="1B1C2A"/>
          <w:spacing w:val="-3"/>
          <w:sz w:val="28"/>
          <w:szCs w:val="28"/>
        </w:rPr>
        <w:t>субстанц</w:t>
      </w:r>
      <w:proofErr w:type="spellEnd"/>
      <w:r>
        <w:rPr>
          <w:color w:val="1B1C2A"/>
          <w:spacing w:val="-3"/>
          <w:sz w:val="28"/>
          <w:szCs w:val="28"/>
          <w:lang w:val="uk-UA"/>
        </w:rPr>
        <w:t>і</w:t>
      </w:r>
      <w:r>
        <w:rPr>
          <w:color w:val="1B1C2A"/>
          <w:spacing w:val="-3"/>
          <w:sz w:val="28"/>
          <w:szCs w:val="28"/>
        </w:rPr>
        <w:t>я, на ч</w:t>
      </w:r>
      <w:r>
        <w:rPr>
          <w:color w:val="1B1C2A"/>
          <w:spacing w:val="-3"/>
          <w:sz w:val="28"/>
          <w:szCs w:val="28"/>
          <w:lang w:val="uk-UA"/>
        </w:rPr>
        <w:t>и</w:t>
      </w:r>
      <w:r w:rsidR="0014596D" w:rsidRPr="00D42AA3">
        <w:rPr>
          <w:color w:val="1B1C2A"/>
          <w:spacing w:val="-3"/>
          <w:sz w:val="28"/>
          <w:szCs w:val="28"/>
        </w:rPr>
        <w:t>ю долю приходит</w:t>
      </w:r>
      <w:r>
        <w:rPr>
          <w:color w:val="1B1C2A"/>
          <w:spacing w:val="-3"/>
          <w:sz w:val="28"/>
          <w:szCs w:val="28"/>
          <w:lang w:val="uk-UA"/>
        </w:rPr>
        <w:t>ь</w:t>
      </w:r>
      <w:proofErr w:type="spellStart"/>
      <w:r>
        <w:rPr>
          <w:color w:val="1B1C2A"/>
          <w:spacing w:val="-3"/>
          <w:sz w:val="28"/>
          <w:szCs w:val="28"/>
        </w:rPr>
        <w:t>ся</w:t>
      </w:r>
      <w:proofErr w:type="spellEnd"/>
      <w:r>
        <w:rPr>
          <w:color w:val="1B1C2A"/>
          <w:spacing w:val="-3"/>
          <w:sz w:val="28"/>
          <w:szCs w:val="28"/>
        </w:rPr>
        <w:t xml:space="preserve">  75% от </w:t>
      </w:r>
      <w:proofErr w:type="spellStart"/>
      <w:r>
        <w:rPr>
          <w:color w:val="1B1C2A"/>
          <w:spacing w:val="-3"/>
          <w:sz w:val="28"/>
          <w:szCs w:val="28"/>
        </w:rPr>
        <w:t>мас</w:t>
      </w:r>
      <w:proofErr w:type="spellEnd"/>
      <w:r>
        <w:rPr>
          <w:color w:val="1B1C2A"/>
          <w:spacing w:val="-3"/>
          <w:sz w:val="28"/>
          <w:szCs w:val="28"/>
          <w:lang w:val="uk-UA"/>
        </w:rPr>
        <w:t>и</w:t>
      </w:r>
      <w:r>
        <w:rPr>
          <w:color w:val="1B1C2A"/>
          <w:spacing w:val="-3"/>
          <w:sz w:val="28"/>
          <w:szCs w:val="28"/>
        </w:rPr>
        <w:t xml:space="preserve"> матер</w:t>
      </w:r>
      <w:proofErr w:type="spellStart"/>
      <w:r>
        <w:rPr>
          <w:color w:val="1B1C2A"/>
          <w:spacing w:val="-3"/>
          <w:sz w:val="28"/>
          <w:szCs w:val="28"/>
          <w:lang w:val="uk-UA"/>
        </w:rPr>
        <w:t>ії</w:t>
      </w:r>
      <w:proofErr w:type="spellEnd"/>
      <w:r>
        <w:rPr>
          <w:color w:val="1B1C2A"/>
          <w:spacing w:val="-3"/>
          <w:sz w:val="28"/>
          <w:szCs w:val="28"/>
        </w:rPr>
        <w:t xml:space="preserve"> </w:t>
      </w:r>
      <w:r>
        <w:rPr>
          <w:color w:val="1B1C2A"/>
          <w:spacing w:val="-3"/>
          <w:sz w:val="28"/>
          <w:szCs w:val="28"/>
          <w:lang w:val="uk-UA"/>
        </w:rPr>
        <w:t>у</w:t>
      </w:r>
      <w:r w:rsidR="0014596D" w:rsidRPr="00D42AA3">
        <w:rPr>
          <w:color w:val="1B1C2A"/>
          <w:spacing w:val="-3"/>
          <w:sz w:val="28"/>
          <w:szCs w:val="28"/>
        </w:rPr>
        <w:t xml:space="preserve"> Все</w:t>
      </w:r>
      <w:r>
        <w:rPr>
          <w:color w:val="1B1C2A"/>
          <w:spacing w:val="-3"/>
          <w:sz w:val="28"/>
          <w:szCs w:val="28"/>
          <w:lang w:val="uk-UA"/>
        </w:rPr>
        <w:t>світі</w:t>
      </w:r>
      <w:r w:rsidR="0014596D" w:rsidRPr="00D42AA3">
        <w:rPr>
          <w:color w:val="1B1C2A"/>
          <w:spacing w:val="-3"/>
          <w:sz w:val="28"/>
          <w:szCs w:val="28"/>
        </w:rPr>
        <w:t xml:space="preserve">. </w:t>
      </w:r>
    </w:p>
    <w:p w:rsidR="00FF18C7" w:rsidRDefault="00873757" w:rsidP="00F8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0A4"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Всесвіт є голограмою, а все що ми бачимо – це всього лише проекція, стверджують вчені. Ідея була вперше сформульована фізиком Хуаном </w:t>
      </w:r>
      <w:proofErr w:type="spellStart"/>
      <w:r w:rsidR="003640A4"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Малдасеною</w:t>
      </w:r>
      <w:proofErr w:type="spellEnd"/>
      <w:r w:rsidR="003640A4" w:rsidRPr="0036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1997 році. До цих пір його теорію не перевіряли, але недавні матем</w:t>
      </w:r>
      <w:r w:rsidR="00F8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атичні моделі підтверджують її.</w:t>
      </w:r>
    </w:p>
    <w:p w:rsidR="00F836AA" w:rsidRPr="00F836AA" w:rsidRDefault="00F836AA" w:rsidP="00F8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C7" w:rsidRPr="00D42AA3" w:rsidRDefault="00FF18C7" w:rsidP="00D42AA3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color w:val="222222"/>
          <w:sz w:val="28"/>
          <w:szCs w:val="28"/>
        </w:rPr>
      </w:pPr>
      <w:r w:rsidRPr="00D42AA3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FF18C7" w:rsidRPr="00D42AA3" w:rsidRDefault="00756A3B" w:rsidP="00D42A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FF18C7"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ВЕЛИ́КИЙ ВИ́БУХ</w:t>
        </w:r>
      </w:hyperlink>
      <w:r w:rsidR="00FF18C7"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18C7" w:rsidRPr="00D42AA3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FF18C7"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ЕСУ" w:history="1">
        <w:r w:rsidR="00FF18C7"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ЕСУ</w:t>
        </w:r>
      </w:hyperlink>
    </w:p>
    <w:p w:rsidR="00FF18C7" w:rsidRPr="00D42AA3" w:rsidRDefault="00756A3B" w:rsidP="00D42A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FF18C7"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Сайт о </w:t>
        </w:r>
        <w:proofErr w:type="spellStart"/>
        <w:r w:rsidR="00FF18C7"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современной</w:t>
        </w:r>
        <w:proofErr w:type="spellEnd"/>
        <w:r w:rsidR="00FF18C7"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FF18C7"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космологии</w:t>
        </w:r>
        <w:proofErr w:type="spellEnd"/>
      </w:hyperlink>
      <w:r w:rsidR="00FF18C7" w:rsidRPr="00D42A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8C7" w:rsidRPr="00D42AA3" w:rsidRDefault="00FF18C7" w:rsidP="00D42A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Style w:val="citation"/>
          <w:rFonts w:ascii="Times New Roman" w:hAnsi="Times New Roman" w:cs="Times New Roman"/>
          <w:color w:val="000000"/>
          <w:sz w:val="28"/>
          <w:szCs w:val="28"/>
        </w:rPr>
      </w:pPr>
      <w:r w:rsidRPr="00D42AA3">
        <w:rPr>
          <w:rFonts w:ascii="Times New Roman" w:hAnsi="Times New Roman" w:cs="Times New Roman"/>
          <w:color w:val="000000"/>
          <w:sz w:val="28"/>
          <w:szCs w:val="28"/>
        </w:rPr>
        <w:t>«Великого вибуху» космологія //</w:t>
      </w:r>
      <w:r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Філософський енциклопедичний словник</w:t>
        </w:r>
      </w:hyperlink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 /</w:t>
      </w:r>
      <w:r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ooltip="Шинкарук Володимир Іларіонович" w:history="1">
        <w:r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В. І. </w:t>
        </w:r>
        <w:proofErr w:type="spellStart"/>
        <w:r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Шинкарук</w:t>
        </w:r>
        <w:proofErr w:type="spellEnd"/>
      </w:hyperlink>
      <w:r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(голова редколегії) та ін. ; Л. В. </w:t>
      </w:r>
      <w:proofErr w:type="spellStart"/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Озадовська</w:t>
      </w:r>
      <w:proofErr w:type="spellEnd"/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, Н. П. Поліщук (наукові редактори) ; І. О. </w:t>
      </w:r>
      <w:proofErr w:type="spellStart"/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Покаржевська</w:t>
      </w:r>
      <w:proofErr w:type="spellEnd"/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 xml:space="preserve"> (художнє оформлення). — Київ : Абрис, 2002. — 742 с. —</w:t>
      </w:r>
      <w:r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 xml:space="preserve">1000 </w:t>
      </w:r>
      <w:proofErr w:type="spellStart"/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екз</w:t>
      </w:r>
      <w:proofErr w:type="spellEnd"/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. —</w:t>
      </w:r>
      <w:r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ooltip="Бібліотечно-бібліографічна класифікація" w:history="1">
        <w:r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ББК</w:t>
        </w:r>
      </w:hyperlink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anchor="Основна_таблиця_класифікації" w:tooltip="Бібліотечно-бібліографічна класифікація" w:history="1">
        <w:r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87я2</w:t>
        </w:r>
      </w:hyperlink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. —</w:t>
      </w:r>
      <w:r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 w:rsidRPr="00D42A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ISBN 966-531-128-X</w:t>
        </w:r>
      </w:hyperlink>
      <w:r w:rsidRPr="00D42AA3">
        <w:rPr>
          <w:rStyle w:val="citation"/>
          <w:rFonts w:ascii="Times New Roman" w:hAnsi="Times New Roman" w:cs="Times New Roman"/>
          <w:color w:val="000000"/>
          <w:sz w:val="28"/>
          <w:szCs w:val="28"/>
        </w:rPr>
        <w:t>.</w:t>
      </w:r>
    </w:p>
    <w:bookmarkStart w:id="0" w:name="_GoBack"/>
    <w:bookmarkEnd w:id="0"/>
    <w:p w:rsidR="00FF18C7" w:rsidRPr="00D42AA3" w:rsidRDefault="00756A3B" w:rsidP="00D42A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Style w:val="citation"/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"http://esu.com.ua/sear</w:instrText>
      </w:r>
      <w:r>
        <w:instrText xml:space="preserve">ch_articles.php?id=32732" </w:instrText>
      </w:r>
      <w:r>
        <w:fldChar w:fldCharType="separate"/>
      </w:r>
      <w:r w:rsidR="00FF18C7" w:rsidRPr="00D42AA3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Великий вибух</w:t>
      </w:r>
      <w:r w:rsidR="00FF18C7" w:rsidRPr="00D42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18C7" w:rsidRPr="00D42AA3">
        <w:rPr>
          <w:rStyle w:val="a3"/>
          <w:rFonts w:ascii="Times New Roman" w:hAnsi="Times New Roman" w:cs="Times New Roman"/>
          <w:color w:val="000000"/>
          <w:sz w:val="28"/>
          <w:szCs w:val="28"/>
        </w:rPr>
        <w:t>- Енциклопедія сучасної України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1419D7" w:rsidRPr="00D42AA3" w:rsidRDefault="001419D7" w:rsidP="00D42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19D7" w:rsidRPr="00D42AA3" w:rsidSect="00A22B0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A2C"/>
    <w:multiLevelType w:val="hybridMultilevel"/>
    <w:tmpl w:val="90A2F9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1267EC0">
      <w:numFmt w:val="none"/>
      <w:lvlText w:val=""/>
      <w:lvlJc w:val="left"/>
      <w:pPr>
        <w:tabs>
          <w:tab w:val="num" w:pos="360"/>
        </w:tabs>
      </w:pPr>
    </w:lvl>
    <w:lvl w:ilvl="2" w:tplc="0A36FD74">
      <w:numFmt w:val="none"/>
      <w:lvlText w:val=""/>
      <w:lvlJc w:val="left"/>
      <w:pPr>
        <w:tabs>
          <w:tab w:val="num" w:pos="360"/>
        </w:tabs>
      </w:pPr>
    </w:lvl>
    <w:lvl w:ilvl="3" w:tplc="11DEC916">
      <w:numFmt w:val="none"/>
      <w:lvlText w:val=""/>
      <w:lvlJc w:val="left"/>
      <w:pPr>
        <w:tabs>
          <w:tab w:val="num" w:pos="360"/>
        </w:tabs>
      </w:pPr>
    </w:lvl>
    <w:lvl w:ilvl="4" w:tplc="0C6AB158">
      <w:numFmt w:val="none"/>
      <w:lvlText w:val=""/>
      <w:lvlJc w:val="left"/>
      <w:pPr>
        <w:tabs>
          <w:tab w:val="num" w:pos="360"/>
        </w:tabs>
      </w:pPr>
    </w:lvl>
    <w:lvl w:ilvl="5" w:tplc="ED7C3D3A">
      <w:numFmt w:val="none"/>
      <w:lvlText w:val=""/>
      <w:lvlJc w:val="left"/>
      <w:pPr>
        <w:tabs>
          <w:tab w:val="num" w:pos="360"/>
        </w:tabs>
      </w:pPr>
    </w:lvl>
    <w:lvl w:ilvl="6" w:tplc="472CEBB8">
      <w:numFmt w:val="none"/>
      <w:lvlText w:val=""/>
      <w:lvlJc w:val="left"/>
      <w:pPr>
        <w:tabs>
          <w:tab w:val="num" w:pos="360"/>
        </w:tabs>
      </w:pPr>
    </w:lvl>
    <w:lvl w:ilvl="7" w:tplc="ADF408E6">
      <w:numFmt w:val="none"/>
      <w:lvlText w:val=""/>
      <w:lvlJc w:val="left"/>
      <w:pPr>
        <w:tabs>
          <w:tab w:val="num" w:pos="360"/>
        </w:tabs>
      </w:pPr>
    </w:lvl>
    <w:lvl w:ilvl="8" w:tplc="E25C78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3A7D76"/>
    <w:multiLevelType w:val="multilevel"/>
    <w:tmpl w:val="0B62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7"/>
    <w:rsid w:val="001419D7"/>
    <w:rsid w:val="0014596D"/>
    <w:rsid w:val="00221A52"/>
    <w:rsid w:val="00231208"/>
    <w:rsid w:val="003640A4"/>
    <w:rsid w:val="00491B4F"/>
    <w:rsid w:val="004D003F"/>
    <w:rsid w:val="00541DD3"/>
    <w:rsid w:val="00756A3B"/>
    <w:rsid w:val="00873757"/>
    <w:rsid w:val="00985825"/>
    <w:rsid w:val="00A22B05"/>
    <w:rsid w:val="00B6644B"/>
    <w:rsid w:val="00D3615F"/>
    <w:rsid w:val="00D42AA3"/>
    <w:rsid w:val="00F365ED"/>
    <w:rsid w:val="00F836AA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C7"/>
    <w:pPr>
      <w:spacing w:after="160" w:line="259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18C7"/>
    <w:rPr>
      <w:color w:val="auto"/>
      <w:u w:val="single"/>
    </w:rPr>
  </w:style>
  <w:style w:type="character" w:customStyle="1" w:styleId="apple-converted-space">
    <w:name w:val="apple-converted-space"/>
    <w:basedOn w:val="a0"/>
    <w:uiPriority w:val="99"/>
    <w:rsid w:val="00FF18C7"/>
  </w:style>
  <w:style w:type="character" w:customStyle="1" w:styleId="citation">
    <w:name w:val="citation"/>
    <w:basedOn w:val="a0"/>
    <w:uiPriority w:val="99"/>
    <w:rsid w:val="00FF18C7"/>
  </w:style>
  <w:style w:type="paragraph" w:styleId="a4">
    <w:name w:val="Normal (Web)"/>
    <w:basedOn w:val="a"/>
    <w:uiPriority w:val="99"/>
    <w:semiHidden/>
    <w:unhideWhenUsed/>
    <w:rsid w:val="00FF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42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20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C7"/>
    <w:pPr>
      <w:spacing w:after="160" w:line="259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18C7"/>
    <w:rPr>
      <w:color w:val="auto"/>
      <w:u w:val="single"/>
    </w:rPr>
  </w:style>
  <w:style w:type="character" w:customStyle="1" w:styleId="apple-converted-space">
    <w:name w:val="apple-converted-space"/>
    <w:basedOn w:val="a0"/>
    <w:uiPriority w:val="99"/>
    <w:rsid w:val="00FF18C7"/>
  </w:style>
  <w:style w:type="character" w:customStyle="1" w:styleId="citation">
    <w:name w:val="citation"/>
    <w:basedOn w:val="a0"/>
    <w:uiPriority w:val="99"/>
    <w:rsid w:val="00FF18C7"/>
  </w:style>
  <w:style w:type="paragraph" w:styleId="a4">
    <w:name w:val="Normal (Web)"/>
    <w:basedOn w:val="a"/>
    <w:uiPriority w:val="99"/>
    <w:semiHidden/>
    <w:unhideWhenUsed/>
    <w:rsid w:val="00FF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42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20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7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cos.com/" TargetMode="External"/><Relationship Id="rId13" Type="http://schemas.openxmlformats.org/officeDocument/2006/relationships/hyperlink" Target="https://uk.wikipedia.org/wiki/%D0%A1%D0%BF%D0%B5%D1%86%D1%96%D0%B0%D0%BB%D1%8C%D0%BD%D0%B0:%D0%94%D0%B6%D0%B5%D1%80%D0%B5%D0%BB%D0%B0_%D0%BA%D0%BD%D0%B8%D0%B3/966531128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5%D0%A1%D0%A3" TargetMode="External"/><Relationship Id="rId12" Type="http://schemas.openxmlformats.org/officeDocument/2006/relationships/hyperlink" Target="https://uk.wikipedia.org/wiki/%D0%91%D1%96%D0%B1%D0%BB%D1%96%D0%BE%D1%82%D0%B5%D1%87%D0%BD%D0%BE-%D0%B1%D1%96%D0%B1%D0%BB%D1%96%D0%BE%D0%B3%D1%80%D0%B0%D1%84%D1%96%D1%87%D0%BD%D0%B0_%D0%BA%D0%BB%D0%B0%D1%81%D0%B8%D1%84%D1%96%D0%BA%D0%B0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u.com.ua/search_articles.php?id=32732" TargetMode="External"/><Relationship Id="rId11" Type="http://schemas.openxmlformats.org/officeDocument/2006/relationships/hyperlink" Target="https://uk.wikipedia.org/wiki/%D0%91%D1%96%D0%B1%D0%BB%D1%96%D0%BE%D1%82%D0%B5%D1%87%D0%BD%D0%BE-%D0%B1%D1%96%D0%B1%D0%BB%D1%96%D0%BE%D0%B3%D1%80%D0%B0%D1%84%D1%96%D1%87%D0%BD%D0%B0_%D0%BA%D0%BB%D0%B0%D1%81%D0%B8%D1%84%D1%96%D0%BA%D0%B0%D1%86%D1%96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8%D0%B8%D0%BD%D0%BA%D0%B0%D1%80%D1%83%D0%BA_%D0%92%D0%BE%D0%BB%D0%BE%D0%B4%D0%B8%D0%BC%D0%B8%D1%80_%D0%86%D0%BB%D0%B0%D1%80%D1%96%D0%BE%D0%BD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ron1.chtyvo.org.ua/Shynkaruk_Volodymyr/Filosofskyi_entsyklopedychnyi_slovny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2019-04-04T09:32:00Z</dcterms:created>
  <dcterms:modified xsi:type="dcterms:W3CDTF">2019-04-11T06:51:00Z</dcterms:modified>
</cp:coreProperties>
</file>