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49" w:rsidRPr="009953E5" w:rsidRDefault="004139B5" w:rsidP="00AA7D94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Тез</w:t>
      </w:r>
      <w:r w:rsidR="009442FC"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и</w:t>
      </w: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на</w:t>
      </w:r>
      <w:r w:rsidR="00A659BE"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тем</w:t>
      </w:r>
      <w:r w:rsidR="009442FC"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у</w:t>
      </w:r>
    </w:p>
    <w:p w:rsidR="00A659BE" w:rsidRPr="009953E5" w:rsidRDefault="00A659BE" w:rsidP="00AA7D94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«Наша </w:t>
      </w:r>
      <w:proofErr w:type="spellStart"/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Сонячна</w:t>
      </w:r>
      <w:proofErr w:type="spellEnd"/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система»</w:t>
      </w:r>
    </w:p>
    <w:p w:rsidR="00A659BE" w:rsidRPr="009953E5" w:rsidRDefault="00AA7D94" w:rsidP="00AA7D94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Підготував:</w:t>
      </w:r>
    </w:p>
    <w:p w:rsidR="00A659BE" w:rsidRPr="009953E5" w:rsidRDefault="00A659BE" w:rsidP="00AA7D94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Учень 8-А класу</w:t>
      </w:r>
    </w:p>
    <w:p w:rsidR="004D0EB5" w:rsidRDefault="00A659BE" w:rsidP="00AA7D94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</w:t>
      </w:r>
      <w:r w:rsidR="004D0EB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зюмської загальноосвітньої </w:t>
      </w:r>
    </w:p>
    <w:p w:rsidR="00A659BE" w:rsidRPr="009953E5" w:rsidRDefault="004D0EB5" w:rsidP="00AA7D94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середньої школи</w:t>
      </w:r>
      <w:r w:rsidR="00A659BE"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І-ІІІст.№6</w:t>
      </w:r>
    </w:p>
    <w:p w:rsidR="00A659BE" w:rsidRPr="009953E5" w:rsidRDefault="00A659BE" w:rsidP="00AA7D94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proofErr w:type="spellStart"/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Туренко</w:t>
      </w:r>
      <w:proofErr w:type="spellEnd"/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Назар Олегови</w:t>
      </w:r>
      <w:r w:rsidR="008D1519"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ч</w:t>
      </w:r>
    </w:p>
    <w:p w:rsidR="008D1519" w:rsidRPr="009953E5" w:rsidRDefault="008D1519" w:rsidP="00AA7D94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+380666716064</w:t>
      </w:r>
    </w:p>
    <w:p w:rsidR="008D1519" w:rsidRPr="009953E5" w:rsidRDefault="008D1519" w:rsidP="00AA7D94">
      <w:pPr>
        <w:spacing w:line="360" w:lineRule="auto"/>
        <w:jc w:val="right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вул. Гончарна, 3</w:t>
      </w:r>
    </w:p>
    <w:p w:rsidR="00130E56" w:rsidRPr="009953E5" w:rsidRDefault="00130E56" w:rsidP="00AA7D94">
      <w:pPr>
        <w:spacing w:line="360" w:lineRule="auto"/>
        <w:jc w:val="center"/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9953E5"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Мета:</w:t>
      </w:r>
    </w:p>
    <w:p w:rsidR="008D1519" w:rsidRPr="009953E5" w:rsidRDefault="008D1519" w:rsidP="00AA7D94">
      <w:pPr>
        <w:spacing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1.Визначитися з поняттям «Сонячна система» .</w:t>
      </w:r>
    </w:p>
    <w:p w:rsidR="00006F93" w:rsidRPr="009953E5" w:rsidRDefault="008D1519" w:rsidP="00AA7D94">
      <w:pPr>
        <w:spacing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2.Вивчення планет Земної групи та  планет-гігантів.</w:t>
      </w:r>
    </w:p>
    <w:p w:rsidR="00130E56" w:rsidRPr="009953E5" w:rsidRDefault="00130E56" w:rsidP="00AA7D94">
      <w:pPr>
        <w:spacing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Сонячна Система являє собою сукупність деяких небесних тіл у космосі, існуючих в певних межах. У цю незвичайну систему небесних тіл входять зірка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-Сонце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8 планет, 140 супутників і безліч інших об'єктів, таких як астероїди, комети, а також карликові планети.</w:t>
      </w:r>
    </w:p>
    <w:p w:rsidR="00494BEF" w:rsidRPr="009953E5" w:rsidRDefault="00130E56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Планети Сонячної системи за розмірами і будовою діляться на дві групи- планети земної групи(Меркурій, Венера, Земля, Марс) та планети-гіганти(Юпітер, Сатурн, Уран, Нептун).Планети земної групи мають тверду поверхню, бо складаються переважно з важких хімічних елементів(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Fe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Si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Al</w:t>
      </w:r>
      <w:r w:rsidR="00AA7D94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), середня густина≈</w:t>
      </w:r>
      <w:r w:rsidR="00006F93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5г/смᶟ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температура під хмарами 200-700 К, кількість супутників 3</w:t>
      </w:r>
      <w:r w:rsidR="00494BEF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планети мають порівняно невеликі розміри і маси, повільно обертаються навколо своїх осей, Венера обертається в зворотному напрямку.</w:t>
      </w:r>
    </w:p>
    <w:p w:rsidR="00130E56" w:rsidRPr="009953E5" w:rsidRDefault="00494BEF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П</w:t>
      </w:r>
      <w:r w:rsidR="00130E56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ланети-гіганти утворилися 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переважно</w:t>
      </w:r>
      <w:r w:rsidR="00130E56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з Гідрогену та Гелію, тому їхн</w:t>
      </w:r>
      <w:r w:rsid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я середня густина велика≈</w:t>
      </w:r>
      <w:r w:rsidR="00006F93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1г/смᶟ</w:t>
      </w:r>
      <w:r w:rsidR="00130E56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а між атмосферою і поверхнею немає </w:t>
      </w:r>
      <w:r w:rsidR="00130E56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lastRenderedPageBreak/>
        <w:t xml:space="preserve">чіткої межі, температура 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під</w:t>
      </w:r>
      <w:r w:rsid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хмарами≈</w:t>
      </w:r>
      <w:r w:rsidR="00130E56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2000 </w:t>
      </w:r>
      <w:r w:rsidR="00130E56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K</w:t>
      </w:r>
      <w:r w:rsidR="00130E56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кількість супутників 163.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Вони мають велику масу, яка спричиняє нагрівання </w:t>
      </w:r>
      <w:proofErr w:type="spellStart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ядер</w:t>
      </w:r>
      <w:proofErr w:type="spellEnd"/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планет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до темпе</w:t>
      </w:r>
      <w:r w:rsidR="00006F93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ратури понад +10000℃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 досить швидко обертаються навколо своєї осі, здебільшого нагадують зорі.</w:t>
      </w:r>
    </w:p>
    <w:p w:rsidR="00494BEF" w:rsidRPr="009953E5" w:rsidRDefault="00494BEF" w:rsidP="00AA7D94">
      <w:pPr>
        <w:spacing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Сонячна система утворювалася кілька мільярдів років тому. Гіпотеза про походження планет повинна пояснювати основні закономірності, що спостерігаються в Сонячній системі:</w:t>
      </w:r>
    </w:p>
    <w:p w:rsidR="00494BEF" w:rsidRPr="009953E5" w:rsidRDefault="00494BEF" w:rsidP="00AA7D94">
      <w:pPr>
        <w:pStyle w:val="a6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Ексцентриситети орбіт планет дуже малі</w:t>
      </w:r>
      <w:r w:rsidR="004D0EB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(майже колові орбіти)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</w:t>
      </w:r>
    </w:p>
    <w:p w:rsidR="00494BEF" w:rsidRPr="009953E5" w:rsidRDefault="00494BEF" w:rsidP="00AA7D94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Орбіти планет лежать приблизно в одній площині</w:t>
      </w:r>
      <w:r w:rsidR="004D0EB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сонячного екватора.</w:t>
      </w:r>
      <w:bookmarkStart w:id="0" w:name="_GoBack"/>
      <w:bookmarkEnd w:id="0"/>
    </w:p>
    <w:p w:rsidR="00494BEF" w:rsidRPr="009953E5" w:rsidRDefault="00494BEF" w:rsidP="00AA7D94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Відстань планет від Сонця підпорядковується певному закону(«Правило </w:t>
      </w:r>
      <w:proofErr w:type="spellStart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Т</w:t>
      </w:r>
      <w:r w:rsidR="004D0EB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и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ціуса-Боде</w:t>
      </w:r>
      <w:proofErr w:type="spellEnd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»), який можна записати в даному вигляді: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r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=0,3*</w:t>
      </w:r>
      <w:r w:rsidR="00006F93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2ⁿ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+0,4 де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r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- середня відстань планети до Сонця в </w:t>
      </w:r>
      <w:proofErr w:type="spellStart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а.о</w:t>
      </w:r>
      <w:proofErr w:type="spellEnd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(Середня відстань Меркурія 0,4 </w:t>
      </w:r>
      <w:proofErr w:type="spellStart"/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а.о</w:t>
      </w:r>
      <w:proofErr w:type="spellEnd"/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. </w:t>
      </w:r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n</w:t>
      </w:r>
      <w:r w:rsidR="00006F93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=∞,</w:t>
      </w:r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для других планет формула отримується під час підстановки </w:t>
      </w:r>
      <w:proofErr w:type="gramStart"/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n</w:t>
      </w:r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(</w:t>
      </w:r>
      <w:proofErr w:type="gramEnd"/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0-для Венери, 1-для Землі, 2-для Марса, 3-для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планети, місце якої «займає»</w:t>
      </w:r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пояс астероїдів, 4-для Юпітера і </w:t>
      </w:r>
      <w:proofErr w:type="spellStart"/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т.д</w:t>
      </w:r>
      <w:proofErr w:type="spellEnd"/>
      <w:r w:rsidR="0082548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.)</w:t>
      </w:r>
    </w:p>
    <w:p w:rsidR="00825488" w:rsidRPr="009953E5" w:rsidRDefault="00825488" w:rsidP="00AA7D94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Планети рухаються навколо Сонця в тому ж напрямку, в якому Сонце обертається навколо своєї осі.</w:t>
      </w:r>
    </w:p>
    <w:p w:rsidR="00825488" w:rsidRPr="009953E5" w:rsidRDefault="00825488" w:rsidP="00AA7D94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У більшості планет напрям обертання навколо осі співпадає з напрямком обертання навколо Сонця</w:t>
      </w:r>
      <w:r w:rsidR="004D0EB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(за винятком Венери та Урану)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в цьому ж напрямку відбувається рух супутників навколо планет. </w:t>
      </w:r>
    </w:p>
    <w:p w:rsidR="00FA4783" w:rsidRPr="009953E5" w:rsidRDefault="00FA4783" w:rsidP="00AA7D94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Рух планет включає</w:t>
      </w:r>
      <w:r w:rsidR="00AA7D94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98% моменту кількості руху всієї Сонячної системи: Сонце володіє тільки 2% моменту кількості руху(Момент кількості руху кожної планети=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m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*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v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*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a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де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m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-маса планети  а-середня відстань планети від Сонця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en-US"/>
        </w:rPr>
        <w:t>v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- швидкість руху планети по орбіті.</w:t>
      </w:r>
    </w:p>
    <w:p w:rsidR="00FA4783" w:rsidRPr="009953E5" w:rsidRDefault="00FA4783" w:rsidP="00AA7D94">
      <w:pPr>
        <w:pStyle w:val="a6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Майже 99,9% маси речовини Сонячної системи припадає на долю Сонця.</w:t>
      </w:r>
    </w:p>
    <w:p w:rsidR="00FA4783" w:rsidRPr="009953E5" w:rsidRDefault="00FA4783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Основна ідея сучасної планетної космогонії приводиться до того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що планети та їх супутники утворились з холодних твердих тіл та частинок. Протягом часу змінювались атмосфери планет та вигляд поверхні</w:t>
      </w:r>
      <w:r w:rsidR="00405C25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.</w:t>
      </w:r>
    </w:p>
    <w:p w:rsidR="00C609A4" w:rsidRPr="009953E5" w:rsidRDefault="00C609A4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lastRenderedPageBreak/>
        <w:t>Пояс астероїдів виник там, де притягання Юпітера перешкоджало формуванню великої планети або це обломки зруйнованої планети (зараз це твердження має мало прихильників).</w:t>
      </w:r>
    </w:p>
    <w:p w:rsidR="00405C25" w:rsidRPr="009953E5" w:rsidRDefault="00405C25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Супутники планет Сонячної системи мають різноманітні фізичні характеристики. Поверхня більшості супутників покрита снігом і льодом, на супутниках Юпітера Європі, </w:t>
      </w:r>
      <w:proofErr w:type="spellStart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Ганімеді</w:t>
      </w:r>
      <w:proofErr w:type="spellEnd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й </w:t>
      </w:r>
      <w:proofErr w:type="spellStart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Каллісто</w:t>
      </w:r>
      <w:proofErr w:type="spellEnd"/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, можливо, існують океани рідкої води. Найбільший супутник Сатурна Титан оточений густою атмосферою, і на його поверхні </w:t>
      </w:r>
    </w:p>
    <w:p w:rsidR="00405C25" w:rsidRPr="009953E5" w:rsidRDefault="00405C25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можуть бути океани метану. Супутники планет у майбутньому можуть стати космічними базами для освоєння Сонячної системи.</w:t>
      </w:r>
      <w:r w:rsidR="00C609A4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Планети та супутники могли утворитись не тільки поблизу Сонця- рядової зірки Всесвіту, а й навколо любої іншої зірки. </w:t>
      </w:r>
    </w:p>
    <w:p w:rsidR="00D66468" w:rsidRPr="009953E5" w:rsidRDefault="00405C25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Наявність планет- необхідна, але недостатня для існування життя. Тільки деякі планети можуть бути придатними для появи, розвитку та існування нових форм життя. Продовжуючи пошуки та плануючи нові дослідження, вчені не виключають можливості того</w:t>
      </w:r>
      <w:r w:rsidR="008D1519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,</w:t>
      </w: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що розумні істоти других світів </w:t>
      </w:r>
      <w:r w:rsidR="00D66468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можуть бути зовсім не схожими на нас і володіти невідомою на техніко, способом спілкуванням та системою понять…</w:t>
      </w:r>
    </w:p>
    <w:p w:rsidR="00D92C62" w:rsidRPr="009953E5" w:rsidRDefault="00D66468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Потрібно бути готовими до цього!</w:t>
      </w:r>
      <w:r w:rsidR="00405C25"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 </w:t>
      </w:r>
    </w:p>
    <w:p w:rsidR="009953E5" w:rsidRPr="009953E5" w:rsidRDefault="00D92C62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Інформаційні джерела:</w:t>
      </w:r>
    </w:p>
    <w:p w:rsidR="00051EF2" w:rsidRDefault="00D92C62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 xml:space="preserve">1.Чому це так?(Кеті </w:t>
      </w:r>
      <w:proofErr w:type="spellStart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Уоллард</w:t>
      </w:r>
      <w:proofErr w:type="spellEnd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).</w:t>
      </w:r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br/>
        <w:t>2.Все про все на світі(</w:t>
      </w:r>
      <w:proofErr w:type="spellStart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Т.Бородіна</w:t>
      </w:r>
      <w:proofErr w:type="spellEnd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 xml:space="preserve">; </w:t>
      </w:r>
      <w:proofErr w:type="spellStart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К.Гупало</w:t>
      </w:r>
      <w:proofErr w:type="spellEnd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 xml:space="preserve">; </w:t>
      </w:r>
      <w:proofErr w:type="spellStart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М.Дуніна</w:t>
      </w:r>
      <w:proofErr w:type="spellEnd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 xml:space="preserve">; </w:t>
      </w:r>
      <w:proofErr w:type="spellStart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О.Іванова</w:t>
      </w:r>
      <w:proofErr w:type="spellEnd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 xml:space="preserve">; </w:t>
      </w:r>
      <w:proofErr w:type="spellStart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А.Кирилов</w:t>
      </w:r>
      <w:proofErr w:type="spellEnd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).</w:t>
      </w:r>
    </w:p>
    <w:p w:rsidR="003C054F" w:rsidRDefault="003C054F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</w:pPr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3.Астрономія вчора й сьогодні(</w:t>
      </w:r>
      <w:proofErr w:type="spellStart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І.А.Климишин</w:t>
      </w:r>
      <w:proofErr w:type="spellEnd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).</w:t>
      </w:r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br/>
        <w:t>4.Астрофізика- школярам(</w:t>
      </w:r>
      <w:proofErr w:type="spellStart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Є.П.Левітан</w:t>
      </w:r>
      <w:proofErr w:type="spellEnd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).</w:t>
      </w:r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br/>
      </w:r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5.Астрономія 11 </w:t>
      </w:r>
      <w:proofErr w:type="spellStart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клас</w:t>
      </w:r>
      <w:proofErr w:type="spellEnd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</w:t>
      </w:r>
      <w:proofErr w:type="spellStart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підручник</w:t>
      </w:r>
      <w:proofErr w:type="spellEnd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для </w:t>
      </w:r>
      <w:proofErr w:type="spellStart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загальноосвітнього</w:t>
      </w:r>
      <w:proofErr w:type="spellEnd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</w:t>
      </w:r>
      <w:proofErr w:type="spellStart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навчального</w:t>
      </w:r>
      <w:proofErr w:type="spellEnd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 xml:space="preserve"> закладу (</w:t>
      </w:r>
      <w:proofErr w:type="spellStart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М.П.Пришляк</w:t>
      </w:r>
      <w:proofErr w:type="spellEnd"/>
      <w:r w:rsidRPr="003C054F">
        <w:rPr>
          <w:rFonts w:ascii="Times New Roman" w:hAnsi="Times New Roman" w:cs="Times New Roman"/>
          <w:bCs/>
          <w:i/>
          <w:iCs/>
          <w:spacing w:val="5"/>
          <w:sz w:val="28"/>
          <w:szCs w:val="28"/>
        </w:rPr>
        <w:t>).</w:t>
      </w:r>
    </w:p>
    <w:p w:rsidR="004139B5" w:rsidRPr="00AA7D94" w:rsidRDefault="00006F93" w:rsidP="00AA7D94">
      <w:pPr>
        <w:pStyle w:val="a6"/>
        <w:spacing w:line="360" w:lineRule="auto"/>
        <w:ind w:left="0"/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</w:pPr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 xml:space="preserve"> Керівник: вчитель фізики та астрономії </w:t>
      </w:r>
      <w:proofErr w:type="spellStart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Білокобиленко</w:t>
      </w:r>
      <w:proofErr w:type="spellEnd"/>
      <w:r w:rsidRPr="009953E5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 xml:space="preserve"> Марія Іванівна</w:t>
      </w:r>
      <w:r w:rsidR="00AA7D94">
        <w:rPr>
          <w:rFonts w:ascii="Times New Roman" w:hAnsi="Times New Roman" w:cs="Times New Roman"/>
          <w:bCs/>
          <w:i/>
          <w:iCs/>
          <w:spacing w:val="5"/>
          <w:sz w:val="28"/>
          <w:szCs w:val="28"/>
          <w:lang w:val="uk-UA"/>
        </w:rPr>
        <w:t>. ІЗОШ І-ІІІ ст. №6 місто Ізюм.</w:t>
      </w:r>
    </w:p>
    <w:sectPr w:rsidR="004139B5" w:rsidRPr="00AA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5A26"/>
    <w:multiLevelType w:val="hybridMultilevel"/>
    <w:tmpl w:val="4876671E"/>
    <w:lvl w:ilvl="0" w:tplc="5A6EBD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40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EC0C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5818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783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0652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7622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763A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424C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0FD477B"/>
    <w:multiLevelType w:val="hybridMultilevel"/>
    <w:tmpl w:val="05FE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79D"/>
    <w:multiLevelType w:val="hybridMultilevel"/>
    <w:tmpl w:val="C21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44"/>
    <w:rsid w:val="00006F93"/>
    <w:rsid w:val="00051EF2"/>
    <w:rsid w:val="00130E56"/>
    <w:rsid w:val="00244F49"/>
    <w:rsid w:val="00323D49"/>
    <w:rsid w:val="003C054F"/>
    <w:rsid w:val="00405C25"/>
    <w:rsid w:val="004139B5"/>
    <w:rsid w:val="00494BEF"/>
    <w:rsid w:val="004D0EB5"/>
    <w:rsid w:val="00825488"/>
    <w:rsid w:val="008D1519"/>
    <w:rsid w:val="009442FC"/>
    <w:rsid w:val="009953E5"/>
    <w:rsid w:val="00A659BE"/>
    <w:rsid w:val="00AA7D94"/>
    <w:rsid w:val="00B60944"/>
    <w:rsid w:val="00C609A4"/>
    <w:rsid w:val="00CA3F0E"/>
    <w:rsid w:val="00CB5258"/>
    <w:rsid w:val="00D66468"/>
    <w:rsid w:val="00D92C62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5D33"/>
  <w15:chartTrackingRefBased/>
  <w15:docId w15:val="{28698371-C2E9-471A-A326-01C19996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59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65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Book Title"/>
    <w:basedOn w:val="a0"/>
    <w:uiPriority w:val="33"/>
    <w:qFormat/>
    <w:rsid w:val="00A659BE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4139B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88F0-BE75-4EE0-917B-EDDFBA08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16</cp:revision>
  <dcterms:created xsi:type="dcterms:W3CDTF">2019-04-03T15:15:00Z</dcterms:created>
  <dcterms:modified xsi:type="dcterms:W3CDTF">2019-04-09T08:31:00Z</dcterms:modified>
</cp:coreProperties>
</file>