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eastAsia="" w:eastAsiaTheme="minorEastAsia"/>
          <w:b/>
          <w:b/>
          <w:color w:val="000000" w:themeColor="text1"/>
          <w:kern w:val="2"/>
          <w:sz w:val="32"/>
          <w:szCs w:val="32"/>
        </w:rPr>
      </w:pPr>
      <w:r>
        <w:rPr>
          <w:rFonts w:eastAsia="" w:eastAsiaTheme="minorEastAsia"/>
          <w:b/>
          <w:color w:val="000000" w:themeColor="text1"/>
          <w:kern w:val="2"/>
          <w:sz w:val="32"/>
          <w:szCs w:val="32"/>
        </w:rPr>
        <w:t>Тези проекту «Україна понад усе»</w:t>
      </w:r>
    </w:p>
    <w:p>
      <w:pPr>
        <w:pStyle w:val="NormalWeb"/>
        <w:spacing w:beforeAutospacing="0" w:before="0" w:afterAutospacing="0" w:after="0"/>
        <w:rPr>
          <w:rFonts w:eastAsia="" w:eastAsiaTheme="minorEastAsia"/>
          <w:color w:val="000000" w:themeColor="text1"/>
          <w:kern w:val="2"/>
          <w:sz w:val="36"/>
          <w:szCs w:val="36"/>
        </w:rPr>
      </w:pPr>
      <w:r>
        <w:rPr>
          <w:rFonts w:eastAsia="" w:eastAsiaTheme="minorEastAsia"/>
          <w:color w:val="000000" w:themeColor="text1"/>
          <w:kern w:val="2"/>
          <w:sz w:val="36"/>
          <w:szCs w:val="36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Fonts w:eastAsia="" w:eastAsiaTheme="minorEastAsia"/>
          <w:color w:val="000000" w:themeColor="text1"/>
          <w:kern w:val="2"/>
          <w:sz w:val="28"/>
          <w:szCs w:val="28"/>
        </w:rPr>
        <w:t>Автори: Семенюк Мілана Анатоліївна, Мартинюк Катерина Петрівна,                                                                                                            учениці 7-А класу, члени гуртка «Юні музеєзнавці»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Fonts w:eastAsia="" w:eastAsiaTheme="minorEastAsia"/>
          <w:color w:val="000000" w:themeColor="text1"/>
          <w:kern w:val="2"/>
          <w:sz w:val="28"/>
          <w:szCs w:val="28"/>
        </w:rPr>
        <w:t>НВК «ЗОШ І-ІІІ ступеня №1-гімназія ім. В. Газіна» смт Ратне                                                                                                            Місце проживання: Волинська обл. Ратнівський р-н смт Ратне                                                                                                            Телефони: 0980783143, 0982493313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eastAsia="" w:eastAsiaTheme="minorEastAsia"/>
          <w:color w:val="000000" w:themeColor="text1"/>
          <w:kern w:val="2"/>
          <w:sz w:val="28"/>
          <w:szCs w:val="28"/>
        </w:rPr>
      </w:pPr>
      <w:r>
        <w:rPr>
          <w:rFonts w:eastAsia="" w:eastAsiaTheme="minorEastAsia"/>
          <w:color w:val="000000" w:themeColor="text1"/>
          <w:kern w:val="2"/>
          <w:sz w:val="28"/>
          <w:szCs w:val="28"/>
        </w:rPr>
        <w:t xml:space="preserve">Керівник: Нінічук Зоряна Анатоліївна, вчитель історії, 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rFonts w:eastAsia="" w:eastAsiaTheme="minorEastAsia"/>
          <w:color w:val="000000" w:themeColor="text1"/>
          <w:kern w:val="2"/>
          <w:sz w:val="28"/>
          <w:szCs w:val="28"/>
        </w:rPr>
        <w:t xml:space="preserve">НВК «ЗОШ І-ІІІ ступеня №1-гімназія ім. В. Газіна» смт Ратне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eastAsia="" w:eastAsiaTheme="minorEastAsia"/>
          <w:color w:val="000000" w:themeColor="text1"/>
          <w:kern w:val="2"/>
          <w:sz w:val="28"/>
          <w:szCs w:val="28"/>
        </w:rPr>
      </w:pPr>
      <w:r>
        <w:rPr>
          <w:rFonts w:eastAsia="" w:eastAsiaTheme="minorEastAsia"/>
          <w:color w:val="000000" w:themeColor="text1"/>
          <w:kern w:val="2"/>
          <w:sz w:val="28"/>
          <w:szCs w:val="28"/>
        </w:rPr>
        <w:t xml:space="preserve">Електронна адреса: </w:t>
      </w:r>
      <w:r>
        <w:rPr>
          <w:color w:val="000000"/>
          <w:sz w:val="28"/>
          <w:szCs w:val="28"/>
          <w:lang w:val="en-US"/>
        </w:rPr>
        <w:t>ninichuk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  <w:lang w:val="ru-RU"/>
        </w:rPr>
        <w:t>1987@</w:t>
      </w:r>
      <w:r>
        <w:rPr>
          <w:color w:val="000000"/>
          <w:sz w:val="28"/>
          <w:szCs w:val="28"/>
          <w:lang w:val="en-US"/>
        </w:rPr>
        <w:t>gmail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r>
        <w:rPr>
          <w:rFonts w:eastAsia="" w:eastAsiaTheme="minorEastAsia"/>
          <w:color w:val="000000" w:themeColor="text1"/>
          <w:kern w:val="2"/>
          <w:sz w:val="28"/>
          <w:szCs w:val="28"/>
        </w:rPr>
        <w:t xml:space="preserve"> 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eastAsia="" w:eastAsiaTheme="minorEastAsia"/>
          <w:color w:val="000000" w:themeColor="text1"/>
          <w:kern w:val="2"/>
          <w:sz w:val="28"/>
          <w:szCs w:val="28"/>
        </w:rPr>
      </w:pPr>
      <w:r>
        <w:rPr>
          <w:rFonts w:eastAsia="" w:eastAsiaTheme="minorEastAsia"/>
          <w:color w:val="000000" w:themeColor="text1"/>
          <w:kern w:val="2"/>
          <w:sz w:val="28"/>
          <w:szCs w:val="28"/>
        </w:rPr>
        <w:t xml:space="preserve">Телефон: 0966834410  </w:t>
      </w:r>
    </w:p>
    <w:p>
      <w:pPr>
        <w:pStyle w:val="NormalWeb"/>
        <w:spacing w:beforeAutospacing="0" w:before="0" w:afterAutospacing="0" w:after="0"/>
        <w:rPr>
          <w:rFonts w:eastAsia="" w:eastAsiaTheme="minorEastAsia"/>
          <w:color w:val="000000" w:themeColor="text1"/>
          <w:kern w:val="2"/>
          <w:sz w:val="28"/>
          <w:szCs w:val="28"/>
        </w:rPr>
      </w:pPr>
      <w:r>
        <w:rPr>
          <w:rFonts w:eastAsia="" w:eastAsiaTheme="minorEastAsia"/>
          <w:color w:val="000000" w:themeColor="text1"/>
          <w:kern w:val="2"/>
          <w:sz w:val="28"/>
          <w:szCs w:val="28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jc w:val="both"/>
        <w:rPr>
          <w:color w:val="FF0000"/>
        </w:rPr>
      </w:pPr>
      <w:r>
        <w:rPr>
          <w:color w:val="00000A"/>
          <w:sz w:val="28"/>
          <w:szCs w:val="28"/>
        </w:rPr>
        <w:t xml:space="preserve">    </w:t>
      </w:r>
      <w:r>
        <w:rPr>
          <w:color w:val="00000A"/>
          <w:sz w:val="28"/>
          <w:szCs w:val="28"/>
        </w:rPr>
        <w:t xml:space="preserve">Події листопада 2013 року - лютого 2014 років назавжди увійдуть в літопис новітньої історії України як найтрагічніші та, водночас, найгероїчніші.  </w:t>
      </w:r>
    </w:p>
    <w:p>
      <w:pPr>
        <w:pStyle w:val="Western"/>
        <w:spacing w:lineRule="auto" w:line="360" w:beforeAutospacing="0" w:before="0" w:after="0"/>
        <w:jc w:val="both"/>
        <w:rPr/>
      </w:pPr>
      <w:bookmarkStart w:id="0" w:name="__DdeLink__3646_804057361"/>
      <w:bookmarkEnd w:id="0"/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Члени гуртка «Юні музеєзнавці» поставили перед собою </w:t>
      </w:r>
      <w:r>
        <w:rPr>
          <w:rFonts w:cs="Times New Roman" w:ascii="Times New Roman" w:hAnsi="Times New Roman"/>
          <w:b/>
          <w:bCs/>
          <w:sz w:val="28"/>
          <w:szCs w:val="28"/>
        </w:rPr>
        <w:t>мету</w:t>
      </w:r>
      <w:r>
        <w:rPr>
          <w:rFonts w:cs="Times New Roman" w:ascii="Times New Roman" w:hAnsi="Times New Roman"/>
          <w:sz w:val="28"/>
          <w:szCs w:val="28"/>
        </w:rPr>
        <w:t>: дослідити участь ратнівчан у Революції Гідності, проаналізувати вплив революційних подій на суспільно-політичне життя Ратнівщини; систематизувати матеріали для шкільного музею Бойової слави.</w:t>
      </w:r>
    </w:p>
    <w:p>
      <w:pPr>
        <w:pStyle w:val="Western"/>
        <w:spacing w:lineRule="auto" w:line="360" w:beforeAutospacing="0" w:before="0" w:after="0"/>
        <w:ind w:firstLine="425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Актуальність</w:t>
      </w:r>
      <w:r>
        <w:rPr>
          <w:rFonts w:cs="Times New Roman" w:ascii="Times New Roman" w:hAnsi="Times New Roman"/>
          <w:sz w:val="28"/>
          <w:szCs w:val="28"/>
        </w:rPr>
        <w:t xml:space="preserve"> дослідження визначається відсутністю грунтовного, об’єктивного вивчення суспільно-політичних процесів на Ратнівщині під час Революції Гідності, показом єдності духу ратнівчан, які боролися за краще майбутнє своєї держави.</w:t>
      </w:r>
    </w:p>
    <w:p>
      <w:pPr>
        <w:pStyle w:val="Western"/>
        <w:spacing w:lineRule="auto" w:line="360" w:beforeAutospacing="0" w:before="0" w:after="0"/>
        <w:ind w:firstLine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Виходячи із зазначеної мети, нами визначено такі основні </w:t>
      </w:r>
      <w:r>
        <w:rPr>
          <w:rFonts w:cs="Times New Roman" w:ascii="Times New Roman" w:hAnsi="Times New Roman"/>
          <w:b/>
          <w:bCs/>
          <w:sz w:val="28"/>
          <w:szCs w:val="28"/>
        </w:rPr>
        <w:t>завдання</w:t>
      </w:r>
      <w:r>
        <w:rPr>
          <w:rFonts w:cs="Times New Roman" w:ascii="Times New Roman" w:hAnsi="Times New Roman"/>
          <w:sz w:val="28"/>
          <w:szCs w:val="28"/>
        </w:rPr>
        <w:t>: комплексне дослідження, систематизація матеріалів про відстоювання ратнівчанами під час Євромайдану свободи, права жити у демократичній країні, гідності української нації.</w:t>
      </w:r>
    </w:p>
    <w:p>
      <w:pPr>
        <w:pStyle w:val="Western"/>
        <w:spacing w:lineRule="auto" w:line="360" w:beforeAutospacing="0" w:before="0" w:after="0"/>
        <w:ind w:firstLine="425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Хронологічні межі краєзнавчо-дослідницької роботи: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2013-2014 рр.</w:t>
      </w:r>
    </w:p>
    <w:p>
      <w:pPr>
        <w:pStyle w:val="Western"/>
        <w:spacing w:lineRule="auto" w:line="360" w:beforeAutospacing="0"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Першим етапом дослідження було інтерв’ю з учасниками Майдану, ратнівчанами Ларисою Григорівною Цепух та Адамом Семеновичем Харламповичем, які поділилися спогадами про події 2013-2014 років. Наступний етап – опрацювання документів у архівному відділі Ратнівської районної держадміністрації, матеріалів районної періодичної преси з 2013 року до сьогодення в редакційно-видавничому комплексі «Ратнівщина». </w:t>
      </w:r>
    </w:p>
    <w:p>
      <w:pPr>
        <w:pStyle w:val="Western"/>
        <w:spacing w:lineRule="auto" w:line="360" w:beforeAutospacing="0" w:before="0" w:after="0"/>
        <w:ind w:firstLine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Українці відстоювали на головному майдані країни та в інших містах свободу,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правду, право жити в європейській, демократичній країні. Ратнівщина не стояла осторонь цих подій – чимало наших земляків активно виборювали цю перемогу.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Серед найактивніших учасників Революції Гідності були жителі нашого селища Адам Семенович Харлампович та Лариса Григорівна Цепух. 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color w:val="00000A"/>
          <w:lang w:eastAsia="uk-U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Подвиг Героїв Небесної сотні дозволив Україні стати на демократичний шлях розвитку, підписати угоду про асоційоване членство в Європейському Союзі. Революція Гідності довела, що українці спроможні свідомо будувати власне майбутнє, захищати свою честь, гідність та рідну землю. На нашу думку, столичний Майдан ніколи б не добився таких результатів, якби не відбулися регіональні мітинги, в тому числі в нашому селищі Ратне.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Революція Гідності продовжила процес формування політичної нації, пробудила в душі кожного українця почуття власної гідності, єдності та взаємодопомоги. Ми впевнені, що ніхто нам не збудує держави, коли ми її самі не збудуємо, і ніхто з нас не зробить нації, коли самі нацією не захочемо бути. Останні роки довели, що Україна є міцною країною, а українці – сильною та самодостатньою нацією, яку неможливо зупинити на шляху до вільного та щасливого майбутнього. Прикладом в цьому є подвиг Героїв Небесної сотні.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2014 рік докорінно змінив нашу державу. Після страшного розстрілу на Майдані Україна пережила анексію Криму та була втягнута у війну… І вже шостий рік наша нація продовжує боротися із військовою агресією зі сторони Росії. Боротьба за право жити у вільній європейській країні, яка розпочалася на столичному Майдані, триває й досі.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uk-UA"/>
        </w:rPr>
        <w:t xml:space="preserve">Попереду нас чекає ще багато випробувань, але, якщо ми будемо об’єднані духовно та ідейно, то обов’язково переможемо будь-якого ворога. Ми переконані, що українці заслуговують на щасливе мирне життя – з його європейським рівнем, свободою і рівністю усіх перед законом. Так буде, адже ми цього варті.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530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Western" w:customStyle="1">
    <w:name w:val="western"/>
    <w:basedOn w:val="Normal"/>
    <w:qFormat/>
    <w:rsid w:val="00a634b8"/>
    <w:pPr>
      <w:spacing w:lineRule="auto" w:line="276" w:beforeAutospacing="1" w:after="142"/>
    </w:pPr>
    <w:rPr>
      <w:rFonts w:ascii="Calibri" w:hAnsi="Calibri" w:eastAsia="Times New Roman" w:cs="Calibri"/>
      <w:color w:val="00000A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LibreOffice/6.0.3.2$Windows_X86_64 LibreOffice_project/8f48d515416608e3a835360314dac7e47fd0b821</Application>
  <Pages>2</Pages>
  <Words>493</Words>
  <Characters>3242</Characters>
  <CharactersWithSpaces>4073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2019-04-12T10:21:00Z</dcterms:created>
  <dc:creator>Teacher36</dc:creator>
  <dc:description/>
  <dc:language>uk-UA</dc:language>
  <cp:lastModifiedBy/>
  <dcterms:modified xsi:type="dcterms:W3CDTF">2019-04-15T08:53:30Z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