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18" w:rsidRPr="00BB3018" w:rsidRDefault="00BB3018" w:rsidP="00BB30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018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B3018" w:rsidRPr="00BB3018" w:rsidRDefault="00BB3018" w:rsidP="00BB30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Національний центр </w:t>
      </w:r>
      <w:r w:rsidR="005A43E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B3018">
        <w:rPr>
          <w:rFonts w:ascii="Times New Roman" w:eastAsia="Calibri" w:hAnsi="Times New Roman" w:cs="Times New Roman"/>
          <w:sz w:val="28"/>
          <w:szCs w:val="28"/>
          <w:lang w:val="uk-UA"/>
        </w:rPr>
        <w:t>Мала академія наук України</w:t>
      </w:r>
      <w:r w:rsidR="005A43E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BB3018" w:rsidRPr="00BB3018" w:rsidRDefault="00BB3018" w:rsidP="00BB30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Всеукраїнський інтерактивний конкурс </w:t>
      </w:r>
      <w:r w:rsidR="005A43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Pr="00BB3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МАН-Юніор Дослідник</w:t>
      </w:r>
      <w:r w:rsidR="005A43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</w:p>
    <w:p w:rsidR="00BB3018" w:rsidRPr="00654585" w:rsidRDefault="00BB3018" w:rsidP="006545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Номінація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«Історик»,</w:t>
      </w:r>
      <w:r w:rsidRPr="00BB3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2019 р.</w:t>
      </w:r>
    </w:p>
    <w:p w:rsidR="00047658" w:rsidRPr="00BB3018" w:rsidRDefault="00047658" w:rsidP="000476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0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BB3018" w:rsidRDefault="00047658" w:rsidP="000476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науково-дослідницької роботи</w:t>
      </w:r>
    </w:p>
    <w:p w:rsidR="00047658" w:rsidRPr="00BB3018" w:rsidRDefault="00BB3018" w:rsidP="000476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0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</w:p>
    <w:p w:rsidR="00047658" w:rsidRDefault="00047658" w:rsidP="004F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МИСТ</w:t>
      </w:r>
      <w:r w:rsidR="006545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ЕЦЬКЕ НАДБАННЯ  ЄГОРА  МОВЧАНА </w:t>
      </w:r>
      <w:r w:rsidR="004F2E3D" w:rsidRPr="00BB3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F2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ПРЕДСТАВНИКА  «ХАРКІВСЬКОЇ ШКОЛИ» ГРИ НА БАНДУРІ</w:t>
      </w:r>
    </w:p>
    <w:p w:rsidR="00BB3018" w:rsidRDefault="00BB3018" w:rsidP="004F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7658" w:rsidRDefault="00BB3018" w:rsidP="00F6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 w:rsidRPr="00BB3018">
        <w:rPr>
          <w:rFonts w:ascii="Times New Roman" w:hAnsi="Times New Roman"/>
          <w:sz w:val="28"/>
          <w:szCs w:val="28"/>
          <w:lang w:val="uk-UA"/>
        </w:rPr>
        <w:t>Автор:</w:t>
      </w:r>
      <w:r w:rsidR="002D3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658">
        <w:rPr>
          <w:rFonts w:ascii="Times New Roman" w:hAnsi="Times New Roman" w:cs="Times New Roman"/>
          <w:i/>
          <w:sz w:val="28"/>
          <w:szCs w:val="28"/>
          <w:lang w:val="uk-UA"/>
        </w:rPr>
        <w:t>Пахомов Владислав Русланович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BB3018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2D3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класу</w:t>
      </w:r>
      <w:r w:rsidR="002D3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658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Великописарівськ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ої</w:t>
      </w:r>
      <w:proofErr w:type="spellEnd"/>
      <w:r w:rsidR="002D3764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="004F2E3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спеціалізован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ої</w:t>
      </w:r>
      <w:r w:rsidR="004F2E3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школа</w:t>
      </w:r>
      <w:r w:rsidR="00047658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І-ІІІ ступенів</w:t>
      </w:r>
      <w:r w:rsidR="004F2E3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імені Героя Радянського Союзу І.М.Середи</w:t>
      </w:r>
      <w:r w:rsidR="002D3764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Великописарівської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районної ради Сумської області</w:t>
      </w:r>
    </w:p>
    <w:p w:rsidR="00BB3018" w:rsidRDefault="00BB3018" w:rsidP="00F6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</w:p>
    <w:p w:rsidR="00047658" w:rsidRDefault="00047658" w:rsidP="00F671F8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2D3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Грицай Любов Володимирівна,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роботи,</w:t>
      </w:r>
      <w:r w:rsidR="002D3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учитель української мови і літератури</w:t>
      </w:r>
      <w:r w:rsidR="002D3764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Великописарівської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СЗОШ І-ІІІ ступенів</w:t>
      </w:r>
    </w:p>
    <w:p w:rsidR="00BB3018" w:rsidRDefault="00BB3018" w:rsidP="00F671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7658" w:rsidRDefault="00047658" w:rsidP="00F6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речами нашого світу існує внутрішній, ледь помітний зв’язок.Кобзарське мистецтво відкриває двері до цього зв’язку. Щоб осягнути цей голос висоти, необхідно торкнутися  розуміння кобзарства як елітарного явища національної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народномузикальної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культури.</w:t>
      </w:r>
    </w:p>
    <w:p w:rsidR="00047658" w:rsidRDefault="00047658" w:rsidP="00F6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Актуальність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даної роботи обумовлена глобальною потребою </w:t>
      </w:r>
      <w:r>
        <w:rPr>
          <w:rFonts w:ascii="UkrainianJournal" w:eastAsia="Times New Roman" w:hAnsi="UkrainianJournal" w:cs="UkrainianJournal"/>
          <w:color w:val="000000"/>
          <w:sz w:val="28"/>
          <w:szCs w:val="28"/>
          <w:lang w:val="uk-UA" w:eastAsia="ru-RU"/>
        </w:rPr>
        <w:t xml:space="preserve">зберегти самобутність національної культури, через корінну категорію мислення народу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UkrainianJournal" w:eastAsia="Times New Roman" w:hAnsi="UkrainianJournal" w:cs="UkrainianJournal"/>
          <w:color w:val="000000"/>
          <w:sz w:val="28"/>
          <w:szCs w:val="28"/>
          <w:lang w:val="uk-UA" w:eastAsia="ru-RU"/>
        </w:rPr>
        <w:t xml:space="preserve"> кобзарське мистецтво, яке дає можливість </w:t>
      </w:r>
      <w:proofErr w:type="spellStart"/>
      <w:r>
        <w:rPr>
          <w:rFonts w:ascii="UkrainianJournal" w:eastAsia="Times New Roman" w:hAnsi="UkrainianJournal" w:cs="UkrainianJournal"/>
          <w:color w:val="000000"/>
          <w:sz w:val="28"/>
          <w:szCs w:val="28"/>
          <w:lang w:val="uk-UA" w:eastAsia="ru-RU"/>
        </w:rPr>
        <w:t>індентифікувати</w:t>
      </w:r>
      <w:proofErr w:type="spellEnd"/>
      <w:r>
        <w:rPr>
          <w:rFonts w:ascii="UkrainianJournal" w:eastAsia="Times New Roman" w:hAnsi="UkrainianJournal" w:cs="UkrainianJournal"/>
          <w:color w:val="000000"/>
          <w:sz w:val="28"/>
          <w:szCs w:val="28"/>
          <w:lang w:val="uk-UA" w:eastAsia="ru-RU"/>
        </w:rPr>
        <w:t xml:space="preserve"> себе українцями. </w:t>
      </w:r>
    </w:p>
    <w:p w:rsidR="00047658" w:rsidRDefault="00047658" w:rsidP="00F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Об’єкт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 мистецьке надбання Єгора Мовчана в контексті </w:t>
      </w:r>
      <w:r w:rsidR="00F6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«харківської школи» гри на бандурі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7658" w:rsidRDefault="00047658" w:rsidP="00F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Предмет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F6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виконавської манери Єгора Мовчана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B3018" w:rsidRDefault="00BB3018" w:rsidP="00AB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3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дослідження</w:t>
      </w:r>
      <w:r w:rsidRPr="00BB3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BB3018">
        <w:rPr>
          <w:rFonts w:ascii="UkrainianJournal" w:eastAsia="Times New Roman" w:hAnsi="UkrainianJournal" w:cs="UkrainianJournal"/>
          <w:color w:val="000000"/>
          <w:sz w:val="28"/>
          <w:szCs w:val="28"/>
          <w:lang w:val="uk-UA" w:eastAsia="ru-RU"/>
        </w:rPr>
        <w:t>з’ясувати</w:t>
      </w:r>
      <w:r w:rsidRPr="00BB3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роль мистецького надбання Єгора Мовчана</w:t>
      </w:r>
      <w:r w:rsidR="005A4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B6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</w:t>
      </w:r>
      <w:r w:rsidR="005A4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ивості його виконавської манери.</w:t>
      </w:r>
    </w:p>
    <w:p w:rsidR="00654585" w:rsidRPr="00654585" w:rsidRDefault="00654585" w:rsidP="00654585">
      <w:pPr>
        <w:pStyle w:val="a3"/>
        <w:spacing w:before="0" w:beforeAutospacing="0" w:after="0" w:afterAutospacing="0"/>
        <w:ind w:firstLine="706"/>
        <w:jc w:val="both"/>
        <w:rPr>
          <w:lang w:val="uk-UA"/>
        </w:rPr>
      </w:pPr>
      <w:r w:rsidRPr="00654585">
        <w:rPr>
          <w:rFonts w:cs="UkrainianJournal"/>
          <w:b/>
          <w:bCs/>
          <w:color w:val="000000"/>
          <w:kern w:val="24"/>
          <w:sz w:val="28"/>
          <w:szCs w:val="28"/>
          <w:lang w:val="uk-UA"/>
        </w:rPr>
        <w:t>Наукова новизна роботи</w:t>
      </w:r>
      <w:r w:rsidRPr="00654585">
        <w:rPr>
          <w:rFonts w:cs="UkrainianJournal"/>
          <w:color w:val="000000"/>
          <w:kern w:val="24"/>
          <w:sz w:val="28"/>
          <w:szCs w:val="28"/>
          <w:lang w:val="uk-UA"/>
        </w:rPr>
        <w:t xml:space="preserve"> полягає в тому, що </w:t>
      </w:r>
      <w:r w:rsidRPr="007925EC">
        <w:rPr>
          <w:rFonts w:cs="UkrainianJournal"/>
          <w:b/>
          <w:color w:val="000000"/>
          <w:kern w:val="24"/>
          <w:sz w:val="28"/>
          <w:szCs w:val="28"/>
          <w:lang w:val="uk-UA"/>
        </w:rPr>
        <w:t>вперше узагальнено</w:t>
      </w:r>
      <w:r w:rsidRPr="00654585">
        <w:rPr>
          <w:rFonts w:cs="UkrainianJournal"/>
          <w:color w:val="000000"/>
          <w:kern w:val="24"/>
          <w:sz w:val="28"/>
          <w:szCs w:val="28"/>
          <w:lang w:val="uk-UA"/>
        </w:rPr>
        <w:t xml:space="preserve"> дані про мистецьке надбання Єгора Мовчана, </w:t>
      </w:r>
      <w:r w:rsidRPr="007925EC">
        <w:rPr>
          <w:rFonts w:eastAsia="+mn-ea"/>
          <w:b/>
          <w:color w:val="000000"/>
          <w:kern w:val="24"/>
          <w:sz w:val="28"/>
          <w:szCs w:val="28"/>
          <w:lang w:val="uk-UA"/>
        </w:rPr>
        <w:t>виготовлено</w:t>
      </w:r>
      <w:r w:rsidRPr="00654585">
        <w:rPr>
          <w:rFonts w:eastAsia="+mn-ea"/>
          <w:color w:val="000000"/>
          <w:kern w:val="24"/>
          <w:sz w:val="28"/>
          <w:szCs w:val="28"/>
          <w:lang w:val="uk-UA"/>
        </w:rPr>
        <w:t xml:space="preserve"> краєзнавчий стенд, </w:t>
      </w:r>
      <w:bookmarkStart w:id="0" w:name="_GoBack"/>
      <w:r w:rsidRPr="007925EC">
        <w:rPr>
          <w:rFonts w:eastAsia="+mn-ea"/>
          <w:b/>
          <w:color w:val="000000"/>
          <w:kern w:val="24"/>
          <w:sz w:val="28"/>
          <w:szCs w:val="28"/>
          <w:lang w:val="uk-UA"/>
        </w:rPr>
        <w:t>підготовлено</w:t>
      </w:r>
      <w:bookmarkEnd w:id="0"/>
      <w:r w:rsidRPr="00654585">
        <w:rPr>
          <w:rFonts w:eastAsia="+mn-ea"/>
          <w:color w:val="000000"/>
          <w:kern w:val="24"/>
          <w:sz w:val="28"/>
          <w:szCs w:val="28"/>
          <w:lang w:val="uk-UA"/>
        </w:rPr>
        <w:t xml:space="preserve"> експозицію в  шкільному музеї, збагачено шкільний музей  роботою учителя образотворчого мистецтва </w:t>
      </w:r>
      <w:proofErr w:type="spellStart"/>
      <w:r w:rsidRPr="00654585">
        <w:rPr>
          <w:rFonts w:eastAsia="+mn-ea"/>
          <w:color w:val="000000"/>
          <w:kern w:val="24"/>
          <w:sz w:val="28"/>
          <w:szCs w:val="28"/>
          <w:lang w:val="uk-UA"/>
        </w:rPr>
        <w:t>Великописарівської</w:t>
      </w:r>
      <w:proofErr w:type="spellEnd"/>
      <w:r w:rsidRPr="00654585">
        <w:rPr>
          <w:rFonts w:eastAsia="+mn-ea"/>
          <w:color w:val="000000"/>
          <w:kern w:val="24"/>
          <w:sz w:val="28"/>
          <w:szCs w:val="28"/>
          <w:lang w:val="uk-UA"/>
        </w:rPr>
        <w:t xml:space="preserve"> спеціалізованої школи І-ІІІ ступенів </w:t>
      </w:r>
      <w:proofErr w:type="spellStart"/>
      <w:r w:rsidRPr="00654585">
        <w:rPr>
          <w:rFonts w:eastAsia="+mn-ea"/>
          <w:color w:val="000000"/>
          <w:kern w:val="24"/>
          <w:sz w:val="28"/>
          <w:szCs w:val="28"/>
          <w:lang w:val="uk-UA"/>
        </w:rPr>
        <w:t>Артюшенко</w:t>
      </w:r>
      <w:proofErr w:type="spellEnd"/>
      <w:r w:rsidRPr="00654585">
        <w:rPr>
          <w:rFonts w:eastAsia="+mn-ea"/>
          <w:color w:val="000000"/>
          <w:kern w:val="24"/>
          <w:sz w:val="28"/>
          <w:szCs w:val="28"/>
          <w:lang w:val="uk-UA"/>
        </w:rPr>
        <w:t xml:space="preserve"> Т.М</w:t>
      </w:r>
      <w:r>
        <w:rPr>
          <w:rFonts w:eastAsia="+mn-ea"/>
          <w:color w:val="000000"/>
          <w:kern w:val="24"/>
          <w:sz w:val="40"/>
          <w:szCs w:val="40"/>
          <w:lang w:val="uk-UA"/>
        </w:rPr>
        <w:t>.</w:t>
      </w:r>
    </w:p>
    <w:p w:rsidR="00047658" w:rsidRDefault="00047658" w:rsidP="00F671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Завдання науково-дослідницької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47658" w:rsidRDefault="00047658" w:rsidP="00F671F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опрацювати джерела, які висвітлюють питання супроводу на бандурі «харківської школи» й кобзарських традицій;</w:t>
      </w:r>
    </w:p>
    <w:p w:rsidR="00047658" w:rsidRDefault="00047658" w:rsidP="00F671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з’ясувати роль мистецького надбання Єгора Мовчана як 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чинників збереження традицій духовного життя нації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47658" w:rsidRPr="008B19EA" w:rsidRDefault="00047658" w:rsidP="00F671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AB62E1">
        <w:rPr>
          <w:rFonts w:ascii="Times New Roman" w:hAnsi="Times New Roman" w:cs="Times New Roman"/>
          <w:sz w:val="28"/>
          <w:szCs w:val="28"/>
          <w:lang w:val="uk-UA"/>
        </w:rPr>
        <w:t xml:space="preserve">зібрати матеріал для виготовлення </w:t>
      </w:r>
      <w:r w:rsidR="00AB62E1" w:rsidRP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тематичн</w:t>
      </w:r>
      <w:r w:rsid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ого</w:t>
      </w:r>
      <w:r w:rsidR="00AB62E1" w:rsidRP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 стенд</w:t>
      </w:r>
      <w:r w:rsid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ув</w:t>
      </w:r>
      <w:r w:rsidR="00AB62E1" w:rsidRP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 шкільн</w:t>
      </w:r>
      <w:r w:rsid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ий</w:t>
      </w:r>
      <w:r w:rsidR="00AB62E1" w:rsidRP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 краєзнавч</w:t>
      </w:r>
      <w:r w:rsid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ий</w:t>
      </w:r>
      <w:r w:rsidR="00AB62E1" w:rsidRP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 музе</w:t>
      </w:r>
      <w:r w:rsidR="00AB62E1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й</w:t>
      </w:r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, збагатити шкільний музей  роботою учителя </w:t>
      </w:r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lastRenderedPageBreak/>
        <w:t xml:space="preserve">образотворчого мистецтва </w:t>
      </w:r>
      <w:proofErr w:type="spellStart"/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Великописарівської</w:t>
      </w:r>
      <w:proofErr w:type="spellEnd"/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 спеціалізованої школи І-ІІІ ступенів </w:t>
      </w:r>
      <w:proofErr w:type="spellStart"/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Артюшенко</w:t>
      </w:r>
      <w:proofErr w:type="spellEnd"/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 xml:space="preserve"> Т.</w:t>
      </w:r>
      <w:proofErr w:type="spellStart"/>
      <w:r w:rsidR="008E43DB">
        <w:rPr>
          <w:rFonts w:cstheme="minorBidi"/>
          <w:bCs/>
          <w:color w:val="000000" w:themeColor="text1"/>
          <w:kern w:val="24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19E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підготувати</w:t>
      </w:r>
      <w:proofErr w:type="spellEnd"/>
      <w:r w:rsidR="008B19EA" w:rsidRPr="008B19E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експозиці</w:t>
      </w:r>
      <w:r w:rsidR="008B19E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ю в</w:t>
      </w:r>
      <w:r w:rsidR="008B19EA" w:rsidRPr="008B19E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шкільному музеї</w:t>
      </w:r>
    </w:p>
    <w:p w:rsidR="00047658" w:rsidRDefault="00047658" w:rsidP="00F67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і видозміни виконавства бандуристів завжди відбувалися в залежності від змін в історичному, суспільному, мистецькому й культурному житті під впливом таких чинників, як: різні школи виконавства, академічна музична сфери. Відповідно це сформувало різні жанри й виконавської творчості в бандурному мистецтві, що продовжуються й на сучасному етапі.  </w:t>
      </w:r>
    </w:p>
    <w:p w:rsidR="00047658" w:rsidRDefault="00047658" w:rsidP="00F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ході вивчення мистецького надбання Єгора Мовчана вдалося з’ясувати, що наш земляк був одним з представників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«харківської школи». Зацікавленість його мистецьким надбанням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чинник збереження традицій нації. Новаторські пошуки в контексті розвитку сучасного інструментального виконавства народжують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кавер-версії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відомих світових, українських мелодій. На даному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бандура звучить у поєднанні з іншими інструментами, зокрема баяном, під впливом мистецьких надбань наших предків, зокрема Єгора Мовчана.</w:t>
      </w:r>
    </w:p>
    <w:p w:rsidR="00047658" w:rsidRDefault="00047658" w:rsidP="00F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сучасному етапі з’явилися дуети, що поєднують баян і бандуру. 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Встановлено, що </w:t>
      </w:r>
      <w:proofErr w:type="spellStart"/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їхв</w:t>
      </w:r>
      <w:proofErr w:type="spellEnd"/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лише два («Діалоги» 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Вони орієнтуються на аранжовані твори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кавер-версії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транскрипції,  музичні шаржі, попурі) або на власну композиторську творчість. Це, наприклад, спостерігаємо в репертуарі й гурту «Шпилясті кобзарі». 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під впливом сучасних тенденцій  в інструментальному виконавствібули здійснені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й експериментування,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дует за участю бандури й баяна.</w:t>
      </w:r>
    </w:p>
    <w:p w:rsidR="00654585" w:rsidRDefault="00047658" w:rsidP="00F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вдалося пошуковим матеріалом збагатити шкільну світлицю. </w:t>
      </w:r>
      <w:r w:rsidR="00934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опрацювання спогадів внучатого племінника Є.Мовчана Володимира Мірошника було відвідано картинну галерею місцевого художника М.</w:t>
      </w:r>
      <w:proofErr w:type="spellStart"/>
      <w:r w:rsidR="00934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Нечвоглода</w:t>
      </w:r>
      <w:proofErr w:type="spellEnd"/>
      <w:r w:rsidR="00934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відбулося знайомство з його художніми роботами й роботами І.Курочки. Унаслідок цього, виникла ідея відтворити фотографію, знайдену у фондах районної бібліотеки на великому полотні. 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образотворчого мистецтва </w:t>
      </w:r>
      <w:proofErr w:type="spellStart"/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спеціалізованої школи І-ІІІ ступенів </w:t>
      </w:r>
      <w:proofErr w:type="spellStart"/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Артюшенко</w:t>
      </w:r>
      <w:proofErr w:type="spellEnd"/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</w:t>
      </w:r>
      <w:r w:rsidR="00934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реалізувала цю ідею й 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передала свою роботу (портрет Єгора Мовчана) д</w:t>
      </w:r>
      <w:r w:rsidR="00934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шкільного краєзнавчого музею.</w:t>
      </w:r>
    </w:p>
    <w:p w:rsidR="00047658" w:rsidRDefault="00654585" w:rsidP="00F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значення 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в тому, що вони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уперше 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стали основою для виготовлення краєзнавчого стенду. </w:t>
      </w:r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матеріалами роботи взя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в інтернет-олімпі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 «Крок до знань-2018» і ввійшли до 20 учасників очного туру,</w:t>
      </w:r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посісти ІІІ місце в ІІ зборі в м. Києві. Вивчаючи мистецьке надбання Єгора Мовчана </w:t>
      </w:r>
      <w:r w:rsidR="005A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вплив на сучасне інструментальне виконавство</w:t>
      </w:r>
      <w:r w:rsidR="0010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</w:t>
      </w:r>
      <w:r w:rsidR="00034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власну </w:t>
      </w:r>
      <w:proofErr w:type="spellStart"/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кавер-версію</w:t>
      </w:r>
      <w:proofErr w:type="spellEnd"/>
      <w:r w:rsidR="0004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 </w:t>
      </w:r>
      <w:r w:rsidR="00047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="00047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Despacito</w:t>
      </w:r>
      <w:proofErr w:type="spellEnd"/>
      <w:r w:rsidR="00034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 в дуеті баяна й бандури для участі </w:t>
      </w:r>
      <w:r w:rsidR="0010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034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звітному концерті до 120-річчя від дня народження Єгора Мовчана.</w:t>
      </w:r>
    </w:p>
    <w:p w:rsidR="00047658" w:rsidRDefault="00047658" w:rsidP="00F6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варто зазначити, що збереження ознак виконавського стилю кобзарства, зокрема мистецького надбання Єгора Мовчана, як національної ознаки, впливає й на зовнішнє мистецьке оточення. А це наближає </w:t>
      </w:r>
      <w:r w:rsidR="00034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музику до неукраїнського споживача. </w:t>
      </w:r>
      <w:r w:rsidR="006545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Саме ця інформація є цінною для </w:t>
      </w:r>
      <w:r w:rsidR="006545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шкільного музею й мотивує сучасників цінувати надбання предків, відроджувати його в сучасній інтерпретації. </w:t>
      </w:r>
    </w:p>
    <w:sectPr w:rsidR="00047658" w:rsidSect="004D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Journal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58"/>
    <w:rsid w:val="000344E9"/>
    <w:rsid w:val="00047658"/>
    <w:rsid w:val="001036BA"/>
    <w:rsid w:val="002D3764"/>
    <w:rsid w:val="004D4262"/>
    <w:rsid w:val="004F2E3D"/>
    <w:rsid w:val="00511D51"/>
    <w:rsid w:val="005A43EE"/>
    <w:rsid w:val="00654585"/>
    <w:rsid w:val="007925EC"/>
    <w:rsid w:val="008B19EA"/>
    <w:rsid w:val="008E43DB"/>
    <w:rsid w:val="0093422F"/>
    <w:rsid w:val="00A8361C"/>
    <w:rsid w:val="00AB62E1"/>
    <w:rsid w:val="00BB3018"/>
    <w:rsid w:val="00E073F0"/>
    <w:rsid w:val="00F6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7658"/>
    <w:pPr>
      <w:autoSpaceDE w:val="0"/>
      <w:autoSpaceDN w:val="0"/>
      <w:adjustRightInd w:val="0"/>
      <w:spacing w:after="0" w:line="240" w:lineRule="auto"/>
    </w:pPr>
    <w:rPr>
      <w:rFonts w:ascii="UkrainianJournal" w:eastAsia="Times New Roman" w:hAnsi="UkrainianJournal" w:cs="UkrainianJourn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14</cp:revision>
  <dcterms:created xsi:type="dcterms:W3CDTF">2019-03-26T13:55:00Z</dcterms:created>
  <dcterms:modified xsi:type="dcterms:W3CDTF">2019-04-08T12:28:00Z</dcterms:modified>
</cp:coreProperties>
</file>