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BD" w:rsidRPr="00A33A76" w:rsidRDefault="00CC6ABD" w:rsidP="00CC6ABD">
      <w:pPr>
        <w:pStyle w:val="a3"/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A33A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ТЕЗИ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науково-дослідницької роботи </w:t>
      </w:r>
      <w:r w:rsidRPr="00A33A7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«Комплексна</w:t>
      </w:r>
      <w:r w:rsidRPr="00A33A76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A33A7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біоіндикація</w:t>
      </w:r>
      <w:r w:rsidRPr="00A33A76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  </w:t>
      </w:r>
      <w:r w:rsidRPr="00A33A7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екологічного стану Ново-Баварського скверу</w:t>
      </w:r>
      <w:r w:rsidRPr="00A33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</w:p>
    <w:p w:rsidR="00CC6ABD" w:rsidRPr="00A33A76" w:rsidRDefault="00CC6ABD" w:rsidP="00CC6ABD">
      <w:pPr>
        <w:spacing w:after="0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3A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Автор: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Михайлова  Світлана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Іванівна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учениця 8 класу комунального закладу </w:t>
      </w:r>
    </w:p>
    <w:p w:rsidR="00CC6ABD" w:rsidRPr="00A33A76" w:rsidRDefault="00CC6ABD" w:rsidP="00CC6ABD">
      <w:pPr>
        <w:spacing w:after="0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>«Харківська спеціалізована школа І-ІІІ ступенів № 93 Харківської міської ради Харківської області імені В.В. Бондаренка».</w:t>
      </w:r>
    </w:p>
    <w:p w:rsidR="00CC6ABD" w:rsidRPr="00A33A76" w:rsidRDefault="00CC6ABD" w:rsidP="00CC6ABD">
      <w:pPr>
        <w:spacing w:after="0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3A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Науковий керівник: </w:t>
      </w:r>
      <w:r w:rsidRPr="00A33A76">
        <w:rPr>
          <w:rFonts w:ascii="Times New Roman" w:hAnsi="Times New Roman"/>
          <w:color w:val="000000" w:themeColor="text1"/>
          <w:sz w:val="28"/>
          <w:szCs w:val="28"/>
        </w:rPr>
        <w:t xml:space="preserve">Малюта </w:t>
      </w:r>
      <w:proofErr w:type="gramStart"/>
      <w:r w:rsidRPr="00A33A76">
        <w:rPr>
          <w:rFonts w:ascii="Times New Roman" w:hAnsi="Times New Roman"/>
          <w:color w:val="000000" w:themeColor="text1"/>
          <w:sz w:val="28"/>
          <w:szCs w:val="28"/>
        </w:rPr>
        <w:t>Св</w:t>
      </w:r>
      <w:proofErr w:type="gramEnd"/>
      <w:r w:rsidRPr="00A33A76">
        <w:rPr>
          <w:rFonts w:ascii="Times New Roman" w:hAnsi="Times New Roman"/>
          <w:color w:val="000000" w:themeColor="text1"/>
          <w:sz w:val="28"/>
          <w:szCs w:val="28"/>
        </w:rPr>
        <w:t>ітлана Олександрівна, учитель біології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C6ABD" w:rsidRPr="00A33A76" w:rsidRDefault="00CC6ABD" w:rsidP="00CC6AB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A33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Актуальність теми.</w:t>
      </w:r>
      <w:r w:rsidRPr="00A33A7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A33A7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Місто - екосистема особливого типу, в якій штучне середовище поєднується з живою природою. Екологічні дослідження урбанізованих територій</w:t>
      </w:r>
      <w:r w:rsidR="002A2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набувають величезного значення</w:t>
      </w:r>
      <w:r w:rsidRPr="00A33A7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внаслідок того, що урбанізація стає основною рисою в розвитку цивілізації. Тому оцінка ступеня антропогенного</w:t>
      </w:r>
      <w:r w:rsidR="002A2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впливу на природу міст є актуальним завданням</w:t>
      </w:r>
      <w:r w:rsidRPr="00A33A7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</w:p>
    <w:p w:rsidR="00CC6ABD" w:rsidRPr="00A33A76" w:rsidRDefault="00CC6ABD" w:rsidP="00CC6AB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Ново-Баварський сквер</w:t>
      </w:r>
      <w:r w:rsidRPr="00A33A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>— сквер, що розташований у південно-західній частині міста</w:t>
      </w:r>
      <w:r w:rsidRPr="00A33A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Харкова. </w:t>
      </w:r>
      <w:r w:rsidRPr="00A33A76">
        <w:rPr>
          <w:rFonts w:ascii="Times New Roman" w:hAnsi="Times New Roman"/>
          <w:color w:val="000000" w:themeColor="text1"/>
          <w:sz w:val="28"/>
          <w:szCs w:val="28"/>
        </w:rPr>
        <w:t xml:space="preserve">Сквер закладено як </w:t>
      </w:r>
      <w:proofErr w:type="gramStart"/>
      <w:r w:rsidRPr="00A33A76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Pr="00A33A76">
        <w:rPr>
          <w:rFonts w:ascii="Times New Roman" w:hAnsi="Times New Roman"/>
          <w:color w:val="000000" w:themeColor="text1"/>
          <w:sz w:val="28"/>
          <w:szCs w:val="28"/>
        </w:rPr>
        <w:t xml:space="preserve">ісце відпочинку у середині ХХ століття.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>На території скверу місцеві мешканці активно відпочивають, тому екологічний стан має важливе значення. Оцінка екологічного стану</w:t>
      </w:r>
      <w:r w:rsidR="002A2EEE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 здійснюється методами  б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іоіндикації</w:t>
      </w:r>
      <w:r w:rsidR="002A2EEE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75F2E"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A75F2E" w:rsidRPr="00A75F2E">
        <w:rPr>
          <w:rFonts w:ascii="Times New Roman" w:hAnsi="Times New Roman"/>
          <w:color w:val="000000" w:themeColor="text1"/>
          <w:sz w:val="28"/>
          <w:szCs w:val="28"/>
          <w:lang w:val="uk-UA"/>
        </w:rPr>
        <w:t>абезпечує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оперативний моніторинг навколишнього середовища на основі спостережень за станом і поведінкою біологічних об'єктів, дозволяє швидко визначити  ступінь і характер забруднення та шляхи  поширення забруднення. </w:t>
      </w:r>
    </w:p>
    <w:p w:rsidR="00CC6ABD" w:rsidRPr="00A33A76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33A76"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  <w:tab/>
        <w:t xml:space="preserve">У зв’язку з цим, </w:t>
      </w:r>
      <w:r w:rsidRPr="00A33A76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метою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дослідження була</w:t>
      </w:r>
      <w:r w:rsidRPr="00A33A76">
        <w:rPr>
          <w:rFonts w:ascii="Times New Roman" w:eastAsia="+mn-ea" w:hAnsi="Times New Roman"/>
          <w:color w:val="000000" w:themeColor="text1"/>
          <w:sz w:val="28"/>
          <w:szCs w:val="28"/>
          <w:lang w:val="uk-UA"/>
        </w:rPr>
        <w:t xml:space="preserve">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комплексна оцінка екологічного стану Ново-Баварського скверу методами біоіндикаці.</w:t>
      </w:r>
    </w:p>
    <w:p w:rsidR="00CC6ABD" w:rsidRPr="00A33A76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</w:pP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ab/>
      </w:r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Для досягнення даної </w:t>
      </w:r>
      <w:proofErr w:type="gramStart"/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мети були поставлен</w:t>
      </w:r>
      <w:proofErr w:type="gramEnd"/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і наступні </w:t>
      </w:r>
      <w:r w:rsidRPr="00A33A76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завдання:</w:t>
      </w:r>
    </w:p>
    <w:p w:rsidR="00CC6ABD" w:rsidRPr="00A33A76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1) в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ивч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ити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вплив антропогенних чинників на формування морфологічних структур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берези повислої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шляхом визначення показників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ФА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листової пластинки в різних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ділянках скверу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CC6ABD" w:rsidRPr="00A33A76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3) визнач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ити </w:t>
      </w:r>
      <w:r w:rsidR="00CC0BD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залежн</w:t>
      </w:r>
      <w:r w:rsidR="00CC0BDE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ість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р</w:t>
      </w:r>
      <w:proofErr w:type="gramEnd"/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івня ФА від положення рослини по відношенню до джерела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з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абруднення;</w:t>
      </w:r>
    </w:p>
    <w:p w:rsidR="00CC6ABD" w:rsidRPr="00A33A76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4</w:t>
      </w:r>
      <w:r w:rsidRPr="00A75F2E">
        <w:rPr>
          <w:rFonts w:ascii="Times New Roman" w:hAnsi="Times New Roman"/>
          <w:sz w:val="28"/>
          <w:szCs w:val="28"/>
          <w:lang w:val="uk-UA" w:eastAsia="uk-UA"/>
        </w:rPr>
        <w:t>)</w:t>
      </w:r>
      <w:r w:rsidRPr="002A2EEE">
        <w:rPr>
          <w:rFonts w:ascii="Times New Roman" w:hAnsi="Times New Roman"/>
          <w:color w:val="FF0000"/>
          <w:sz w:val="28"/>
          <w:szCs w:val="28"/>
          <w:lang w:val="uk-UA" w:eastAsia="uk-UA" w:bidi="uk-UA"/>
        </w:rPr>
        <w:t xml:space="preserve"> </w:t>
      </w:r>
      <w:r w:rsidRPr="00A75F2E">
        <w:rPr>
          <w:rFonts w:ascii="Times New Roman" w:hAnsi="Times New Roman"/>
          <w:sz w:val="28"/>
          <w:szCs w:val="28"/>
          <w:lang w:val="uk-UA" w:eastAsia="uk-UA"/>
        </w:rPr>
        <w:t xml:space="preserve">визначити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біотоксичність ґрунту  на території скверу за методикою </w:t>
      </w:r>
      <w:r w:rsidRPr="002A2EEE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«ростовий тест»</w:t>
      </w:r>
      <w:r w:rsidRPr="002A2EEE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та  розрахувати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ф</w:t>
      </w:r>
      <w:r w:rsidRPr="002A2EEE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ітотоксичний ефект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ґрунту</w:t>
      </w:r>
      <w:r w:rsidRPr="002A2EEE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;</w:t>
      </w:r>
    </w:p>
    <w:p w:rsidR="00CC6ABD" w:rsidRPr="00A33A76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>5) р</w:t>
      </w:r>
      <w:r w:rsidRPr="002A2EEE">
        <w:rPr>
          <w:rFonts w:ascii="Times New Roman" w:hAnsi="Times New Roman"/>
          <w:color w:val="000000" w:themeColor="text1"/>
          <w:sz w:val="28"/>
          <w:szCs w:val="28"/>
          <w:lang w:val="uk-UA"/>
        </w:rPr>
        <w:t>озраху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>вати</w:t>
      </w:r>
      <w:r w:rsidRPr="002A2EE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коефіцієнт відносної чистоти атмосфери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ступенем проектного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покриття стовбурів дерев лишайниками;</w:t>
      </w:r>
    </w:p>
    <w:p w:rsidR="00CC6ABD" w:rsidRPr="00A33A76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>6) оцінити загальний рівень забруднення повітря та ґрунту.</w:t>
      </w:r>
    </w:p>
    <w:p w:rsidR="00CC6ABD" w:rsidRPr="00A33A76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3A76">
        <w:rPr>
          <w:rFonts w:ascii="Times New Roman" w:hAnsi="Times New Roman"/>
          <w:b/>
          <w:color w:val="000000" w:themeColor="text1"/>
          <w:sz w:val="28"/>
          <w:szCs w:val="28"/>
        </w:rPr>
        <w:t>Об’єкт дослідження:</w:t>
      </w:r>
      <w:r w:rsidRPr="00A33A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>три ділянки Ново-Баварського скверу.</w:t>
      </w:r>
    </w:p>
    <w:p w:rsidR="00CC6ABD" w:rsidRPr="00A33A76" w:rsidRDefault="00CC6ABD" w:rsidP="00CC6AB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3A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Предмет </w:t>
      </w:r>
      <w:proofErr w:type="gramStart"/>
      <w:r w:rsidRPr="00A33A76">
        <w:rPr>
          <w:rFonts w:ascii="Times New Roman" w:hAnsi="Times New Roman"/>
          <w:b/>
          <w:color w:val="000000" w:themeColor="text1"/>
          <w:sz w:val="28"/>
          <w:szCs w:val="28"/>
        </w:rPr>
        <w:t>досл</w:t>
      </w:r>
      <w:proofErr w:type="gramEnd"/>
      <w:r w:rsidRPr="00A33A76">
        <w:rPr>
          <w:rFonts w:ascii="Times New Roman" w:hAnsi="Times New Roman"/>
          <w:b/>
          <w:color w:val="000000" w:themeColor="text1"/>
          <w:sz w:val="28"/>
          <w:szCs w:val="28"/>
        </w:rPr>
        <w:t>ідження:</w:t>
      </w:r>
      <w:r w:rsidRPr="00A33A76">
        <w:rPr>
          <w:rFonts w:ascii="Times New Roman" w:hAnsi="Times New Roman"/>
          <w:color w:val="000000" w:themeColor="text1"/>
          <w:sz w:val="28"/>
          <w:szCs w:val="28"/>
        </w:rPr>
        <w:t xml:space="preserve"> якість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повітря та </w:t>
      </w:r>
      <w:r w:rsidR="00A75F2E"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>ґрунту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Ново-Баварського скверу.</w:t>
      </w:r>
      <w:r w:rsidRPr="00A33A76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7513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Експериментальна частина.</w:t>
      </w:r>
      <w:r w:rsidRPr="00751390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території скверу були виділені три дослідницькі ділянки, які знаходилися на різній відстані від автомобільної дороги.  </w:t>
      </w:r>
    </w:p>
    <w:p w:rsidR="00CC6ABD" w:rsidRPr="00A33A76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Для визначення якості атмосферного повітря використовували методику вивчення флуктуючої асиметрії (ФА)  листкової пластинки та </w:t>
      </w:r>
      <w:r w:rsidRPr="00A33A7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метод пасивної ліхеноіндикації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CC6ABD" w:rsidRPr="00751390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Для </w:t>
      </w:r>
      <w:r w:rsidRPr="00A33A76">
        <w:rPr>
          <w:rFonts w:ascii="Times New Roman" w:hAnsi="Times New Roman"/>
          <w:sz w:val="28"/>
          <w:szCs w:val="28"/>
          <w:lang w:val="uk-UA"/>
        </w:rPr>
        <w:t>дослідження рівня флуктуючої асиметрії морфологічних структур листкової пластинки тест - об’єктом виступала  береза повисла (</w:t>
      </w:r>
      <w:r w:rsidRPr="00A33A76">
        <w:rPr>
          <w:rFonts w:ascii="Times New Roman" w:hAnsi="Times New Roman"/>
          <w:sz w:val="28"/>
          <w:szCs w:val="28"/>
        </w:rPr>
        <w:t>Betula</w:t>
      </w:r>
      <w:r w:rsidRPr="00A33A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3A76">
        <w:rPr>
          <w:rFonts w:ascii="Times New Roman" w:hAnsi="Times New Roman"/>
          <w:sz w:val="28"/>
          <w:szCs w:val="28"/>
        </w:rPr>
        <w:t>pendul</w:t>
      </w:r>
      <w:r w:rsidRPr="00A33A76">
        <w:rPr>
          <w:rFonts w:ascii="Times New Roman" w:hAnsi="Times New Roman"/>
          <w:sz w:val="28"/>
          <w:szCs w:val="28"/>
          <w:lang w:val="uk-UA"/>
        </w:rPr>
        <w:t xml:space="preserve">а).  Збір листя берези проводили на початку серпня 2018р. Вимірювання проводили за 5-ма показниками: ширина половини листка; довжина жилки листка другого порядку; </w:t>
      </w:r>
      <w:r w:rsidRPr="00A33A76">
        <w:rPr>
          <w:rFonts w:ascii="Times New Roman" w:hAnsi="Times New Roman"/>
          <w:sz w:val="28"/>
          <w:szCs w:val="28"/>
          <w:lang w:val="uk-UA"/>
        </w:rPr>
        <w:lastRenderedPageBreak/>
        <w:t>відстань між основою першої і другої жилок другого порядку; відстань між кінцями першої і д</w:t>
      </w:r>
      <w:r>
        <w:rPr>
          <w:rFonts w:ascii="Times New Roman" w:hAnsi="Times New Roman"/>
          <w:sz w:val="28"/>
          <w:szCs w:val="28"/>
          <w:lang w:val="uk-UA"/>
        </w:rPr>
        <w:t xml:space="preserve">ругої жилок другого порядку; </w:t>
      </w:r>
      <w:r w:rsidRPr="00A33A76">
        <w:rPr>
          <w:rFonts w:ascii="Times New Roman" w:hAnsi="Times New Roman"/>
          <w:sz w:val="28"/>
          <w:szCs w:val="28"/>
          <w:lang w:val="uk-UA"/>
        </w:rPr>
        <w:t>кут між головною жилкою і другою від основи листка жилкою другого порядку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ab/>
      </w:r>
    </w:p>
    <w:p w:rsidR="00CC6ABD" w:rsidRPr="00A33A76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ab/>
      </w:r>
      <w:r w:rsidR="00A75F2E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Проказники</w:t>
      </w:r>
      <w:r w:rsidR="00016DD6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ФА берези  повислої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перевищують умовну норму </w:t>
      </w:r>
      <w:proofErr w:type="gramStart"/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( </w:t>
      </w:r>
      <w:proofErr w:type="gramEnd"/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&lt;</w:t>
      </w:r>
      <w:r w:rsidR="00016DD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>0,040) на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 кожній із трьох ділянок. Так, на ділянці № 3 найбільш високі значення ФА спостерігаються у дерев, що ростуть на відстані 50 м від проїжджої частини (0,046). Значення ФА у рослин на ділянці №1 та № 2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>, що перебувають на відстані 150-200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 м </w:t>
      </w:r>
      <w:r w:rsidR="0062422F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>від джерела забруднення,  варіює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ться в межах від 0,042 до 0,044, що </w:t>
      </w:r>
      <w:r w:rsidR="00016DD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є 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показником відносно чистого середовища. </w:t>
      </w:r>
    </w:p>
    <w:p w:rsidR="00CC6ABD" w:rsidRPr="00CC6ABD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М</w:t>
      </w:r>
      <w:r w:rsidRPr="00A33A7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етод пасивної ліхеноіндикації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дозволяє 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розрахувати коефіцієнт відносної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ч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>истот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атмосфер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ного</w:t>
      </w:r>
      <w:r w:rsidR="00016DD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повітря за ступенем проектного</w:t>
      </w:r>
      <w:r w:rsidRPr="00A33A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покриття стовбурів дерев лишайниками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37532B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r w:rsidRPr="00CC6ABD">
        <w:rPr>
          <w:rFonts w:ascii="Times New Roman" w:eastAsia="+mn-ea" w:hAnsi="Times New Roman"/>
          <w:color w:val="000000"/>
          <w:kern w:val="24"/>
          <w:sz w:val="28"/>
          <w:szCs w:val="28"/>
          <w:lang w:val="uk-UA"/>
        </w:rPr>
        <w:t xml:space="preserve">На стовбури дерев накладається </w:t>
      </w:r>
      <w:r w:rsidRPr="00CC6ABD">
        <w:rPr>
          <w:rFonts w:ascii="Times New Roman" w:hAnsi="Times New Roman"/>
          <w:color w:val="000000" w:themeColor="text1"/>
          <w:sz w:val="28"/>
          <w:szCs w:val="28"/>
          <w:lang w:val="uk-UA"/>
        </w:rPr>
        <w:t>рамка розміром 10х10</w:t>
      </w:r>
      <w:r w:rsidRPr="003753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см</w:t>
      </w:r>
      <w:r w:rsidR="00016DD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 підраховується,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скільки квадратиків повністю заповнені лишайниками, а скільки на 50%. 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>З точки зору ліхеноіндикації отримані нами резу</w:t>
      </w:r>
      <w:r w:rsidR="00016DD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>льтатів свідчать, що в  цілому зонами чистого повітря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>виявилися ділянки № 1 та № 2, ступінь покриття 42%-44%. Зоною відносного забруднення повітря є ділянка № 3, розташована на відстані 50 м ві</w:t>
      </w:r>
      <w:r w:rsidR="00016DD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>д магістралі з напруженим рухом. О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чевидно, що викиди оксидів сірки створюють пригнічуючи умови для росту лишайників. </w:t>
      </w:r>
    </w:p>
    <w:p w:rsidR="00CC6ABD" w:rsidRPr="00A33A76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</w:pP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ab/>
        <w:t xml:space="preserve">Токсичність ґрунту оцінювали за пригніченням росту коренів універсального тест-об’єкта цибулі звичайної 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en-US"/>
        </w:rPr>
        <w:t>Allium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en-US"/>
        </w:rPr>
        <w:t>cepa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en-US"/>
        </w:rPr>
        <w:t>L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>.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Для оцінки токсичності ґрунту визначається фітотоксичний ефект (ФЕ), який залежить від середньої довжини коренів в досліді і середньої довжини коренів в контролі. Значення ФЕ на ділянці №1 та № 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>2, що перебувають на відстані 150-20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0 м від джерела забруднення,  варіюються в межах від 29% до 30% , що  вказує на середній рівень токсичності ґрунту. А найбільший показник </w:t>
      </w:r>
      <w:r w:rsidR="0071384E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- 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>34 %</w:t>
      </w:r>
      <w:r w:rsidR="0071384E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 - відповідає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 ділянці №3, </w:t>
      </w:r>
      <w:r w:rsidR="0071384E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>що розташована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 найближче до автомобільної дороги та зазнає найбіль</w:t>
      </w:r>
      <w:r w:rsidR="0071384E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 xml:space="preserve">шого техногенного навантаження </w:t>
      </w:r>
      <w:r w:rsidRPr="00A33A76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uk-UA"/>
        </w:rPr>
        <w:t>внаслідок осадження з атмосферного повітря забруднюючих  речовин.</w:t>
      </w:r>
    </w:p>
    <w:p w:rsidR="00CC6ABD" w:rsidRPr="00201D71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+mn-ea" w:hAnsi="Times New Roman"/>
          <w:b/>
          <w:color w:val="000000" w:themeColor="text1"/>
          <w:kern w:val="24"/>
          <w:sz w:val="28"/>
          <w:szCs w:val="28"/>
          <w:lang w:val="uk-UA"/>
        </w:rPr>
      </w:pPr>
      <w:r w:rsidRPr="00201D71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CC6ABD" w:rsidRPr="00E169CD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169CD">
        <w:rPr>
          <w:rFonts w:ascii="Times New Roman" w:hAnsi="Times New Roman"/>
          <w:sz w:val="28"/>
          <w:szCs w:val="28"/>
          <w:lang w:val="uk-UA"/>
        </w:rPr>
        <w:t xml:space="preserve">На основі обчислення середнього значення ФА встановлена залежність порушення рівня симетрії від забруднення: найбільшого техногенного пресу </w:t>
      </w:r>
      <w:r w:rsidRPr="00E169CD">
        <w:rPr>
          <w:rFonts w:ascii="Times New Roman" w:hAnsi="Times New Roman"/>
          <w:sz w:val="28"/>
          <w:szCs w:val="28"/>
        </w:rPr>
        <w:t>B</w:t>
      </w:r>
      <w:r w:rsidRPr="00E169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169CD">
        <w:rPr>
          <w:rFonts w:ascii="Times New Roman" w:hAnsi="Times New Roman"/>
          <w:sz w:val="28"/>
          <w:szCs w:val="28"/>
        </w:rPr>
        <w:t>pendul</w:t>
      </w:r>
      <w:proofErr w:type="gramStart"/>
      <w:r w:rsidR="00A75F2E">
        <w:rPr>
          <w:rFonts w:ascii="Times New Roman" w:hAnsi="Times New Roman"/>
          <w:sz w:val="28"/>
          <w:szCs w:val="28"/>
          <w:lang w:val="uk-UA"/>
        </w:rPr>
        <w:t>а</w:t>
      </w:r>
      <w:proofErr w:type="gramEnd"/>
      <w:r w:rsidR="00A75F2E">
        <w:rPr>
          <w:rFonts w:ascii="Times New Roman" w:hAnsi="Times New Roman"/>
          <w:sz w:val="28"/>
          <w:szCs w:val="28"/>
          <w:lang w:val="uk-UA"/>
        </w:rPr>
        <w:t xml:space="preserve"> зазнає на відстані 50 м</w:t>
      </w:r>
      <w:r w:rsidRPr="00E169CD">
        <w:rPr>
          <w:rFonts w:ascii="Times New Roman" w:hAnsi="Times New Roman"/>
          <w:sz w:val="28"/>
          <w:szCs w:val="28"/>
          <w:lang w:val="uk-UA"/>
        </w:rPr>
        <w:t xml:space="preserve"> від  дороги з інтенсивним транспортним потоком. Такаж залежність спостерігається</w:t>
      </w:r>
      <w:r w:rsidR="0071384E">
        <w:rPr>
          <w:rFonts w:ascii="Times New Roman" w:hAnsi="Times New Roman"/>
          <w:sz w:val="28"/>
          <w:szCs w:val="28"/>
          <w:lang w:val="uk-UA"/>
        </w:rPr>
        <w:t xml:space="preserve"> і при розрахунку ступеня</w:t>
      </w:r>
      <w:r w:rsidRPr="00E169CD">
        <w:rPr>
          <w:rFonts w:ascii="Times New Roman" w:hAnsi="Times New Roman"/>
          <w:sz w:val="28"/>
          <w:szCs w:val="28"/>
          <w:lang w:val="uk-UA"/>
        </w:rPr>
        <w:t xml:space="preserve"> проектного покриття лишайників.</w:t>
      </w:r>
    </w:p>
    <w:p w:rsidR="00CC6ABD" w:rsidRPr="00E169CD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+mn-ea" w:hAnsi="Times New Roman"/>
          <w:kern w:val="24"/>
          <w:sz w:val="28"/>
          <w:szCs w:val="28"/>
          <w:lang w:val="uk-UA"/>
        </w:rPr>
      </w:pPr>
      <w:r w:rsidRPr="00E169CD">
        <w:rPr>
          <w:rFonts w:ascii="Times New Roman" w:eastAsia="+mn-ea" w:hAnsi="Times New Roman"/>
          <w:kern w:val="24"/>
          <w:sz w:val="28"/>
          <w:szCs w:val="28"/>
        </w:rPr>
        <w:t xml:space="preserve">За результатами </w:t>
      </w:r>
      <w:proofErr w:type="gramStart"/>
      <w:r w:rsidRPr="00E169CD">
        <w:rPr>
          <w:rFonts w:ascii="Times New Roman" w:eastAsia="+mn-ea" w:hAnsi="Times New Roman"/>
          <w:kern w:val="24"/>
          <w:sz w:val="28"/>
          <w:szCs w:val="28"/>
        </w:rPr>
        <w:t>досл</w:t>
      </w:r>
      <w:proofErr w:type="gramEnd"/>
      <w:r w:rsidRPr="00E169CD">
        <w:rPr>
          <w:rFonts w:ascii="Times New Roman" w:eastAsia="+mn-ea" w:hAnsi="Times New Roman"/>
          <w:kern w:val="24"/>
          <w:sz w:val="28"/>
          <w:szCs w:val="28"/>
        </w:rPr>
        <w:t>іджень методом ліхеноіндикації ми з’ясували, що стан атмосферного повітря на території Ново-Баварського скверу можна вважати відносно чистим</w:t>
      </w:r>
      <w:r w:rsidRPr="00E169CD">
        <w:rPr>
          <w:rFonts w:ascii="Times New Roman" w:eastAsia="+mn-ea" w:hAnsi="Times New Roman"/>
          <w:kern w:val="24"/>
          <w:sz w:val="28"/>
          <w:szCs w:val="28"/>
          <w:lang w:val="uk-UA"/>
        </w:rPr>
        <w:t>.</w:t>
      </w:r>
    </w:p>
    <w:p w:rsidR="00CC6ABD" w:rsidRPr="00E169CD" w:rsidRDefault="00A74F34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+mn-ea" w:hAnsi="Times New Roman"/>
          <w:kern w:val="24"/>
          <w:sz w:val="28"/>
          <w:szCs w:val="28"/>
          <w:lang w:val="uk-UA"/>
        </w:rPr>
      </w:pPr>
      <w:r>
        <w:rPr>
          <w:rFonts w:ascii="Times New Roman" w:eastAsia="+mn-ea" w:hAnsi="Times New Roman"/>
          <w:kern w:val="24"/>
          <w:sz w:val="28"/>
          <w:szCs w:val="28"/>
          <w:lang w:val="uk-UA"/>
        </w:rPr>
        <w:t>Т</w:t>
      </w:r>
      <w:r w:rsidR="00CC6ABD" w:rsidRPr="00E169CD">
        <w:rPr>
          <w:rFonts w:ascii="Times New Roman" w:eastAsia="+mn-ea" w:hAnsi="Times New Roman"/>
          <w:kern w:val="24"/>
          <w:sz w:val="28"/>
          <w:szCs w:val="28"/>
          <w:lang w:val="uk-UA"/>
        </w:rPr>
        <w:t>оксичність ґрунту Ново-Баварського скверу</w:t>
      </w:r>
      <w:r>
        <w:rPr>
          <w:rFonts w:ascii="Times New Roman" w:eastAsia="+mn-ea" w:hAnsi="Times New Roman"/>
          <w:kern w:val="24"/>
          <w:sz w:val="28"/>
          <w:szCs w:val="28"/>
          <w:lang w:val="uk-UA"/>
        </w:rPr>
        <w:t xml:space="preserve"> середня</w:t>
      </w:r>
      <w:r w:rsidR="00CC6ABD" w:rsidRPr="00E169CD">
        <w:rPr>
          <w:rFonts w:ascii="Times New Roman" w:eastAsia="+mn-ea" w:hAnsi="Times New Roman"/>
          <w:kern w:val="24"/>
          <w:sz w:val="28"/>
          <w:szCs w:val="28"/>
          <w:lang w:val="uk-UA"/>
        </w:rPr>
        <w:t>. Чи</w:t>
      </w:r>
      <w:r w:rsidR="0071384E">
        <w:rPr>
          <w:rFonts w:ascii="Times New Roman" w:eastAsia="+mn-ea" w:hAnsi="Times New Roman"/>
          <w:kern w:val="24"/>
          <w:sz w:val="28"/>
          <w:szCs w:val="28"/>
          <w:lang w:val="uk-UA"/>
        </w:rPr>
        <w:t>м ближче розташовані ділянки до</w:t>
      </w:r>
      <w:r w:rsidR="00CC6ABD" w:rsidRPr="00E169CD">
        <w:rPr>
          <w:rFonts w:ascii="Times New Roman" w:eastAsia="+mn-ea" w:hAnsi="Times New Roman"/>
          <w:kern w:val="24"/>
          <w:sz w:val="28"/>
          <w:szCs w:val="28"/>
          <w:lang w:val="uk-UA"/>
        </w:rPr>
        <w:t xml:space="preserve"> дорожньої магістралі, тим більший ефект гальмування  корінців цибулі,  а ґрунт  – токсичніше.  </w:t>
      </w:r>
    </w:p>
    <w:p w:rsidR="0025069A" w:rsidRPr="00E169CD" w:rsidRDefault="00CC6ABD" w:rsidP="00CC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+mn-ea" w:hAnsi="Times New Roman"/>
          <w:kern w:val="24"/>
          <w:sz w:val="28"/>
          <w:szCs w:val="28"/>
          <w:lang w:val="uk-UA"/>
        </w:rPr>
      </w:pPr>
      <w:r w:rsidRPr="00E169CD">
        <w:rPr>
          <w:rFonts w:ascii="Times New Roman" w:eastAsia="+mn-ea" w:hAnsi="Times New Roman"/>
          <w:kern w:val="24"/>
          <w:sz w:val="28"/>
          <w:szCs w:val="28"/>
          <w:lang w:val="uk-UA"/>
        </w:rPr>
        <w:t xml:space="preserve">Екологічний стан  скверу в цілому </w:t>
      </w:r>
      <w:r w:rsidR="00E169CD" w:rsidRPr="00E169CD">
        <w:rPr>
          <w:rFonts w:ascii="Times New Roman" w:eastAsia="+mn-ea" w:hAnsi="Times New Roman"/>
          <w:kern w:val="24"/>
          <w:sz w:val="28"/>
          <w:szCs w:val="28"/>
          <w:lang w:val="uk-UA"/>
        </w:rPr>
        <w:t xml:space="preserve">є </w:t>
      </w:r>
      <w:r w:rsidRPr="00E169CD">
        <w:rPr>
          <w:rFonts w:ascii="Times New Roman" w:eastAsia="+mn-ea" w:hAnsi="Times New Roman"/>
          <w:kern w:val="24"/>
          <w:sz w:val="28"/>
          <w:szCs w:val="28"/>
          <w:lang w:val="uk-UA"/>
        </w:rPr>
        <w:t>задовільний.</w:t>
      </w:r>
    </w:p>
    <w:sectPr w:rsidR="0025069A" w:rsidRPr="00E169CD" w:rsidSect="00CC6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ABD"/>
    <w:rsid w:val="00016DD6"/>
    <w:rsid w:val="00031514"/>
    <w:rsid w:val="0025069A"/>
    <w:rsid w:val="002A2EEE"/>
    <w:rsid w:val="005D2C4F"/>
    <w:rsid w:val="0062422F"/>
    <w:rsid w:val="0071384E"/>
    <w:rsid w:val="00A74F34"/>
    <w:rsid w:val="00A75F2E"/>
    <w:rsid w:val="00B540CB"/>
    <w:rsid w:val="00CC0BDE"/>
    <w:rsid w:val="00CC6ABD"/>
    <w:rsid w:val="00E1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B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C6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6AB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 Spacing"/>
    <w:uiPriority w:val="1"/>
    <w:qFormat/>
    <w:rsid w:val="00CC6AB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3459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2019-04-15T13:09:00Z</dcterms:created>
  <dcterms:modified xsi:type="dcterms:W3CDTF">2019-04-17T18:32:00Z</dcterms:modified>
</cp:coreProperties>
</file>