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86" w:rsidRPr="00AF429F" w:rsidRDefault="00803C86" w:rsidP="002B6317">
      <w:pPr>
        <w:spacing w:line="300" w:lineRule="auto"/>
        <w:ind w:firstLine="567"/>
        <w:contextualSpacing/>
        <w:jc w:val="both"/>
        <w:rPr>
          <w:b/>
          <w:sz w:val="26"/>
          <w:szCs w:val="26"/>
          <w:lang w:val="uk-UA"/>
        </w:rPr>
      </w:pPr>
      <w:r w:rsidRPr="00AF429F">
        <w:rPr>
          <w:sz w:val="28"/>
          <w:szCs w:val="28"/>
          <w:lang w:val="uk-UA"/>
        </w:rPr>
        <w:t xml:space="preserve">                                                           </w:t>
      </w:r>
      <w:r w:rsidRPr="002C4D32">
        <w:rPr>
          <w:i/>
          <w:sz w:val="28"/>
          <w:szCs w:val="28"/>
          <w:lang w:val="uk-UA"/>
        </w:rPr>
        <w:t xml:space="preserve"> </w:t>
      </w:r>
      <w:r w:rsidRPr="00AF429F">
        <w:rPr>
          <w:b/>
          <w:sz w:val="28"/>
          <w:szCs w:val="28"/>
          <w:lang w:val="uk-UA"/>
        </w:rPr>
        <w:t>Т</w:t>
      </w:r>
      <w:r w:rsidRPr="00AF429F">
        <w:rPr>
          <w:b/>
          <w:sz w:val="26"/>
          <w:szCs w:val="26"/>
          <w:lang w:val="uk-UA"/>
        </w:rPr>
        <w:t>ЕЗИ</w:t>
      </w:r>
    </w:p>
    <w:p w:rsidR="00803C86" w:rsidRPr="00803C86" w:rsidRDefault="00803C86" w:rsidP="002B6317">
      <w:pPr>
        <w:spacing w:line="300" w:lineRule="auto"/>
        <w:ind w:firstLine="567"/>
        <w:contextualSpacing/>
        <w:jc w:val="center"/>
        <w:rPr>
          <w:sz w:val="26"/>
          <w:szCs w:val="26"/>
          <w:lang w:val="uk-UA"/>
        </w:rPr>
      </w:pPr>
      <w:r w:rsidRPr="00803C86">
        <w:rPr>
          <w:sz w:val="26"/>
          <w:szCs w:val="26"/>
          <w:lang w:val="uk-UA"/>
        </w:rPr>
        <w:t>до проекту на Всеукраїнський інтерактивний конкурс юних дослідників</w:t>
      </w:r>
    </w:p>
    <w:p w:rsidR="00803C86" w:rsidRPr="00803C86" w:rsidRDefault="00803C86" w:rsidP="002B6317">
      <w:pPr>
        <w:spacing w:line="300" w:lineRule="auto"/>
        <w:ind w:firstLine="567"/>
        <w:contextualSpacing/>
        <w:jc w:val="center"/>
        <w:rPr>
          <w:sz w:val="26"/>
          <w:szCs w:val="26"/>
          <w:lang w:val="uk-UA"/>
        </w:rPr>
      </w:pPr>
      <w:r w:rsidRPr="00803C86">
        <w:rPr>
          <w:sz w:val="26"/>
          <w:szCs w:val="26"/>
          <w:lang w:val="uk-UA"/>
        </w:rPr>
        <w:t>«</w:t>
      </w:r>
      <w:proofErr w:type="spellStart"/>
      <w:r w:rsidRPr="00803C86">
        <w:rPr>
          <w:sz w:val="26"/>
          <w:szCs w:val="26"/>
          <w:lang w:val="uk-UA"/>
        </w:rPr>
        <w:t>МАН</w:t>
      </w:r>
      <w:proofErr w:type="spellEnd"/>
      <w:r w:rsidRPr="00803C86">
        <w:rPr>
          <w:sz w:val="26"/>
          <w:szCs w:val="26"/>
          <w:lang w:val="uk-UA"/>
        </w:rPr>
        <w:t>-Юніор Дослідник» у номінації «Технік - Юніор»</w:t>
      </w:r>
    </w:p>
    <w:p w:rsidR="00803C86" w:rsidRPr="00803C86" w:rsidRDefault="00803C86" w:rsidP="002B6317">
      <w:pPr>
        <w:spacing w:line="300" w:lineRule="auto"/>
        <w:ind w:firstLine="567"/>
        <w:contextualSpacing/>
        <w:jc w:val="both"/>
        <w:rPr>
          <w:sz w:val="26"/>
          <w:szCs w:val="26"/>
          <w:lang w:val="uk-UA"/>
        </w:rPr>
      </w:pPr>
      <w:r w:rsidRPr="00803C86">
        <w:rPr>
          <w:b/>
          <w:sz w:val="26"/>
          <w:szCs w:val="26"/>
          <w:lang w:val="uk-UA"/>
        </w:rPr>
        <w:t>Тема:</w:t>
      </w:r>
      <w:r w:rsidRPr="00803C86">
        <w:rPr>
          <w:sz w:val="26"/>
          <w:szCs w:val="26"/>
          <w:lang w:val="uk-UA"/>
        </w:rPr>
        <w:t xml:space="preserve"> «</w:t>
      </w:r>
      <w:r w:rsidRPr="00803C86">
        <w:rPr>
          <w:iCs/>
          <w:sz w:val="26"/>
          <w:szCs w:val="26"/>
          <w:lang w:val="uk-UA"/>
        </w:rPr>
        <w:t>Цікав</w:t>
      </w:r>
      <w:r w:rsidR="00495F75">
        <w:rPr>
          <w:iCs/>
          <w:sz w:val="26"/>
          <w:szCs w:val="26"/>
          <w:lang w:val="uk-UA"/>
        </w:rPr>
        <w:t xml:space="preserve">ий </w:t>
      </w:r>
      <w:r w:rsidR="00C037C5">
        <w:rPr>
          <w:iCs/>
          <w:sz w:val="26"/>
          <w:szCs w:val="26"/>
          <w:lang w:val="uk-UA"/>
        </w:rPr>
        <w:t>графіт</w:t>
      </w:r>
      <w:r w:rsidRPr="00803C86">
        <w:rPr>
          <w:sz w:val="26"/>
          <w:szCs w:val="26"/>
          <w:lang w:val="uk-UA"/>
        </w:rPr>
        <w:t>»</w:t>
      </w:r>
    </w:p>
    <w:p w:rsidR="00803C86" w:rsidRPr="00803C86" w:rsidRDefault="00803C86" w:rsidP="002B6317">
      <w:pPr>
        <w:tabs>
          <w:tab w:val="left" w:pos="0"/>
        </w:tabs>
        <w:spacing w:line="300" w:lineRule="auto"/>
        <w:ind w:firstLine="567"/>
        <w:contextualSpacing/>
        <w:jc w:val="both"/>
        <w:rPr>
          <w:bCs/>
          <w:iCs/>
          <w:sz w:val="26"/>
          <w:szCs w:val="26"/>
          <w:lang w:val="uk-UA"/>
        </w:rPr>
      </w:pPr>
      <w:r w:rsidRPr="00803C86">
        <w:rPr>
          <w:b/>
          <w:sz w:val="26"/>
          <w:szCs w:val="26"/>
          <w:lang w:val="uk-UA"/>
        </w:rPr>
        <w:t>Автори проекту:</w:t>
      </w:r>
      <w:r w:rsidRPr="00803C86">
        <w:rPr>
          <w:iCs/>
          <w:sz w:val="26"/>
          <w:szCs w:val="26"/>
          <w:lang w:val="uk-UA"/>
        </w:rPr>
        <w:t xml:space="preserve"> </w:t>
      </w:r>
      <w:proofErr w:type="spellStart"/>
      <w:r w:rsidRPr="00803C86">
        <w:rPr>
          <w:bCs/>
          <w:iCs/>
          <w:sz w:val="26"/>
          <w:szCs w:val="26"/>
          <w:lang w:val="uk-UA"/>
        </w:rPr>
        <w:t>Манойлов</w:t>
      </w:r>
      <w:proofErr w:type="spellEnd"/>
      <w:r w:rsidRPr="00803C86">
        <w:rPr>
          <w:bCs/>
          <w:iCs/>
          <w:sz w:val="26"/>
          <w:szCs w:val="26"/>
          <w:lang w:val="uk-UA"/>
        </w:rPr>
        <w:t xml:space="preserve"> Антон</w:t>
      </w:r>
      <w:r>
        <w:rPr>
          <w:bCs/>
          <w:iCs/>
          <w:sz w:val="26"/>
          <w:szCs w:val="26"/>
          <w:lang w:val="uk-UA"/>
        </w:rPr>
        <w:t xml:space="preserve"> Олегович</w:t>
      </w:r>
      <w:r w:rsidRPr="00803C86">
        <w:rPr>
          <w:bCs/>
          <w:iCs/>
          <w:sz w:val="26"/>
          <w:szCs w:val="26"/>
          <w:lang w:val="uk-UA"/>
        </w:rPr>
        <w:t xml:space="preserve">, </w:t>
      </w:r>
      <w:proofErr w:type="spellStart"/>
      <w:r w:rsidRPr="00803C86">
        <w:rPr>
          <w:bCs/>
          <w:iCs/>
          <w:sz w:val="26"/>
          <w:szCs w:val="26"/>
          <w:lang w:val="uk-UA"/>
        </w:rPr>
        <w:t>Усков</w:t>
      </w:r>
      <w:proofErr w:type="spellEnd"/>
      <w:r w:rsidRPr="00803C86">
        <w:rPr>
          <w:bCs/>
          <w:iCs/>
          <w:sz w:val="26"/>
          <w:szCs w:val="26"/>
          <w:lang w:val="uk-UA"/>
        </w:rPr>
        <w:t xml:space="preserve"> Олександр</w:t>
      </w:r>
      <w:r>
        <w:rPr>
          <w:bCs/>
          <w:iCs/>
          <w:sz w:val="26"/>
          <w:szCs w:val="26"/>
          <w:lang w:val="uk-UA"/>
        </w:rPr>
        <w:t xml:space="preserve"> Олександрович</w:t>
      </w:r>
      <w:r w:rsidRPr="00803C86">
        <w:rPr>
          <w:bCs/>
          <w:iCs/>
          <w:sz w:val="26"/>
          <w:szCs w:val="26"/>
          <w:lang w:val="uk-UA"/>
        </w:rPr>
        <w:t>,  учні 10 класу КЗ «Маріупольський технічний ліцей» Маріупольської міської ради Донецької об</w:t>
      </w:r>
      <w:bookmarkStart w:id="0" w:name="_GoBack"/>
      <w:bookmarkEnd w:id="0"/>
      <w:r w:rsidRPr="00803C86">
        <w:rPr>
          <w:bCs/>
          <w:iCs/>
          <w:sz w:val="26"/>
          <w:szCs w:val="26"/>
          <w:lang w:val="uk-UA"/>
        </w:rPr>
        <w:t xml:space="preserve">ласті». </w:t>
      </w:r>
    </w:p>
    <w:p w:rsidR="00803C86" w:rsidRPr="0056204C" w:rsidRDefault="00493989" w:rsidP="002B6317">
      <w:pPr>
        <w:spacing w:line="300" w:lineRule="auto"/>
        <w:ind w:firstLine="567"/>
        <w:contextualSpacing/>
        <w:jc w:val="both"/>
        <w:rPr>
          <w:rFonts w:eastAsiaTheme="minorEastAsia"/>
          <w:kern w:val="24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</w:t>
      </w:r>
      <w:r w:rsidR="00803C86" w:rsidRPr="0056204C">
        <w:rPr>
          <w:b/>
          <w:sz w:val="26"/>
          <w:szCs w:val="26"/>
          <w:lang w:val="uk-UA"/>
        </w:rPr>
        <w:t>ерівник:</w:t>
      </w:r>
      <w:r w:rsidR="00803C86" w:rsidRPr="0056204C">
        <w:rPr>
          <w:rFonts w:eastAsiaTheme="minorEastAsia"/>
          <w:kern w:val="24"/>
          <w:sz w:val="26"/>
          <w:szCs w:val="26"/>
          <w:lang w:val="uk-UA"/>
        </w:rPr>
        <w:t xml:space="preserve"> </w:t>
      </w:r>
      <w:r w:rsidR="00803C86" w:rsidRPr="0056204C">
        <w:rPr>
          <w:sz w:val="26"/>
          <w:szCs w:val="26"/>
          <w:lang w:val="uk-UA"/>
        </w:rPr>
        <w:t xml:space="preserve">Іващенко Вікторія Юріївна, доцент </w:t>
      </w:r>
      <w:proofErr w:type="spellStart"/>
      <w:r w:rsidR="00803C86" w:rsidRPr="0056204C">
        <w:rPr>
          <w:sz w:val="26"/>
          <w:szCs w:val="26"/>
          <w:lang w:val="uk-UA"/>
        </w:rPr>
        <w:t>ДВНЗ</w:t>
      </w:r>
      <w:proofErr w:type="spellEnd"/>
      <w:r w:rsidR="00803C86" w:rsidRPr="0056204C">
        <w:rPr>
          <w:sz w:val="26"/>
          <w:szCs w:val="26"/>
          <w:lang w:val="uk-UA"/>
        </w:rPr>
        <w:t xml:space="preserve"> «Приазовський </w:t>
      </w:r>
      <w:r w:rsidR="002B600A">
        <w:rPr>
          <w:sz w:val="26"/>
          <w:szCs w:val="26"/>
          <w:lang w:val="uk-UA"/>
        </w:rPr>
        <w:t>державний технічний у</w:t>
      </w:r>
      <w:r>
        <w:rPr>
          <w:sz w:val="26"/>
          <w:szCs w:val="26"/>
          <w:lang w:val="uk-UA"/>
        </w:rPr>
        <w:t xml:space="preserve">ніверситет», викладач </w:t>
      </w:r>
      <w:proofErr w:type="spellStart"/>
      <w:r>
        <w:rPr>
          <w:sz w:val="26"/>
          <w:szCs w:val="26"/>
          <w:lang w:val="uk-UA"/>
        </w:rPr>
        <w:t>ОЗШ</w:t>
      </w:r>
      <w:proofErr w:type="spellEnd"/>
      <w:r>
        <w:rPr>
          <w:sz w:val="26"/>
          <w:szCs w:val="26"/>
          <w:lang w:val="uk-UA"/>
        </w:rPr>
        <w:t xml:space="preserve"> «Юний дослідник» </w:t>
      </w:r>
      <w:proofErr w:type="spellStart"/>
      <w:r>
        <w:rPr>
          <w:sz w:val="26"/>
          <w:szCs w:val="26"/>
          <w:lang w:val="uk-UA"/>
        </w:rPr>
        <w:t>ДОМАНУМ</w:t>
      </w:r>
      <w:proofErr w:type="spellEnd"/>
      <w:r>
        <w:rPr>
          <w:sz w:val="26"/>
          <w:szCs w:val="26"/>
          <w:lang w:val="uk-UA"/>
        </w:rPr>
        <w:t>.</w:t>
      </w:r>
    </w:p>
    <w:p w:rsidR="0056204C" w:rsidRPr="0056204C" w:rsidRDefault="0056204C" w:rsidP="002B6317">
      <w:pPr>
        <w:spacing w:line="300" w:lineRule="auto"/>
        <w:ind w:firstLine="567"/>
        <w:contextualSpacing/>
        <w:jc w:val="both"/>
        <w:rPr>
          <w:sz w:val="26"/>
          <w:szCs w:val="26"/>
          <w:lang w:val="uk-UA"/>
        </w:rPr>
      </w:pPr>
      <w:r w:rsidRPr="0056204C">
        <w:rPr>
          <w:b/>
          <w:sz w:val="26"/>
          <w:szCs w:val="26"/>
          <w:lang w:val="uk-UA"/>
        </w:rPr>
        <w:t>Мета дослідження:</w:t>
      </w:r>
      <w:r>
        <w:rPr>
          <w:b/>
          <w:sz w:val="26"/>
          <w:szCs w:val="26"/>
          <w:lang w:val="uk-UA"/>
        </w:rPr>
        <w:t xml:space="preserve"> </w:t>
      </w:r>
      <w:r w:rsidRPr="0056204C">
        <w:rPr>
          <w:sz w:val="26"/>
          <w:szCs w:val="26"/>
          <w:lang w:val="uk-UA"/>
        </w:rPr>
        <w:t>н</w:t>
      </w:r>
      <w:r w:rsidRPr="0056204C">
        <w:rPr>
          <w:iCs/>
          <w:sz w:val="26"/>
          <w:szCs w:val="26"/>
          <w:lang w:val="uk-UA"/>
        </w:rPr>
        <w:t xml:space="preserve">авчитися спостерігати  та  </w:t>
      </w:r>
      <w:r>
        <w:rPr>
          <w:iCs/>
          <w:sz w:val="26"/>
          <w:szCs w:val="26"/>
          <w:lang w:val="uk-UA"/>
        </w:rPr>
        <w:t>пояснювати  фізичні явища; в</w:t>
      </w:r>
      <w:r w:rsidR="00495F75">
        <w:rPr>
          <w:iCs/>
          <w:sz w:val="26"/>
          <w:szCs w:val="26"/>
          <w:lang w:val="uk-UA"/>
        </w:rPr>
        <w:t>иконувати  цікаві  експерименти</w:t>
      </w:r>
      <w:r>
        <w:rPr>
          <w:iCs/>
          <w:sz w:val="26"/>
          <w:szCs w:val="26"/>
          <w:lang w:val="uk-UA"/>
        </w:rPr>
        <w:t>; ставити проблемні питання та вирішувати їх; з</w:t>
      </w:r>
      <w:r w:rsidRPr="0056204C">
        <w:rPr>
          <w:iCs/>
          <w:sz w:val="26"/>
          <w:szCs w:val="26"/>
          <w:lang w:val="uk-UA"/>
        </w:rPr>
        <w:t>аохочувати всіх до вивчення фізики.</w:t>
      </w:r>
    </w:p>
    <w:p w:rsidR="0056204C" w:rsidRDefault="0056204C" w:rsidP="002B6317">
      <w:pPr>
        <w:spacing w:line="300" w:lineRule="auto"/>
        <w:ind w:firstLine="567"/>
        <w:contextualSpacing/>
        <w:jc w:val="both"/>
        <w:rPr>
          <w:iCs/>
          <w:sz w:val="26"/>
          <w:szCs w:val="26"/>
          <w:lang w:val="uk-UA"/>
        </w:rPr>
      </w:pPr>
      <w:r w:rsidRPr="0056204C">
        <w:rPr>
          <w:b/>
          <w:sz w:val="26"/>
          <w:szCs w:val="26"/>
          <w:lang w:val="uk-UA"/>
        </w:rPr>
        <w:t xml:space="preserve">Завдання: </w:t>
      </w:r>
      <w:r w:rsidRPr="0056204C">
        <w:rPr>
          <w:sz w:val="26"/>
          <w:szCs w:val="26"/>
          <w:lang w:val="uk-UA"/>
        </w:rPr>
        <w:t>а</w:t>
      </w:r>
      <w:r>
        <w:rPr>
          <w:iCs/>
          <w:sz w:val="26"/>
          <w:szCs w:val="26"/>
          <w:lang w:val="uk-UA"/>
        </w:rPr>
        <w:t xml:space="preserve">наліз  джерел  інформації, </w:t>
      </w:r>
      <w:r w:rsidR="00335BD5">
        <w:rPr>
          <w:iCs/>
          <w:sz w:val="26"/>
          <w:szCs w:val="26"/>
          <w:lang w:val="uk-UA"/>
        </w:rPr>
        <w:t>р</w:t>
      </w:r>
      <w:r w:rsidRPr="0056204C">
        <w:rPr>
          <w:iCs/>
          <w:sz w:val="26"/>
          <w:szCs w:val="26"/>
          <w:lang w:val="uk-UA"/>
        </w:rPr>
        <w:t>озробка  цікав</w:t>
      </w:r>
      <w:r w:rsidR="00335BD5">
        <w:rPr>
          <w:iCs/>
          <w:sz w:val="26"/>
          <w:szCs w:val="26"/>
          <w:lang w:val="uk-UA"/>
        </w:rPr>
        <w:t>ого</w:t>
      </w:r>
      <w:r w:rsidRPr="0056204C">
        <w:rPr>
          <w:iCs/>
          <w:sz w:val="26"/>
          <w:szCs w:val="26"/>
          <w:lang w:val="uk-UA"/>
        </w:rPr>
        <w:t xml:space="preserve"> </w:t>
      </w:r>
      <w:r w:rsidR="00335BD5">
        <w:rPr>
          <w:iCs/>
          <w:sz w:val="26"/>
          <w:szCs w:val="26"/>
          <w:lang w:val="uk-UA"/>
        </w:rPr>
        <w:t xml:space="preserve"> досліду  з використанням терморозширеного графіту, у</w:t>
      </w:r>
      <w:r w:rsidRPr="0056204C">
        <w:rPr>
          <w:iCs/>
          <w:sz w:val="26"/>
          <w:szCs w:val="26"/>
          <w:lang w:val="uk-UA"/>
        </w:rPr>
        <w:t xml:space="preserve">досконалення </w:t>
      </w:r>
      <w:r w:rsidR="0095065F">
        <w:rPr>
          <w:iCs/>
          <w:sz w:val="26"/>
          <w:szCs w:val="26"/>
          <w:lang w:val="uk-UA"/>
        </w:rPr>
        <w:t xml:space="preserve">та розширення тем </w:t>
      </w:r>
      <w:r w:rsidRPr="0056204C">
        <w:rPr>
          <w:iCs/>
          <w:sz w:val="26"/>
          <w:szCs w:val="26"/>
          <w:lang w:val="uk-UA"/>
        </w:rPr>
        <w:t xml:space="preserve">дослідів </w:t>
      </w:r>
      <w:proofErr w:type="spellStart"/>
      <w:r w:rsidRPr="0056204C">
        <w:rPr>
          <w:iCs/>
          <w:sz w:val="26"/>
          <w:szCs w:val="26"/>
          <w:lang w:val="uk-UA"/>
        </w:rPr>
        <w:t>Я.І.Перельмана</w:t>
      </w:r>
      <w:proofErr w:type="spellEnd"/>
      <w:r w:rsidR="00335BD5">
        <w:rPr>
          <w:iCs/>
          <w:sz w:val="26"/>
          <w:szCs w:val="26"/>
          <w:lang w:val="uk-UA"/>
        </w:rPr>
        <w:t xml:space="preserve"> з теми «Властивості рідин</w:t>
      </w:r>
      <w:r w:rsidR="0095065F">
        <w:rPr>
          <w:iCs/>
          <w:sz w:val="26"/>
          <w:szCs w:val="26"/>
          <w:lang w:val="uk-UA"/>
        </w:rPr>
        <w:t xml:space="preserve"> (речовин)</w:t>
      </w:r>
      <w:r w:rsidR="00335BD5">
        <w:rPr>
          <w:iCs/>
          <w:sz w:val="26"/>
          <w:szCs w:val="26"/>
          <w:lang w:val="uk-UA"/>
        </w:rPr>
        <w:t>»</w:t>
      </w:r>
      <w:r w:rsidRPr="0056204C">
        <w:rPr>
          <w:iCs/>
          <w:sz w:val="26"/>
          <w:szCs w:val="26"/>
          <w:lang w:val="uk-UA"/>
        </w:rPr>
        <w:t>.</w:t>
      </w:r>
    </w:p>
    <w:p w:rsidR="00335BD5" w:rsidRDefault="00335BD5" w:rsidP="002B6317">
      <w:pPr>
        <w:spacing w:line="300" w:lineRule="auto"/>
        <w:ind w:firstLine="567"/>
        <w:contextualSpacing/>
        <w:jc w:val="both"/>
        <w:rPr>
          <w:iCs/>
          <w:sz w:val="26"/>
          <w:szCs w:val="26"/>
          <w:lang w:val="uk-UA"/>
        </w:rPr>
      </w:pPr>
      <w:r w:rsidRPr="00335BD5">
        <w:rPr>
          <w:b/>
          <w:iCs/>
          <w:sz w:val="26"/>
          <w:szCs w:val="26"/>
          <w:lang w:val="uk-UA"/>
        </w:rPr>
        <w:t>Об’єкт дослідження:</w:t>
      </w:r>
      <w:r>
        <w:rPr>
          <w:iCs/>
          <w:sz w:val="26"/>
          <w:szCs w:val="26"/>
          <w:lang w:val="uk-UA"/>
        </w:rPr>
        <w:t xml:space="preserve"> терморозширений графіт.</w:t>
      </w:r>
    </w:p>
    <w:p w:rsidR="00335BD5" w:rsidRPr="00335BD5" w:rsidRDefault="00335BD5" w:rsidP="002B6317">
      <w:pPr>
        <w:spacing w:line="300" w:lineRule="auto"/>
        <w:ind w:firstLine="567"/>
        <w:contextualSpacing/>
        <w:jc w:val="both"/>
        <w:rPr>
          <w:sz w:val="26"/>
          <w:szCs w:val="26"/>
          <w:lang w:val="uk-UA"/>
        </w:rPr>
      </w:pPr>
      <w:r w:rsidRPr="00335BD5">
        <w:rPr>
          <w:b/>
          <w:sz w:val="26"/>
          <w:szCs w:val="26"/>
          <w:lang w:val="uk-UA"/>
        </w:rPr>
        <w:t>Предмет дослідження:</w:t>
      </w:r>
      <w:r>
        <w:rPr>
          <w:sz w:val="26"/>
          <w:szCs w:val="26"/>
          <w:lang w:val="uk-UA"/>
        </w:rPr>
        <w:t xml:space="preserve"> поглинаючі властивості</w:t>
      </w:r>
      <w:r w:rsidRPr="00335BD5">
        <w:rPr>
          <w:iCs/>
          <w:sz w:val="26"/>
          <w:szCs w:val="26"/>
          <w:lang w:val="uk-UA"/>
        </w:rPr>
        <w:t xml:space="preserve"> </w:t>
      </w:r>
      <w:r>
        <w:rPr>
          <w:iCs/>
          <w:sz w:val="26"/>
          <w:szCs w:val="26"/>
          <w:lang w:val="uk-UA"/>
        </w:rPr>
        <w:t>терморозширеного графіту</w:t>
      </w:r>
      <w:r>
        <w:rPr>
          <w:sz w:val="26"/>
          <w:szCs w:val="26"/>
          <w:lang w:val="uk-UA"/>
        </w:rPr>
        <w:t>.</w:t>
      </w:r>
    </w:p>
    <w:p w:rsidR="0056204C" w:rsidRPr="00C52701" w:rsidRDefault="0056204C" w:rsidP="00C037C5">
      <w:pPr>
        <w:spacing w:line="30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335BD5">
        <w:rPr>
          <w:b/>
          <w:sz w:val="26"/>
          <w:szCs w:val="26"/>
          <w:lang w:val="uk-UA"/>
        </w:rPr>
        <w:t>Актуальність</w:t>
      </w:r>
      <w:r w:rsidR="00C037C5">
        <w:rPr>
          <w:b/>
          <w:sz w:val="26"/>
          <w:szCs w:val="26"/>
          <w:lang w:val="uk-UA"/>
        </w:rPr>
        <w:t xml:space="preserve"> та новизна</w:t>
      </w:r>
      <w:r w:rsidR="00335BD5">
        <w:rPr>
          <w:b/>
          <w:sz w:val="26"/>
          <w:szCs w:val="26"/>
          <w:lang w:val="uk-UA"/>
        </w:rPr>
        <w:t>:</w:t>
      </w:r>
      <w:r w:rsidR="00335BD5">
        <w:rPr>
          <w:sz w:val="26"/>
          <w:szCs w:val="26"/>
          <w:lang w:val="uk-UA"/>
        </w:rPr>
        <w:t xml:space="preserve"> </w:t>
      </w:r>
      <w:r w:rsidR="00335BD5" w:rsidRPr="0095065F">
        <w:rPr>
          <w:sz w:val="26"/>
          <w:szCs w:val="26"/>
          <w:lang w:val="uk-UA"/>
        </w:rPr>
        <w:t>д</w:t>
      </w:r>
      <w:r w:rsidRPr="0095065F">
        <w:rPr>
          <w:sz w:val="26"/>
          <w:szCs w:val="26"/>
          <w:lang w:val="uk-UA"/>
        </w:rPr>
        <w:t>ослід</w:t>
      </w:r>
      <w:r w:rsidR="00AF429F">
        <w:rPr>
          <w:sz w:val="26"/>
          <w:szCs w:val="26"/>
          <w:lang w:val="uk-UA"/>
        </w:rPr>
        <w:t>ження</w:t>
      </w:r>
      <w:r w:rsidRPr="0095065F">
        <w:rPr>
          <w:sz w:val="26"/>
          <w:szCs w:val="26"/>
          <w:lang w:val="uk-UA"/>
        </w:rPr>
        <w:t>,</w:t>
      </w:r>
      <w:r w:rsidRPr="00335BD5">
        <w:rPr>
          <w:sz w:val="26"/>
          <w:szCs w:val="26"/>
          <w:lang w:val="uk-UA"/>
        </w:rPr>
        <w:t xml:space="preserve"> запропоновані </w:t>
      </w:r>
      <w:r w:rsidR="002B600A">
        <w:rPr>
          <w:sz w:val="26"/>
          <w:szCs w:val="26"/>
          <w:lang w:val="uk-UA"/>
        </w:rPr>
        <w:t>в</w:t>
      </w:r>
      <w:r w:rsidRPr="00335BD5">
        <w:rPr>
          <w:sz w:val="26"/>
          <w:szCs w:val="26"/>
          <w:lang w:val="uk-UA"/>
        </w:rPr>
        <w:t xml:space="preserve"> роботі, дають можливість </w:t>
      </w:r>
      <w:r w:rsidR="00C037C5">
        <w:rPr>
          <w:sz w:val="26"/>
          <w:szCs w:val="26"/>
          <w:lang w:val="uk-UA"/>
        </w:rPr>
        <w:t xml:space="preserve">розширити знання про </w:t>
      </w:r>
      <w:r w:rsidRPr="00335BD5">
        <w:rPr>
          <w:sz w:val="26"/>
          <w:szCs w:val="26"/>
          <w:lang w:val="uk-UA"/>
        </w:rPr>
        <w:t xml:space="preserve">фізичні властивості </w:t>
      </w:r>
      <w:r w:rsidR="00335BD5">
        <w:rPr>
          <w:iCs/>
          <w:sz w:val="26"/>
          <w:szCs w:val="26"/>
          <w:lang w:val="uk-UA"/>
        </w:rPr>
        <w:t>терморозширеного графіту</w:t>
      </w:r>
      <w:r w:rsidR="00C037C5">
        <w:rPr>
          <w:sz w:val="26"/>
          <w:szCs w:val="26"/>
          <w:lang w:val="uk-UA"/>
        </w:rPr>
        <w:t xml:space="preserve"> </w:t>
      </w:r>
      <w:r w:rsidR="0095065F" w:rsidRPr="00A50BE6">
        <w:rPr>
          <w:sz w:val="26"/>
          <w:szCs w:val="26"/>
          <w:lang w:val="uk-UA"/>
        </w:rPr>
        <w:t xml:space="preserve">(ТРГ) </w:t>
      </w:r>
      <w:r w:rsidR="00C037C5">
        <w:rPr>
          <w:sz w:val="26"/>
          <w:szCs w:val="26"/>
          <w:lang w:val="uk-UA"/>
        </w:rPr>
        <w:t xml:space="preserve">та </w:t>
      </w:r>
      <w:r w:rsidR="00335BD5">
        <w:rPr>
          <w:sz w:val="26"/>
          <w:szCs w:val="26"/>
          <w:lang w:val="uk-UA"/>
        </w:rPr>
        <w:t>дослід</w:t>
      </w:r>
      <w:r w:rsidR="00C037C5">
        <w:rPr>
          <w:sz w:val="26"/>
          <w:szCs w:val="26"/>
          <w:lang w:val="uk-UA"/>
        </w:rPr>
        <w:t>ити</w:t>
      </w:r>
      <w:r w:rsidR="00335BD5">
        <w:rPr>
          <w:sz w:val="26"/>
          <w:szCs w:val="26"/>
          <w:lang w:val="uk-UA"/>
        </w:rPr>
        <w:t xml:space="preserve"> </w:t>
      </w:r>
      <w:r w:rsidR="00C037C5">
        <w:rPr>
          <w:sz w:val="26"/>
          <w:szCs w:val="26"/>
          <w:lang w:val="uk-UA"/>
        </w:rPr>
        <w:t>м</w:t>
      </w:r>
      <w:r w:rsidR="00C037C5" w:rsidRPr="00335BD5">
        <w:rPr>
          <w:sz w:val="26"/>
          <w:szCs w:val="26"/>
          <w:lang w:val="uk-UA"/>
        </w:rPr>
        <w:t>ожлив</w:t>
      </w:r>
      <w:r w:rsidR="00C037C5">
        <w:rPr>
          <w:sz w:val="26"/>
          <w:szCs w:val="26"/>
          <w:lang w:val="uk-UA"/>
        </w:rPr>
        <w:t>ість</w:t>
      </w:r>
      <w:r w:rsidRPr="00335BD5">
        <w:rPr>
          <w:sz w:val="26"/>
          <w:szCs w:val="26"/>
          <w:lang w:val="uk-UA"/>
        </w:rPr>
        <w:t xml:space="preserve"> </w:t>
      </w:r>
      <w:r w:rsidR="00335BD5">
        <w:rPr>
          <w:sz w:val="26"/>
          <w:szCs w:val="26"/>
          <w:lang w:val="uk-UA"/>
        </w:rPr>
        <w:t xml:space="preserve">використання </w:t>
      </w:r>
      <w:r w:rsidR="0095065F">
        <w:rPr>
          <w:iCs/>
          <w:sz w:val="26"/>
          <w:szCs w:val="26"/>
          <w:lang w:val="uk-UA"/>
        </w:rPr>
        <w:t>ТРГ</w:t>
      </w:r>
      <w:r w:rsidR="002B6317">
        <w:rPr>
          <w:iCs/>
          <w:sz w:val="26"/>
          <w:szCs w:val="26"/>
          <w:lang w:val="uk-UA"/>
        </w:rPr>
        <w:t xml:space="preserve"> для очищення водних поверхонь від забруднень</w:t>
      </w:r>
      <w:r w:rsidRPr="00335BD5">
        <w:rPr>
          <w:sz w:val="26"/>
          <w:szCs w:val="26"/>
          <w:lang w:val="uk-UA"/>
        </w:rPr>
        <w:t>.</w:t>
      </w:r>
      <w:r w:rsidRPr="00C52701">
        <w:rPr>
          <w:sz w:val="28"/>
          <w:szCs w:val="28"/>
          <w:lang w:val="uk-UA"/>
        </w:rPr>
        <w:t xml:space="preserve"> </w:t>
      </w:r>
    </w:p>
    <w:p w:rsidR="00B6736D" w:rsidRDefault="00A50BE6" w:rsidP="00A50BE6">
      <w:pPr>
        <w:spacing w:line="300" w:lineRule="auto"/>
        <w:ind w:firstLine="567"/>
        <w:contextualSpacing/>
        <w:jc w:val="both"/>
        <w:rPr>
          <w:sz w:val="26"/>
          <w:szCs w:val="26"/>
          <w:lang w:val="uk-UA"/>
        </w:rPr>
      </w:pPr>
      <w:r w:rsidRPr="00A50BE6">
        <w:rPr>
          <w:sz w:val="26"/>
          <w:szCs w:val="26"/>
          <w:lang w:val="uk-UA"/>
        </w:rPr>
        <w:t>Терморозширений графіт</w:t>
      </w:r>
      <w:r w:rsidR="0095065F">
        <w:rPr>
          <w:sz w:val="26"/>
          <w:szCs w:val="26"/>
          <w:lang w:val="uk-UA"/>
        </w:rPr>
        <w:t xml:space="preserve"> –  </w:t>
      </w:r>
      <w:r w:rsidRPr="00A50BE6">
        <w:rPr>
          <w:sz w:val="26"/>
          <w:szCs w:val="26"/>
          <w:lang w:val="uk-UA"/>
        </w:rPr>
        <w:t xml:space="preserve">особливий матеріал з високою температурною та хімічною стійкістю, </w:t>
      </w:r>
      <w:r w:rsidR="00E505E0">
        <w:rPr>
          <w:sz w:val="26"/>
          <w:szCs w:val="26"/>
          <w:lang w:val="uk-UA"/>
        </w:rPr>
        <w:t>як у графіта, та придбаними властивостями (гнучкість, пружність) внаслідок особливого технологічного процесу</w:t>
      </w:r>
      <w:r w:rsidR="00495F75">
        <w:rPr>
          <w:sz w:val="26"/>
          <w:szCs w:val="26"/>
          <w:lang w:val="uk-UA"/>
        </w:rPr>
        <w:t xml:space="preserve"> виготовлення</w:t>
      </w:r>
      <w:r w:rsidR="00E505E0">
        <w:rPr>
          <w:sz w:val="26"/>
          <w:szCs w:val="26"/>
          <w:lang w:val="uk-UA"/>
        </w:rPr>
        <w:t xml:space="preserve">. </w:t>
      </w:r>
      <w:r w:rsidR="0095065F">
        <w:rPr>
          <w:sz w:val="26"/>
          <w:szCs w:val="26"/>
          <w:lang w:val="uk-UA"/>
        </w:rPr>
        <w:t>Його</w:t>
      </w:r>
      <w:r w:rsidRPr="00A50BE6">
        <w:rPr>
          <w:sz w:val="26"/>
          <w:szCs w:val="26"/>
          <w:lang w:val="uk-UA"/>
        </w:rPr>
        <w:t xml:space="preserve"> </w:t>
      </w:r>
      <w:r w:rsidR="00675BB1">
        <w:rPr>
          <w:sz w:val="26"/>
          <w:szCs w:val="26"/>
          <w:lang w:val="uk-UA"/>
        </w:rPr>
        <w:t>використовують у якості надійного</w:t>
      </w:r>
      <w:r w:rsidRPr="00A50BE6">
        <w:rPr>
          <w:sz w:val="26"/>
          <w:szCs w:val="26"/>
          <w:lang w:val="uk-UA"/>
        </w:rPr>
        <w:t xml:space="preserve"> </w:t>
      </w:r>
      <w:r w:rsidR="002B600A">
        <w:rPr>
          <w:sz w:val="26"/>
          <w:szCs w:val="26"/>
          <w:lang w:val="uk-UA"/>
        </w:rPr>
        <w:t>й</w:t>
      </w:r>
      <w:r w:rsidRPr="00A50BE6">
        <w:rPr>
          <w:sz w:val="26"/>
          <w:szCs w:val="26"/>
          <w:lang w:val="uk-UA"/>
        </w:rPr>
        <w:t xml:space="preserve"> безпечн</w:t>
      </w:r>
      <w:r w:rsidR="00675BB1">
        <w:rPr>
          <w:sz w:val="26"/>
          <w:szCs w:val="26"/>
          <w:lang w:val="uk-UA"/>
        </w:rPr>
        <w:t>ого матеріалу</w:t>
      </w:r>
      <w:r w:rsidRPr="00A50BE6">
        <w:rPr>
          <w:sz w:val="26"/>
          <w:szCs w:val="26"/>
          <w:lang w:val="uk-UA"/>
        </w:rPr>
        <w:t xml:space="preserve"> </w:t>
      </w:r>
      <w:r w:rsidR="00675BB1">
        <w:rPr>
          <w:sz w:val="26"/>
          <w:szCs w:val="26"/>
          <w:lang w:val="uk-UA"/>
        </w:rPr>
        <w:t>для</w:t>
      </w:r>
      <w:r w:rsidRPr="00A50BE6">
        <w:rPr>
          <w:sz w:val="26"/>
          <w:szCs w:val="26"/>
          <w:lang w:val="uk-UA"/>
        </w:rPr>
        <w:t xml:space="preserve"> герметизації </w:t>
      </w:r>
      <w:r w:rsidR="00675BB1">
        <w:rPr>
          <w:sz w:val="26"/>
          <w:szCs w:val="26"/>
          <w:lang w:val="uk-UA"/>
        </w:rPr>
        <w:t>рідких і газоподібних середовищ, оскільки</w:t>
      </w:r>
      <w:r w:rsidRPr="00A50BE6">
        <w:rPr>
          <w:sz w:val="26"/>
          <w:szCs w:val="26"/>
          <w:lang w:val="uk-UA"/>
        </w:rPr>
        <w:t xml:space="preserve"> ТРГ добре переносить вплив високих температур, а також не боїться тривалого </w:t>
      </w:r>
      <w:r w:rsidR="002B600A">
        <w:rPr>
          <w:sz w:val="26"/>
          <w:szCs w:val="26"/>
          <w:lang w:val="uk-UA"/>
        </w:rPr>
        <w:t>перебува</w:t>
      </w:r>
      <w:r w:rsidRPr="00A50BE6">
        <w:rPr>
          <w:sz w:val="26"/>
          <w:szCs w:val="26"/>
          <w:lang w:val="uk-UA"/>
        </w:rPr>
        <w:t>ння в різних хімічних середовищах.</w:t>
      </w:r>
      <w:r w:rsidR="00495F75">
        <w:rPr>
          <w:sz w:val="26"/>
          <w:szCs w:val="26"/>
          <w:lang w:val="uk-UA"/>
        </w:rPr>
        <w:t xml:space="preserve"> Крім того, ця речовина має</w:t>
      </w:r>
      <w:r w:rsidR="0095065F">
        <w:rPr>
          <w:sz w:val="26"/>
          <w:szCs w:val="26"/>
          <w:lang w:val="uk-UA"/>
        </w:rPr>
        <w:t xml:space="preserve"> цікаві поглинаючі властивості.</w:t>
      </w:r>
    </w:p>
    <w:p w:rsidR="002E7BDE" w:rsidRDefault="00AF429F" w:rsidP="002E7BDE">
      <w:pPr>
        <w:spacing w:line="300" w:lineRule="auto"/>
        <w:ind w:firstLine="567"/>
        <w:contextualSpacing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Етапи дослідження:</w:t>
      </w:r>
    </w:p>
    <w:p w:rsidR="002B6317" w:rsidRPr="002E7BDE" w:rsidRDefault="002E7BDE" w:rsidP="002E7BDE">
      <w:pPr>
        <w:pStyle w:val="a3"/>
        <w:numPr>
          <w:ilvl w:val="0"/>
          <w:numId w:val="7"/>
        </w:numPr>
        <w:spacing w:line="300" w:lineRule="auto"/>
        <w:ind w:left="567" w:hanging="425"/>
        <w:jc w:val="both"/>
        <w:rPr>
          <w:rFonts w:ascii="Times New Roman" w:hAnsi="Times New Roman"/>
          <w:lang w:val="uk-UA"/>
        </w:rPr>
      </w:pPr>
      <w:r w:rsidRPr="002E7BDE">
        <w:rPr>
          <w:rFonts w:ascii="Times New Roman" w:hAnsi="Times New Roman"/>
          <w:b/>
          <w:sz w:val="26"/>
          <w:szCs w:val="26"/>
          <w:lang w:val="uk-UA"/>
        </w:rPr>
        <w:t>З</w:t>
      </w:r>
      <w:r w:rsidRPr="002E7BDE">
        <w:rPr>
          <w:rFonts w:ascii="Times New Roman" w:hAnsi="Times New Roman"/>
          <w:sz w:val="26"/>
          <w:szCs w:val="26"/>
          <w:lang w:val="uk-UA"/>
        </w:rPr>
        <w:t xml:space="preserve">важування </w:t>
      </w:r>
      <w:r w:rsidR="00694CCF">
        <w:rPr>
          <w:rFonts w:ascii="Times New Roman" w:hAnsi="Times New Roman"/>
          <w:sz w:val="26"/>
          <w:szCs w:val="26"/>
          <w:lang w:val="uk-UA"/>
        </w:rPr>
        <w:t>д</w:t>
      </w:r>
      <w:r>
        <w:rPr>
          <w:rFonts w:ascii="Times New Roman" w:hAnsi="Times New Roman"/>
          <w:sz w:val="26"/>
          <w:szCs w:val="26"/>
          <w:lang w:val="uk-UA"/>
        </w:rPr>
        <w:t>осліджуваного зразка ТРГ.</w:t>
      </w:r>
    </w:p>
    <w:p w:rsidR="002E7BDE" w:rsidRPr="002E7BDE" w:rsidRDefault="002E7BDE" w:rsidP="002E7BDE">
      <w:pPr>
        <w:pStyle w:val="a3"/>
        <w:numPr>
          <w:ilvl w:val="0"/>
          <w:numId w:val="7"/>
        </w:numPr>
        <w:spacing w:line="300" w:lineRule="auto"/>
        <w:ind w:left="567" w:hanging="42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Забруднення поверхні води оліфою.</w:t>
      </w:r>
    </w:p>
    <w:p w:rsidR="002E7BDE" w:rsidRPr="002E7BDE" w:rsidRDefault="002E7BDE" w:rsidP="002E7BDE">
      <w:pPr>
        <w:pStyle w:val="a3"/>
        <w:numPr>
          <w:ilvl w:val="0"/>
          <w:numId w:val="7"/>
        </w:numPr>
        <w:spacing w:line="300" w:lineRule="auto"/>
        <w:ind w:left="567" w:hanging="42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Нанесення шару ТРГ на забруднену поверхню води.</w:t>
      </w:r>
    </w:p>
    <w:p w:rsidR="002E7BDE" w:rsidRPr="002E7BDE" w:rsidRDefault="002E7BDE" w:rsidP="002E7BDE">
      <w:pPr>
        <w:pStyle w:val="a3"/>
        <w:numPr>
          <w:ilvl w:val="0"/>
          <w:numId w:val="7"/>
        </w:numPr>
        <w:spacing w:line="300" w:lineRule="auto"/>
        <w:ind w:left="567" w:hanging="42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Збір відпрацьованого матеріалу.</w:t>
      </w:r>
    </w:p>
    <w:p w:rsidR="002E7BDE" w:rsidRPr="002E7BDE" w:rsidRDefault="002E7BDE" w:rsidP="002E7BDE">
      <w:pPr>
        <w:pStyle w:val="a3"/>
        <w:numPr>
          <w:ilvl w:val="0"/>
          <w:numId w:val="7"/>
        </w:numPr>
        <w:spacing w:line="300" w:lineRule="auto"/>
        <w:ind w:left="567" w:hanging="42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Віджимання ТРГ.</w:t>
      </w:r>
    </w:p>
    <w:p w:rsidR="002E7BDE" w:rsidRPr="002E7BDE" w:rsidRDefault="002E7BDE" w:rsidP="002E7BDE">
      <w:pPr>
        <w:pStyle w:val="a3"/>
        <w:numPr>
          <w:ilvl w:val="0"/>
          <w:numId w:val="7"/>
        </w:numPr>
        <w:spacing w:line="300" w:lineRule="auto"/>
        <w:ind w:left="567" w:hanging="42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Вимірювання об’єму зібраної оліфи.</w:t>
      </w:r>
    </w:p>
    <w:p w:rsidR="002E7BDE" w:rsidRPr="002E7BDE" w:rsidRDefault="002E7BDE" w:rsidP="002E7BDE">
      <w:pPr>
        <w:pStyle w:val="a3"/>
        <w:numPr>
          <w:ilvl w:val="0"/>
          <w:numId w:val="7"/>
        </w:numPr>
        <w:spacing w:line="300" w:lineRule="auto"/>
        <w:ind w:left="567" w:hanging="42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Повторення досліду з відпрацьованим ТРГ.</w:t>
      </w:r>
    </w:p>
    <w:p w:rsidR="002E7BDE" w:rsidRDefault="002E7BDE" w:rsidP="002E7BDE">
      <w:pPr>
        <w:pStyle w:val="a3"/>
        <w:numPr>
          <w:ilvl w:val="0"/>
          <w:numId w:val="7"/>
        </w:numPr>
        <w:spacing w:line="300" w:lineRule="auto"/>
        <w:ind w:left="567" w:hanging="425"/>
        <w:jc w:val="both"/>
        <w:rPr>
          <w:rFonts w:ascii="Times New Roman" w:hAnsi="Times New Roman"/>
          <w:sz w:val="26"/>
          <w:szCs w:val="26"/>
          <w:lang w:val="uk-UA"/>
        </w:rPr>
      </w:pPr>
      <w:r w:rsidRPr="002E7BDE">
        <w:rPr>
          <w:rFonts w:ascii="Times New Roman" w:hAnsi="Times New Roman"/>
          <w:sz w:val="26"/>
          <w:szCs w:val="26"/>
          <w:lang w:val="uk-UA"/>
        </w:rPr>
        <w:t>Аналіз отриманих результатів.</w:t>
      </w:r>
    </w:p>
    <w:p w:rsidR="00827EAF" w:rsidRDefault="00827EAF" w:rsidP="002E7BDE">
      <w:pPr>
        <w:pStyle w:val="a3"/>
        <w:spacing w:line="30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Отримані результати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709"/>
        <w:gridCol w:w="3544"/>
        <w:gridCol w:w="992"/>
        <w:gridCol w:w="674"/>
      </w:tblGrid>
      <w:tr w:rsidR="00E812DA" w:rsidRPr="00E812DA" w:rsidTr="00E812DA">
        <w:tc>
          <w:tcPr>
            <w:tcW w:w="4361" w:type="dxa"/>
            <w:gridSpan w:val="3"/>
            <w:vAlign w:val="center"/>
          </w:tcPr>
          <w:p w:rsidR="00E812DA" w:rsidRPr="00E812DA" w:rsidRDefault="00E812DA" w:rsidP="00E812DA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12DA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Вимірювання  маси  ТРГ</w:t>
            </w:r>
          </w:p>
        </w:tc>
        <w:tc>
          <w:tcPr>
            <w:tcW w:w="5210" w:type="dxa"/>
            <w:gridSpan w:val="3"/>
            <w:vAlign w:val="center"/>
          </w:tcPr>
          <w:p w:rsidR="00E812DA" w:rsidRPr="00E812DA" w:rsidRDefault="00E812DA" w:rsidP="00E812DA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12DA">
              <w:rPr>
                <w:rFonts w:ascii="Times New Roman" w:hAnsi="Times New Roman"/>
                <w:sz w:val="26"/>
                <w:szCs w:val="26"/>
                <w:lang w:val="uk-UA"/>
              </w:rPr>
              <w:t>Вимірювання  об’єму  оліфи</w:t>
            </w:r>
          </w:p>
        </w:tc>
      </w:tr>
      <w:tr w:rsidR="00E812DA" w:rsidRPr="00E812DA" w:rsidTr="00E812DA">
        <w:tc>
          <w:tcPr>
            <w:tcW w:w="2660" w:type="dxa"/>
            <w:vAlign w:val="center"/>
          </w:tcPr>
          <w:p w:rsidR="00827EAF" w:rsidRPr="00E812DA" w:rsidRDefault="00827EAF" w:rsidP="00E812DA">
            <w:pPr>
              <w:pStyle w:val="a3"/>
              <w:spacing w:line="30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12DA">
              <w:rPr>
                <w:rFonts w:ascii="Times New Roman" w:hAnsi="Times New Roman"/>
                <w:sz w:val="26"/>
                <w:szCs w:val="26"/>
                <w:lang w:val="uk-UA"/>
              </w:rPr>
              <w:t>Маса  пакету</w:t>
            </w:r>
          </w:p>
        </w:tc>
        <w:tc>
          <w:tcPr>
            <w:tcW w:w="992" w:type="dxa"/>
            <w:vAlign w:val="center"/>
          </w:tcPr>
          <w:p w:rsidR="00827EAF" w:rsidRPr="00E812DA" w:rsidRDefault="00827EAF" w:rsidP="00E812DA">
            <w:pPr>
              <w:pStyle w:val="a3"/>
              <w:spacing w:line="300" w:lineRule="auto"/>
              <w:ind w:left="-3" w:firstLine="3"/>
              <w:rPr>
                <w:rFonts w:ascii="Times New Roman" w:hAnsi="Times New Roman"/>
                <w:sz w:val="26"/>
                <w:szCs w:val="26"/>
              </w:rPr>
            </w:pPr>
            <w:r w:rsidRPr="00E812D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m</w:t>
            </w:r>
            <w:r w:rsidRPr="00E812DA">
              <w:rPr>
                <w:rFonts w:ascii="Times New Roman" w:hAnsi="Times New Roman"/>
                <w:i/>
                <w:iCs/>
                <w:sz w:val="26"/>
                <w:szCs w:val="26"/>
                <w:vertAlign w:val="subscript"/>
                <w:lang w:val="en-US"/>
              </w:rPr>
              <w:t xml:space="preserve">1  </w:t>
            </w:r>
            <w:r w:rsidRPr="00E812DA">
              <w:rPr>
                <w:rFonts w:ascii="Times New Roman" w:hAnsi="Times New Roman"/>
                <w:i/>
                <w:iCs/>
                <w:sz w:val="26"/>
                <w:szCs w:val="26"/>
              </w:rPr>
              <w:t>,  г</w:t>
            </w:r>
          </w:p>
        </w:tc>
        <w:tc>
          <w:tcPr>
            <w:tcW w:w="709" w:type="dxa"/>
            <w:vAlign w:val="center"/>
          </w:tcPr>
          <w:p w:rsidR="00827EAF" w:rsidRPr="00E812DA" w:rsidRDefault="00827EAF" w:rsidP="00E812DA">
            <w:pPr>
              <w:pStyle w:val="a3"/>
              <w:spacing w:line="30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12DA">
              <w:rPr>
                <w:rFonts w:ascii="Times New Roman" w:hAnsi="Times New Roman"/>
                <w:sz w:val="26"/>
                <w:szCs w:val="26"/>
              </w:rPr>
              <w:t>1,90</w:t>
            </w:r>
          </w:p>
        </w:tc>
        <w:tc>
          <w:tcPr>
            <w:tcW w:w="3544" w:type="dxa"/>
            <w:vAlign w:val="center"/>
          </w:tcPr>
          <w:p w:rsidR="00827EAF" w:rsidRPr="00E812DA" w:rsidRDefault="00E812DA" w:rsidP="00E812D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12DA">
              <w:rPr>
                <w:rFonts w:ascii="Times New Roman" w:hAnsi="Times New Roman"/>
                <w:sz w:val="26"/>
                <w:szCs w:val="26"/>
                <w:lang w:val="uk-UA"/>
              </w:rPr>
              <w:t>Початковий  об’єм</w:t>
            </w:r>
          </w:p>
        </w:tc>
        <w:tc>
          <w:tcPr>
            <w:tcW w:w="992" w:type="dxa"/>
            <w:vAlign w:val="center"/>
          </w:tcPr>
          <w:p w:rsidR="00827EAF" w:rsidRPr="00E812DA" w:rsidRDefault="00E812DA" w:rsidP="00E812DA">
            <w:pPr>
              <w:pStyle w:val="a3"/>
              <w:spacing w:line="30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12D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V</w:t>
            </w:r>
            <w:r w:rsidRPr="00E812DA">
              <w:rPr>
                <w:rFonts w:ascii="Times New Roman" w:hAnsi="Times New Roman"/>
                <w:i/>
                <w:iCs/>
                <w:sz w:val="26"/>
                <w:szCs w:val="26"/>
                <w:vertAlign w:val="subscript"/>
                <w:lang w:val="en-US"/>
              </w:rPr>
              <w:t>0</w:t>
            </w:r>
            <w:r w:rsidRPr="00E812DA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, мл</w:t>
            </w:r>
          </w:p>
        </w:tc>
        <w:tc>
          <w:tcPr>
            <w:tcW w:w="674" w:type="dxa"/>
            <w:vAlign w:val="center"/>
          </w:tcPr>
          <w:p w:rsidR="00827EAF" w:rsidRPr="00E812DA" w:rsidRDefault="00E812DA" w:rsidP="00E812DA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12DA">
              <w:rPr>
                <w:rFonts w:ascii="Times New Roman" w:hAnsi="Times New Roman"/>
                <w:sz w:val="26"/>
                <w:szCs w:val="26"/>
                <w:lang w:val="uk-UA"/>
              </w:rPr>
              <w:t>85</w:t>
            </w:r>
          </w:p>
        </w:tc>
      </w:tr>
      <w:tr w:rsidR="00827EAF" w:rsidRPr="00E812DA" w:rsidTr="00E812DA">
        <w:trPr>
          <w:trHeight w:val="719"/>
        </w:trPr>
        <w:tc>
          <w:tcPr>
            <w:tcW w:w="2660" w:type="dxa"/>
            <w:vAlign w:val="center"/>
          </w:tcPr>
          <w:p w:rsidR="00827EAF" w:rsidRPr="00E812DA" w:rsidRDefault="00827EAF" w:rsidP="00E812DA">
            <w:pPr>
              <w:pStyle w:val="a3"/>
              <w:spacing w:line="30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12DA">
              <w:rPr>
                <w:rFonts w:ascii="Times New Roman" w:hAnsi="Times New Roman"/>
                <w:sz w:val="26"/>
                <w:szCs w:val="26"/>
                <w:lang w:val="uk-UA"/>
              </w:rPr>
              <w:t>Маса  пакету  з  ТРГ</w:t>
            </w:r>
          </w:p>
        </w:tc>
        <w:tc>
          <w:tcPr>
            <w:tcW w:w="992" w:type="dxa"/>
            <w:vAlign w:val="center"/>
          </w:tcPr>
          <w:p w:rsidR="00827EAF" w:rsidRPr="00E812DA" w:rsidRDefault="00827EAF" w:rsidP="00E812DA">
            <w:pPr>
              <w:pStyle w:val="a3"/>
              <w:spacing w:line="300" w:lineRule="auto"/>
              <w:ind w:left="-3" w:firstLine="3"/>
              <w:rPr>
                <w:rFonts w:ascii="Times New Roman" w:hAnsi="Times New Roman"/>
                <w:sz w:val="26"/>
                <w:szCs w:val="26"/>
              </w:rPr>
            </w:pPr>
            <w:r w:rsidRPr="00E812D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m</w:t>
            </w:r>
            <w:r w:rsidRPr="00E812DA">
              <w:rPr>
                <w:rFonts w:ascii="Times New Roman" w:hAnsi="Times New Roman"/>
                <w:i/>
                <w:iCs/>
                <w:sz w:val="26"/>
                <w:szCs w:val="26"/>
                <w:vertAlign w:val="subscript"/>
                <w:lang w:val="uk-UA"/>
              </w:rPr>
              <w:t>2</w:t>
            </w:r>
            <w:r w:rsidRPr="00E812DA">
              <w:rPr>
                <w:rFonts w:ascii="Times New Roman" w:hAnsi="Times New Roman"/>
                <w:i/>
                <w:iCs/>
                <w:sz w:val="26"/>
                <w:szCs w:val="26"/>
                <w:vertAlign w:val="subscript"/>
                <w:lang w:val="en-US"/>
              </w:rPr>
              <w:t xml:space="preserve">  </w:t>
            </w:r>
            <w:r w:rsidRPr="00E812DA">
              <w:rPr>
                <w:rFonts w:ascii="Times New Roman" w:hAnsi="Times New Roman"/>
                <w:i/>
                <w:iCs/>
                <w:sz w:val="26"/>
                <w:szCs w:val="26"/>
              </w:rPr>
              <w:t>,  г</w:t>
            </w:r>
          </w:p>
        </w:tc>
        <w:tc>
          <w:tcPr>
            <w:tcW w:w="709" w:type="dxa"/>
            <w:vAlign w:val="center"/>
          </w:tcPr>
          <w:p w:rsidR="00827EAF" w:rsidRPr="00E812DA" w:rsidRDefault="00827EAF" w:rsidP="00E812DA">
            <w:pPr>
              <w:pStyle w:val="a3"/>
              <w:spacing w:line="30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12DA">
              <w:rPr>
                <w:rFonts w:ascii="Times New Roman" w:hAnsi="Times New Roman"/>
                <w:sz w:val="26"/>
                <w:szCs w:val="26"/>
              </w:rPr>
              <w:t>3,29</w:t>
            </w:r>
          </w:p>
        </w:tc>
        <w:tc>
          <w:tcPr>
            <w:tcW w:w="3544" w:type="dxa"/>
            <w:vAlign w:val="center"/>
          </w:tcPr>
          <w:p w:rsidR="00827EAF" w:rsidRPr="00E812DA" w:rsidRDefault="00E812DA" w:rsidP="00E812D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12DA">
              <w:rPr>
                <w:rFonts w:ascii="Times New Roman" w:hAnsi="Times New Roman"/>
                <w:sz w:val="26"/>
                <w:szCs w:val="26"/>
                <w:lang w:val="uk-UA"/>
              </w:rPr>
              <w:t>Об’єм оліфи, зібраної  після першого віджимання</w:t>
            </w:r>
          </w:p>
        </w:tc>
        <w:tc>
          <w:tcPr>
            <w:tcW w:w="992" w:type="dxa"/>
            <w:vAlign w:val="center"/>
          </w:tcPr>
          <w:p w:rsidR="00827EAF" w:rsidRPr="00E812DA" w:rsidRDefault="00E812DA" w:rsidP="00E812DA">
            <w:pPr>
              <w:pStyle w:val="a3"/>
              <w:spacing w:line="30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12D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V</w:t>
            </w:r>
            <w:r w:rsidRPr="00E812DA">
              <w:rPr>
                <w:rFonts w:ascii="Times New Roman" w:hAnsi="Times New Roman"/>
                <w:i/>
                <w:iCs/>
                <w:sz w:val="26"/>
                <w:szCs w:val="26"/>
                <w:vertAlign w:val="subscript"/>
                <w:lang w:val="en-US"/>
              </w:rPr>
              <w:t>1</w:t>
            </w:r>
            <w:r w:rsidRPr="00E812DA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, мл</w:t>
            </w:r>
          </w:p>
        </w:tc>
        <w:tc>
          <w:tcPr>
            <w:tcW w:w="674" w:type="dxa"/>
            <w:vAlign w:val="center"/>
          </w:tcPr>
          <w:p w:rsidR="00827EAF" w:rsidRPr="00E812DA" w:rsidRDefault="00E812DA" w:rsidP="00E812DA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12DA">
              <w:rPr>
                <w:rFonts w:ascii="Times New Roman" w:hAnsi="Times New Roman"/>
                <w:sz w:val="26"/>
                <w:szCs w:val="26"/>
                <w:lang w:val="uk-UA"/>
              </w:rPr>
              <w:t>68</w:t>
            </w:r>
          </w:p>
        </w:tc>
      </w:tr>
      <w:tr w:rsidR="00827EAF" w:rsidRPr="00E812DA" w:rsidTr="00E812DA">
        <w:trPr>
          <w:trHeight w:val="700"/>
        </w:trPr>
        <w:tc>
          <w:tcPr>
            <w:tcW w:w="2660" w:type="dxa"/>
            <w:vAlign w:val="center"/>
          </w:tcPr>
          <w:p w:rsidR="00827EAF" w:rsidRPr="00E812DA" w:rsidRDefault="00827EAF" w:rsidP="00E812DA">
            <w:pPr>
              <w:pStyle w:val="a3"/>
              <w:spacing w:line="30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12DA">
              <w:rPr>
                <w:rFonts w:ascii="Times New Roman" w:hAnsi="Times New Roman"/>
                <w:sz w:val="26"/>
                <w:szCs w:val="26"/>
                <w:lang w:val="uk-UA"/>
              </w:rPr>
              <w:t>Маса  ТРГ</w:t>
            </w:r>
          </w:p>
        </w:tc>
        <w:tc>
          <w:tcPr>
            <w:tcW w:w="992" w:type="dxa"/>
            <w:vAlign w:val="center"/>
          </w:tcPr>
          <w:p w:rsidR="00827EAF" w:rsidRPr="00E812DA" w:rsidRDefault="00827EAF" w:rsidP="00E812DA">
            <w:pPr>
              <w:pStyle w:val="a3"/>
              <w:spacing w:line="300" w:lineRule="auto"/>
              <w:ind w:left="-3" w:firstLine="3"/>
              <w:rPr>
                <w:rFonts w:ascii="Times New Roman" w:hAnsi="Times New Roman"/>
                <w:sz w:val="26"/>
                <w:szCs w:val="26"/>
              </w:rPr>
            </w:pPr>
            <w:r w:rsidRPr="00E812D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m</w:t>
            </w:r>
            <w:r w:rsidRPr="00E812DA">
              <w:rPr>
                <w:rFonts w:ascii="Times New Roman" w:hAnsi="Times New Roman"/>
                <w:i/>
                <w:iCs/>
                <w:sz w:val="26"/>
                <w:szCs w:val="26"/>
                <w:vertAlign w:val="subscript"/>
                <w:lang w:val="en-US"/>
              </w:rPr>
              <w:t xml:space="preserve">  </w:t>
            </w:r>
            <w:r w:rsidRPr="00E812DA">
              <w:rPr>
                <w:rFonts w:ascii="Times New Roman" w:hAnsi="Times New Roman"/>
                <w:i/>
                <w:iCs/>
                <w:sz w:val="26"/>
                <w:szCs w:val="26"/>
              </w:rPr>
              <w:t>,  г</w:t>
            </w:r>
          </w:p>
        </w:tc>
        <w:tc>
          <w:tcPr>
            <w:tcW w:w="709" w:type="dxa"/>
            <w:vAlign w:val="center"/>
          </w:tcPr>
          <w:p w:rsidR="00827EAF" w:rsidRPr="00E812DA" w:rsidRDefault="00827EAF" w:rsidP="00E812DA">
            <w:pPr>
              <w:pStyle w:val="a3"/>
              <w:spacing w:line="30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12DA">
              <w:rPr>
                <w:rFonts w:ascii="Times New Roman" w:hAnsi="Times New Roman"/>
                <w:sz w:val="26"/>
                <w:szCs w:val="26"/>
              </w:rPr>
              <w:t>1,39</w:t>
            </w:r>
          </w:p>
        </w:tc>
        <w:tc>
          <w:tcPr>
            <w:tcW w:w="3544" w:type="dxa"/>
            <w:vAlign w:val="center"/>
          </w:tcPr>
          <w:p w:rsidR="00827EAF" w:rsidRPr="00E812DA" w:rsidRDefault="00E812DA" w:rsidP="00E812D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12DA">
              <w:rPr>
                <w:rFonts w:ascii="Times New Roman" w:hAnsi="Times New Roman"/>
                <w:sz w:val="26"/>
                <w:szCs w:val="26"/>
                <w:lang w:val="uk-UA"/>
              </w:rPr>
              <w:t>Об’єм  оліфи,  зібраної  після  другого  віджимання</w:t>
            </w:r>
          </w:p>
        </w:tc>
        <w:tc>
          <w:tcPr>
            <w:tcW w:w="992" w:type="dxa"/>
            <w:vAlign w:val="center"/>
          </w:tcPr>
          <w:p w:rsidR="00827EAF" w:rsidRPr="00E812DA" w:rsidRDefault="00E812DA" w:rsidP="00E812DA">
            <w:pPr>
              <w:pStyle w:val="a3"/>
              <w:spacing w:line="30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12D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V</w:t>
            </w:r>
            <w:r w:rsidRPr="00E812DA">
              <w:rPr>
                <w:rFonts w:ascii="Times New Roman" w:hAnsi="Times New Roman"/>
                <w:i/>
                <w:iCs/>
                <w:sz w:val="26"/>
                <w:szCs w:val="26"/>
                <w:vertAlign w:val="subscript"/>
                <w:lang w:val="en-US"/>
              </w:rPr>
              <w:t>2</w:t>
            </w:r>
            <w:r w:rsidRPr="00E812DA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, мл</w:t>
            </w:r>
          </w:p>
        </w:tc>
        <w:tc>
          <w:tcPr>
            <w:tcW w:w="674" w:type="dxa"/>
            <w:vAlign w:val="center"/>
          </w:tcPr>
          <w:p w:rsidR="00827EAF" w:rsidRPr="00E812DA" w:rsidRDefault="00E812DA" w:rsidP="00E812DA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812DA">
              <w:rPr>
                <w:rFonts w:ascii="Times New Roman" w:hAnsi="Times New Roman"/>
                <w:sz w:val="26"/>
                <w:szCs w:val="26"/>
                <w:lang w:val="uk-UA"/>
              </w:rPr>
              <w:t>58</w:t>
            </w:r>
          </w:p>
        </w:tc>
      </w:tr>
    </w:tbl>
    <w:p w:rsidR="00827EAF" w:rsidRDefault="00827EAF" w:rsidP="002E7BDE">
      <w:pPr>
        <w:pStyle w:val="a3"/>
        <w:spacing w:line="30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E7BDE" w:rsidRDefault="00694CCF" w:rsidP="002E7BDE">
      <w:pPr>
        <w:pStyle w:val="a3"/>
        <w:spacing w:line="30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Висновки.</w:t>
      </w:r>
    </w:p>
    <w:p w:rsidR="00694CCF" w:rsidRDefault="00694CCF" w:rsidP="00694CCF">
      <w:pPr>
        <w:pStyle w:val="a3"/>
        <w:numPr>
          <w:ilvl w:val="0"/>
          <w:numId w:val="8"/>
        </w:numPr>
        <w:spacing w:line="300" w:lineRule="auto"/>
        <w:ind w:left="567" w:hanging="42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Терморозширений графіт дуже добре поглинає оліфу та погано поглинає воду.</w:t>
      </w:r>
    </w:p>
    <w:p w:rsidR="00827EAF" w:rsidRDefault="00827EAF" w:rsidP="00694CCF">
      <w:pPr>
        <w:pStyle w:val="a3"/>
        <w:numPr>
          <w:ilvl w:val="0"/>
          <w:numId w:val="8"/>
        </w:numPr>
        <w:spacing w:line="300" w:lineRule="auto"/>
        <w:ind w:left="567" w:hanging="42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 допомогою ТРГ можна дуже добре очистити поверхню води, забруднену оліфою.</w:t>
      </w:r>
    </w:p>
    <w:p w:rsidR="00694CCF" w:rsidRDefault="00694CCF" w:rsidP="00694CCF">
      <w:pPr>
        <w:pStyle w:val="a3"/>
        <w:numPr>
          <w:ilvl w:val="0"/>
          <w:numId w:val="8"/>
        </w:numPr>
        <w:spacing w:line="300" w:lineRule="auto"/>
        <w:ind w:left="567" w:hanging="42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Після використання ТРГ </w:t>
      </w:r>
      <w:r w:rsidR="00827EAF">
        <w:rPr>
          <w:rFonts w:ascii="Times New Roman" w:hAnsi="Times New Roman"/>
          <w:sz w:val="26"/>
          <w:szCs w:val="26"/>
          <w:lang w:val="uk-UA"/>
        </w:rPr>
        <w:t>частково втрачає свої поглинаючі властивості, але є можливість його повторного використання.</w:t>
      </w:r>
    </w:p>
    <w:p w:rsidR="00827EAF" w:rsidRDefault="00827EAF" w:rsidP="00694CCF">
      <w:pPr>
        <w:pStyle w:val="a3"/>
        <w:numPr>
          <w:ilvl w:val="0"/>
          <w:numId w:val="8"/>
        </w:numPr>
        <w:spacing w:line="300" w:lineRule="auto"/>
        <w:ind w:left="567" w:hanging="42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Після віджимання можна зібрати розлиту оліфу.</w:t>
      </w:r>
    </w:p>
    <w:p w:rsidR="00E812DA" w:rsidRDefault="00E812DA" w:rsidP="00E812DA">
      <w:pPr>
        <w:spacing w:line="300" w:lineRule="auto"/>
        <w:ind w:firstLine="567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Плани на майбутнє.</w:t>
      </w:r>
    </w:p>
    <w:p w:rsidR="00E812DA" w:rsidRDefault="00E812DA" w:rsidP="00E812DA">
      <w:pPr>
        <w:pStyle w:val="a3"/>
        <w:numPr>
          <w:ilvl w:val="0"/>
          <w:numId w:val="9"/>
        </w:numPr>
        <w:spacing w:line="300" w:lineRule="auto"/>
        <w:ind w:left="567" w:hanging="425"/>
        <w:jc w:val="both"/>
        <w:rPr>
          <w:rFonts w:ascii="Times New Roman" w:hAnsi="Times New Roman"/>
          <w:sz w:val="26"/>
          <w:szCs w:val="26"/>
          <w:lang w:val="uk-UA"/>
        </w:rPr>
      </w:pPr>
      <w:r w:rsidRPr="00A126DF">
        <w:rPr>
          <w:rFonts w:ascii="Times New Roman" w:hAnsi="Times New Roman"/>
          <w:sz w:val="26"/>
          <w:szCs w:val="26"/>
          <w:lang w:val="uk-UA"/>
        </w:rPr>
        <w:t>Дослідження можливості очищення поверхні води за допомогою ТРГ</w:t>
      </w:r>
      <w:r w:rsidR="002B600A">
        <w:rPr>
          <w:rFonts w:ascii="Times New Roman" w:hAnsi="Times New Roman"/>
          <w:sz w:val="26"/>
          <w:szCs w:val="26"/>
          <w:lang w:val="uk-UA"/>
        </w:rPr>
        <w:t>,</w:t>
      </w:r>
      <w:r w:rsidRPr="00A126D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126DF">
        <w:rPr>
          <w:rFonts w:ascii="Times New Roman" w:hAnsi="Times New Roman"/>
          <w:sz w:val="26"/>
          <w:szCs w:val="26"/>
          <w:lang w:val="uk-UA"/>
        </w:rPr>
        <w:t>використовуючи інші види забруднення (нафта, гас, дизельне паливо тощо).</w:t>
      </w:r>
    </w:p>
    <w:p w:rsidR="00A126DF" w:rsidRDefault="00A126DF" w:rsidP="00E812DA">
      <w:pPr>
        <w:pStyle w:val="a3"/>
        <w:numPr>
          <w:ilvl w:val="0"/>
          <w:numId w:val="9"/>
        </w:numPr>
        <w:spacing w:line="300" w:lineRule="auto"/>
        <w:ind w:left="567" w:hanging="42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Дослідження (більш детальне) можливостей неодноразового використання ТРГ.</w:t>
      </w:r>
    </w:p>
    <w:p w:rsidR="00A126DF" w:rsidRPr="00A126DF" w:rsidRDefault="00A126DF" w:rsidP="00E812DA">
      <w:pPr>
        <w:pStyle w:val="a3"/>
        <w:numPr>
          <w:ilvl w:val="0"/>
          <w:numId w:val="9"/>
        </w:numPr>
        <w:spacing w:line="300" w:lineRule="auto"/>
        <w:ind w:left="567" w:hanging="42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Дослідження властивостей зібраного бруду (нафта, гас, дизельне паливо тощо) з метою вивчення можливості їх подальшого використання.</w:t>
      </w:r>
    </w:p>
    <w:sectPr w:rsidR="00A126DF" w:rsidRPr="00A126DF" w:rsidSect="00803C8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1A0"/>
    <w:multiLevelType w:val="hybridMultilevel"/>
    <w:tmpl w:val="C39AA47C"/>
    <w:lvl w:ilvl="0" w:tplc="B152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A0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61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84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0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C5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EE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AB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8C424E"/>
    <w:multiLevelType w:val="hybridMultilevel"/>
    <w:tmpl w:val="EB443B6C"/>
    <w:lvl w:ilvl="0" w:tplc="4B043E56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FE5656"/>
    <w:multiLevelType w:val="hybridMultilevel"/>
    <w:tmpl w:val="B0AA1BF6"/>
    <w:lvl w:ilvl="0" w:tplc="B1521928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0FF04D5"/>
    <w:multiLevelType w:val="hybridMultilevel"/>
    <w:tmpl w:val="1E30569A"/>
    <w:lvl w:ilvl="0" w:tplc="4B043E56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692A56"/>
    <w:multiLevelType w:val="hybridMultilevel"/>
    <w:tmpl w:val="534E4B80"/>
    <w:lvl w:ilvl="0" w:tplc="C1161D1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8A4576E"/>
    <w:multiLevelType w:val="hybridMultilevel"/>
    <w:tmpl w:val="A96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72ED0"/>
    <w:multiLevelType w:val="hybridMultilevel"/>
    <w:tmpl w:val="41B4F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C44D0C"/>
    <w:multiLevelType w:val="hybridMultilevel"/>
    <w:tmpl w:val="3360735E"/>
    <w:lvl w:ilvl="0" w:tplc="66D8C5BA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66978E7"/>
    <w:multiLevelType w:val="hybridMultilevel"/>
    <w:tmpl w:val="B7BAEEE4"/>
    <w:lvl w:ilvl="0" w:tplc="4B043E5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C86"/>
    <w:rsid w:val="000C23A5"/>
    <w:rsid w:val="002B600A"/>
    <w:rsid w:val="002B6317"/>
    <w:rsid w:val="002E7BDE"/>
    <w:rsid w:val="00335BD5"/>
    <w:rsid w:val="00493989"/>
    <w:rsid w:val="00495F75"/>
    <w:rsid w:val="004F316A"/>
    <w:rsid w:val="00501C8B"/>
    <w:rsid w:val="005561AB"/>
    <w:rsid w:val="0056204C"/>
    <w:rsid w:val="005D563E"/>
    <w:rsid w:val="006472A0"/>
    <w:rsid w:val="00675BB1"/>
    <w:rsid w:val="00694CCF"/>
    <w:rsid w:val="00697AFB"/>
    <w:rsid w:val="006E7D22"/>
    <w:rsid w:val="00803C86"/>
    <w:rsid w:val="00827EAF"/>
    <w:rsid w:val="008536CB"/>
    <w:rsid w:val="0095065F"/>
    <w:rsid w:val="00A126DF"/>
    <w:rsid w:val="00A50BE6"/>
    <w:rsid w:val="00AA7390"/>
    <w:rsid w:val="00AF429F"/>
    <w:rsid w:val="00B6736D"/>
    <w:rsid w:val="00B85371"/>
    <w:rsid w:val="00BC4177"/>
    <w:rsid w:val="00C037C5"/>
    <w:rsid w:val="00CA27F0"/>
    <w:rsid w:val="00DE23BA"/>
    <w:rsid w:val="00E40312"/>
    <w:rsid w:val="00E505E0"/>
    <w:rsid w:val="00E64224"/>
    <w:rsid w:val="00E812DA"/>
    <w:rsid w:val="00E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3F5EE-5F76-488F-868E-358FFBCA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8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5561AB"/>
    <w:pPr>
      <w:keepNext/>
      <w:keepLines/>
      <w:spacing w:before="480" w:line="480" w:lineRule="auto"/>
      <w:jc w:val="center"/>
      <w:outlineLvl w:val="0"/>
    </w:pPr>
    <w:rPr>
      <w:rFonts w:eastAsiaTheme="majorEastAsia" w:cstheme="majorBidi"/>
      <w:bCs/>
      <w:lang w:val="uk-U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F7CD9"/>
    <w:pPr>
      <w:keepNext/>
      <w:keepLines/>
      <w:ind w:left="227"/>
      <w:outlineLvl w:val="1"/>
    </w:pPr>
    <w:rPr>
      <w:rFonts w:eastAsiaTheme="majorEastAsia" w:cstheme="majorBidi"/>
      <w:bCs/>
      <w:szCs w:val="26"/>
      <w:lang w:val="uk-UA"/>
    </w:rPr>
  </w:style>
  <w:style w:type="paragraph" w:styleId="3">
    <w:name w:val="heading 3"/>
    <w:basedOn w:val="a"/>
    <w:link w:val="30"/>
    <w:uiPriority w:val="9"/>
    <w:qFormat/>
    <w:rsid w:val="006472A0"/>
    <w:pPr>
      <w:spacing w:before="100" w:beforeAutospacing="1" w:after="100" w:afterAutospacing="1"/>
      <w:contextualSpacing/>
      <w:outlineLvl w:val="2"/>
    </w:pPr>
    <w:rPr>
      <w:bCs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72A0"/>
    <w:rPr>
      <w:rFonts w:ascii="Times New Roman" w:eastAsia="Times New Roman" w:hAnsi="Times New Roman" w:cs="Times New Roman"/>
      <w:bCs/>
      <w:sz w:val="28"/>
      <w:szCs w:val="27"/>
      <w:lang w:val="ru-RU" w:eastAsia="ru-RU"/>
    </w:rPr>
  </w:style>
  <w:style w:type="character" w:customStyle="1" w:styleId="11">
    <w:name w:val="Заголовок 1 Знак"/>
    <w:basedOn w:val="a0"/>
    <w:link w:val="10"/>
    <w:uiPriority w:val="9"/>
    <w:rsid w:val="005561AB"/>
    <w:rPr>
      <w:rFonts w:ascii="Times New Roman" w:eastAsiaTheme="majorEastAsia" w:hAnsi="Times New Roman" w:cstheme="majorBidi"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F7CD9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customStyle="1" w:styleId="1">
    <w:name w:val="Обічній 1"/>
    <w:basedOn w:val="a"/>
    <w:link w:val="12"/>
    <w:qFormat/>
    <w:rsid w:val="00EF7CD9"/>
    <w:pPr>
      <w:numPr>
        <w:numId w:val="1"/>
      </w:numPr>
    </w:pPr>
    <w:rPr>
      <w:shd w:val="clear" w:color="auto" w:fill="FFFFFF"/>
      <w:lang w:val="uk-UA"/>
    </w:rPr>
  </w:style>
  <w:style w:type="character" w:customStyle="1" w:styleId="12">
    <w:name w:val="Обічній 1 Знак"/>
    <w:basedOn w:val="a0"/>
    <w:link w:val="1"/>
    <w:rsid w:val="00EF7CD9"/>
    <w:rPr>
      <w:lang w:val="uk-UA"/>
    </w:rPr>
  </w:style>
  <w:style w:type="paragraph" w:styleId="a3">
    <w:name w:val="List Paragraph"/>
    <w:basedOn w:val="a"/>
    <w:uiPriority w:val="34"/>
    <w:qFormat/>
    <w:rsid w:val="005620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2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Vika</cp:lastModifiedBy>
  <cp:revision>17</cp:revision>
  <dcterms:created xsi:type="dcterms:W3CDTF">2019-04-14T05:54:00Z</dcterms:created>
  <dcterms:modified xsi:type="dcterms:W3CDTF">2019-04-20T05:37:00Z</dcterms:modified>
</cp:coreProperties>
</file>