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76" w:rsidRDefault="00D40676" w:rsidP="00D406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4067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40676">
        <w:rPr>
          <w:rFonts w:ascii="Times New Roman" w:hAnsi="Times New Roman" w:cs="Times New Roman"/>
          <w:b/>
          <w:sz w:val="28"/>
          <w:szCs w:val="28"/>
        </w:rPr>
        <w:t>Інтерпрета</w:t>
      </w:r>
      <w:r>
        <w:rPr>
          <w:rFonts w:ascii="Times New Roman" w:hAnsi="Times New Roman" w:cs="Times New Roman"/>
          <w:b/>
          <w:sz w:val="28"/>
          <w:szCs w:val="28"/>
        </w:rPr>
        <w:t>ція</w:t>
      </w:r>
      <w:proofErr w:type="spellEnd"/>
      <w:r w:rsidR="00A032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Я.І. Перельмана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676">
        <w:rPr>
          <w:rFonts w:ascii="Times New Roman" w:hAnsi="Times New Roman" w:cs="Times New Roman"/>
          <w:b/>
          <w:sz w:val="28"/>
          <w:szCs w:val="28"/>
        </w:rPr>
        <w:t>використанням</w:t>
      </w:r>
      <w:proofErr w:type="spellEnd"/>
      <w:r w:rsidRPr="00D40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676">
        <w:rPr>
          <w:rFonts w:ascii="Times New Roman" w:hAnsi="Times New Roman" w:cs="Times New Roman"/>
          <w:b/>
          <w:sz w:val="28"/>
          <w:szCs w:val="28"/>
        </w:rPr>
        <w:t xml:space="preserve">генератора Ван де </w:t>
      </w:r>
      <w:proofErr w:type="spellStart"/>
      <w:r w:rsidRPr="00D40676">
        <w:rPr>
          <w:rFonts w:ascii="Times New Roman" w:hAnsi="Times New Roman" w:cs="Times New Roman"/>
          <w:b/>
          <w:sz w:val="28"/>
          <w:szCs w:val="28"/>
        </w:rPr>
        <w:t>Граафа</w:t>
      </w:r>
      <w:proofErr w:type="spellEnd"/>
      <w:r w:rsidRPr="00D40676">
        <w:rPr>
          <w:rFonts w:ascii="Times New Roman" w:hAnsi="Times New Roman" w:cs="Times New Roman"/>
          <w:b/>
          <w:sz w:val="28"/>
          <w:szCs w:val="28"/>
        </w:rPr>
        <w:t>»</w:t>
      </w:r>
    </w:p>
    <w:p w:rsidR="00D40676" w:rsidRDefault="00D40676" w:rsidP="00D40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0676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Pr="00D40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proofErr w:type="spellStart"/>
      <w:r w:rsidRPr="00D4067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Алещінін</w:t>
      </w:r>
      <w:proofErr w:type="spellEnd"/>
      <w:r w:rsidRPr="00D4067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Андрій Владиславович</w:t>
      </w:r>
      <w:r w:rsidRPr="00D40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Pr="00D40676">
        <w:rPr>
          <w:rFonts w:ascii="Times New Roman" w:hAnsi="Times New Roman" w:cs="Times New Roman"/>
          <w:sz w:val="28"/>
          <w:szCs w:val="28"/>
          <w:lang w:val="uk-UA"/>
        </w:rPr>
        <w:t>слухач гуртка «Юні конструктори приладів радіоелектроніки»,  КЗ «Харківська обласна Мала академія наук  Харківської  обласної  ради»,  учень 7 класу Харківського ліцею № 89  Харківської міської ради.</w:t>
      </w:r>
    </w:p>
    <w:p w:rsidR="00D40676" w:rsidRDefault="00D40676" w:rsidP="00D40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Науковий керівник</w:t>
      </w:r>
      <w:r w:rsidRPr="00D40676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D4067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Лавров Володимир Дмитрович</w:t>
      </w:r>
      <w:r w:rsidRPr="00D40676">
        <w:rPr>
          <w:rFonts w:ascii="Times New Roman" w:hAnsi="Times New Roman" w:cs="Times New Roman"/>
          <w:sz w:val="28"/>
          <w:szCs w:val="28"/>
          <w:lang w:val="uk-UA"/>
        </w:rPr>
        <w:t xml:space="preserve"> - керівник  гуртка «Юні конструктори приладів радіоелектроніки» КЗ «Харківська обласна  Мала академія наук  Харківської   обласної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676" w:rsidRDefault="00D40676" w:rsidP="004E4D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Проведення дослідів та експериментів по популяризації електрики  завжди пов’язано з певними труднощами , через те, що електрику, електричний заряд не можна побачити </w:t>
      </w:r>
      <w:r w:rsidR="00074DB0">
        <w:rPr>
          <w:rFonts w:ascii="Times New Roman" w:hAnsi="Times New Roman" w:cs="Times New Roman"/>
          <w:sz w:val="28"/>
          <w:szCs w:val="28"/>
          <w:lang w:val="uk-UA"/>
        </w:rPr>
        <w:t xml:space="preserve">або безпосередньо відчути на дотик. Наявність електричного заряду та рух електронів можна спостерігати по непрямим ознакам. Саме це і використовував Я.І. </w:t>
      </w:r>
      <w:proofErr w:type="spellStart"/>
      <w:r w:rsidR="00074DB0">
        <w:rPr>
          <w:rFonts w:ascii="Times New Roman" w:hAnsi="Times New Roman" w:cs="Times New Roman"/>
          <w:sz w:val="28"/>
          <w:szCs w:val="28"/>
          <w:lang w:val="uk-UA"/>
        </w:rPr>
        <w:t>Перельман</w:t>
      </w:r>
      <w:proofErr w:type="spellEnd"/>
      <w:r w:rsidR="00074DB0">
        <w:rPr>
          <w:rFonts w:ascii="Times New Roman" w:hAnsi="Times New Roman" w:cs="Times New Roman"/>
          <w:sz w:val="28"/>
          <w:szCs w:val="28"/>
          <w:lang w:val="uk-UA"/>
        </w:rPr>
        <w:t xml:space="preserve"> у своїх дослідах та експериментах з електрики та магнетизму. У своїх книжках «Цікава фізика», «Фізика на кожному кроці» та ін.</w:t>
      </w:r>
      <w:r w:rsidR="00A56C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4DB0">
        <w:rPr>
          <w:rFonts w:ascii="Times New Roman" w:hAnsi="Times New Roman" w:cs="Times New Roman"/>
          <w:sz w:val="28"/>
          <w:szCs w:val="28"/>
          <w:lang w:val="uk-UA"/>
        </w:rPr>
        <w:t xml:space="preserve"> Яків </w:t>
      </w:r>
      <w:proofErr w:type="spellStart"/>
      <w:r w:rsidR="00074DB0">
        <w:rPr>
          <w:rFonts w:ascii="Times New Roman" w:hAnsi="Times New Roman" w:cs="Times New Roman"/>
          <w:sz w:val="28"/>
          <w:szCs w:val="28"/>
          <w:lang w:val="uk-UA"/>
        </w:rPr>
        <w:t>Ісидорович</w:t>
      </w:r>
      <w:proofErr w:type="spellEnd"/>
      <w:r w:rsidR="00074DB0">
        <w:rPr>
          <w:rFonts w:ascii="Times New Roman" w:hAnsi="Times New Roman" w:cs="Times New Roman"/>
          <w:sz w:val="28"/>
          <w:szCs w:val="28"/>
          <w:lang w:val="uk-UA"/>
        </w:rPr>
        <w:t xml:space="preserve"> навів низку дослідів, що підтверджували  існування електричних зарядів, їх рух та взаємодію. Для цього використовувались звичайна паперова газета, </w:t>
      </w:r>
      <w:r w:rsidR="00A56CE2">
        <w:rPr>
          <w:rFonts w:ascii="Times New Roman" w:hAnsi="Times New Roman" w:cs="Times New Roman"/>
          <w:sz w:val="28"/>
          <w:szCs w:val="28"/>
          <w:lang w:val="uk-UA"/>
        </w:rPr>
        <w:t xml:space="preserve">волосяна </w:t>
      </w:r>
      <w:r w:rsidR="00074DB0">
        <w:rPr>
          <w:rFonts w:ascii="Times New Roman" w:hAnsi="Times New Roman" w:cs="Times New Roman"/>
          <w:sz w:val="28"/>
          <w:szCs w:val="28"/>
          <w:lang w:val="uk-UA"/>
        </w:rPr>
        <w:t xml:space="preserve">щітка для одягу, гребінець та </w:t>
      </w:r>
      <w:proofErr w:type="spellStart"/>
      <w:r w:rsidR="00074DB0"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 w:rsidR="00074DB0">
        <w:rPr>
          <w:rFonts w:ascii="Times New Roman" w:hAnsi="Times New Roman" w:cs="Times New Roman"/>
          <w:sz w:val="28"/>
          <w:szCs w:val="28"/>
          <w:lang w:val="uk-UA"/>
        </w:rPr>
        <w:t>. В якості додаткового «технологічного обладнання»</w:t>
      </w:r>
      <w:r w:rsidR="00074DB0" w:rsidRPr="00074DB0">
        <w:rPr>
          <w:rFonts w:ascii="Times New Roman" w:hAnsi="Times New Roman" w:cs="Times New Roman"/>
          <w:sz w:val="28"/>
          <w:szCs w:val="28"/>
          <w:lang w:val="uk-UA"/>
        </w:rPr>
        <w:t>для сушки газети</w:t>
      </w:r>
      <w:r w:rsidR="00A56CE2">
        <w:rPr>
          <w:rFonts w:ascii="Times New Roman" w:hAnsi="Times New Roman" w:cs="Times New Roman"/>
          <w:sz w:val="28"/>
          <w:szCs w:val="28"/>
          <w:lang w:val="uk-UA"/>
        </w:rPr>
        <w:t xml:space="preserve"> при електризації</w:t>
      </w:r>
      <w:r w:rsidR="00074DB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використовувалась </w:t>
      </w:r>
      <w:r w:rsidR="00A56CE2">
        <w:rPr>
          <w:rFonts w:ascii="Times New Roman" w:hAnsi="Times New Roman" w:cs="Times New Roman"/>
          <w:sz w:val="28"/>
          <w:szCs w:val="28"/>
          <w:lang w:val="uk-UA"/>
        </w:rPr>
        <w:t xml:space="preserve">опалювальна </w:t>
      </w:r>
      <w:r w:rsidR="00074DB0">
        <w:rPr>
          <w:rFonts w:ascii="Times New Roman" w:hAnsi="Times New Roman" w:cs="Times New Roman"/>
          <w:sz w:val="28"/>
          <w:szCs w:val="28"/>
          <w:lang w:val="uk-UA"/>
        </w:rPr>
        <w:t xml:space="preserve">груба. </w:t>
      </w:r>
      <w:r w:rsidR="00A56CE2">
        <w:rPr>
          <w:rFonts w:ascii="Times New Roman" w:hAnsi="Times New Roman" w:cs="Times New Roman"/>
          <w:sz w:val="28"/>
          <w:szCs w:val="28"/>
          <w:lang w:val="uk-UA"/>
        </w:rPr>
        <w:t>У наш час достеменно повторити такі досліди досить складно. Опалювальні груби давно замінили батареї центрального опалення, волосся на щітках – синтетичні нитки і т. ін. Крім того за допомогою методів, які застосовував Я.І.</w:t>
      </w:r>
      <w:proofErr w:type="spellStart"/>
      <w:r w:rsidR="00A56CE2">
        <w:rPr>
          <w:rFonts w:ascii="Times New Roman" w:hAnsi="Times New Roman" w:cs="Times New Roman"/>
          <w:sz w:val="28"/>
          <w:szCs w:val="28"/>
          <w:lang w:val="uk-UA"/>
        </w:rPr>
        <w:t>Перельман</w:t>
      </w:r>
      <w:proofErr w:type="spellEnd"/>
      <w:r w:rsidR="00A56CE2">
        <w:rPr>
          <w:rFonts w:ascii="Times New Roman" w:hAnsi="Times New Roman" w:cs="Times New Roman"/>
          <w:sz w:val="28"/>
          <w:szCs w:val="28"/>
          <w:lang w:val="uk-UA"/>
        </w:rPr>
        <w:t xml:space="preserve"> можливо отримати досить не великий заряд, що іноді ускладнювало отримання необхідних результатів.</w:t>
      </w:r>
    </w:p>
    <w:p w:rsidR="004E4D46" w:rsidRDefault="004E4D46" w:rsidP="004E4D4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цього дослідження є </w:t>
      </w:r>
      <w:r w:rsidRPr="004E4D46">
        <w:rPr>
          <w:rFonts w:ascii="Times New Roman" w:hAnsi="Times New Roman" w:cs="Times New Roman"/>
          <w:sz w:val="28"/>
          <w:szCs w:val="28"/>
          <w:lang w:val="uk-UA"/>
        </w:rPr>
        <w:t>продовження ідей та власна інтерпретація експериментів та дослідів Я.І.</w:t>
      </w:r>
      <w:proofErr w:type="spellStart"/>
      <w:r w:rsidRPr="004E4D46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 в галузі  електрики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їх адаптація до сучасних умов, використання більш прогресивних технологічних засобів, зокрема </w:t>
      </w:r>
      <w:r w:rsidRPr="004E4D46">
        <w:rPr>
          <w:rFonts w:ascii="Times New Roman" w:hAnsi="Times New Roman" w:cs="Times New Roman"/>
          <w:sz w:val="28"/>
          <w:szCs w:val="28"/>
          <w:lang w:val="uk-UA"/>
        </w:rPr>
        <w:t>генератор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 Ван де </w:t>
      </w:r>
      <w:proofErr w:type="spellStart"/>
      <w:r w:rsidRPr="004E4D46">
        <w:rPr>
          <w:rFonts w:ascii="Times New Roman" w:hAnsi="Times New Roman" w:cs="Times New Roman"/>
          <w:sz w:val="28"/>
          <w:szCs w:val="28"/>
          <w:lang w:val="uk-UA"/>
        </w:rPr>
        <w:t>Граафа</w:t>
      </w:r>
      <w:proofErr w:type="spellEnd"/>
      <w:r w:rsidR="004801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D46" w:rsidRPr="004E4D46" w:rsidRDefault="004E4D46" w:rsidP="004E4D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</w:t>
      </w:r>
      <w:r w:rsidR="00A56CE2">
        <w:rPr>
          <w:rFonts w:ascii="Times New Roman" w:hAnsi="Times New Roman" w:cs="Times New Roman"/>
          <w:sz w:val="28"/>
          <w:szCs w:val="28"/>
          <w:lang w:val="uk-UA"/>
        </w:rPr>
        <w:t xml:space="preserve">енератор Ван де </w:t>
      </w:r>
      <w:proofErr w:type="spellStart"/>
      <w:r w:rsidR="00A56CE2">
        <w:rPr>
          <w:rFonts w:ascii="Times New Roman" w:hAnsi="Times New Roman" w:cs="Times New Roman"/>
          <w:sz w:val="28"/>
          <w:szCs w:val="28"/>
          <w:lang w:val="uk-UA"/>
        </w:rPr>
        <w:t>Граафа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електростатичний генератор високої  </w:t>
      </w:r>
    </w:p>
    <w:p w:rsidR="004E4D46" w:rsidRPr="004E4D46" w:rsidRDefault="004E4D46" w:rsidP="004E4D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4D46">
        <w:rPr>
          <w:rFonts w:ascii="Times New Roman" w:hAnsi="Times New Roman" w:cs="Times New Roman"/>
          <w:sz w:val="28"/>
          <w:szCs w:val="28"/>
          <w:lang w:val="uk-UA"/>
        </w:rPr>
        <w:t>напруги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принцип дії якого заснований </w:t>
      </w:r>
      <w:r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на електризації діелектричної стрічки, </w:t>
      </w:r>
    </w:p>
    <w:p w:rsidR="004E4D46" w:rsidRPr="004E4D46" w:rsidRDefault="004E4D46" w:rsidP="004E4D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4D46">
        <w:rPr>
          <w:rFonts w:ascii="Times New Roman" w:hAnsi="Times New Roman" w:cs="Times New Roman"/>
          <w:sz w:val="28"/>
          <w:szCs w:val="28"/>
          <w:lang w:val="uk-UA"/>
        </w:rPr>
        <w:t>що 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хається  між двома електродами. </w:t>
      </w:r>
      <w:r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Створений американським фізиком </w:t>
      </w:r>
    </w:p>
    <w:p w:rsidR="004E4D46" w:rsidRPr="004E4D46" w:rsidRDefault="004E4D46" w:rsidP="004E4D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Робертом Ван де </w:t>
      </w:r>
      <w:proofErr w:type="spellStart"/>
      <w:r w:rsidRPr="004E4D46">
        <w:rPr>
          <w:rFonts w:ascii="Times New Roman" w:hAnsi="Times New Roman" w:cs="Times New Roman"/>
          <w:sz w:val="28"/>
          <w:szCs w:val="28"/>
          <w:lang w:val="uk-UA"/>
        </w:rPr>
        <w:t>Граафом</w:t>
      </w:r>
      <w:proofErr w:type="spellEnd"/>
      <w:r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 в 1929 </w:t>
      </w:r>
      <w:proofErr w:type="spellStart"/>
      <w:r w:rsidRPr="004E4D46">
        <w:rPr>
          <w:rFonts w:ascii="Times New Roman" w:hAnsi="Times New Roman" w:cs="Times New Roman"/>
          <w:sz w:val="28"/>
          <w:szCs w:val="28"/>
          <w:lang w:val="uk-UA"/>
        </w:rPr>
        <w:t>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4D46">
        <w:rPr>
          <w:rFonts w:ascii="Times New Roman" w:hAnsi="Times New Roman" w:cs="Times New Roman"/>
          <w:sz w:val="28"/>
          <w:szCs w:val="28"/>
          <w:lang w:val="uk-UA"/>
        </w:rPr>
        <w:t>Використовується</w:t>
      </w:r>
      <w:proofErr w:type="spellEnd"/>
      <w:r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 як прискорювач </w:t>
      </w:r>
    </w:p>
    <w:p w:rsidR="004E4D46" w:rsidRDefault="004E4D46" w:rsidP="004E4D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4D46">
        <w:rPr>
          <w:rFonts w:ascii="Times New Roman" w:hAnsi="Times New Roman" w:cs="Times New Roman"/>
          <w:sz w:val="28"/>
          <w:szCs w:val="28"/>
          <w:lang w:val="uk-UA"/>
        </w:rPr>
        <w:t>ядер</w:t>
      </w:r>
      <w:r>
        <w:rPr>
          <w:rFonts w:ascii="Times New Roman" w:hAnsi="Times New Roman" w:cs="Times New Roman"/>
          <w:sz w:val="28"/>
          <w:szCs w:val="28"/>
          <w:lang w:val="uk-UA"/>
        </w:rPr>
        <w:t>них частинок  та  для імітації грозових розрядів на землі.</w:t>
      </w:r>
    </w:p>
    <w:p w:rsidR="004E4D46" w:rsidRDefault="004E4D46" w:rsidP="004E4D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процесі дослідження автор:</w:t>
      </w:r>
    </w:p>
    <w:p w:rsidR="004E4D46" w:rsidRPr="004E4D46" w:rsidRDefault="004E4D46" w:rsidP="004E4D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провів </w:t>
      </w:r>
      <w:r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творчої спадщини Я.І.</w:t>
      </w:r>
      <w:proofErr w:type="spellStart"/>
      <w:r w:rsidRPr="004E4D46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Pr="004E4D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4D46" w:rsidRPr="004E4D46" w:rsidRDefault="004E4D46" w:rsidP="004E4D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здійснив </w:t>
      </w:r>
      <w:r w:rsidRPr="004E4D46">
        <w:rPr>
          <w:rFonts w:ascii="Times New Roman" w:hAnsi="Times New Roman" w:cs="Times New Roman"/>
          <w:sz w:val="28"/>
          <w:szCs w:val="28"/>
          <w:lang w:val="uk-UA"/>
        </w:rPr>
        <w:t>аналіз дослідів та експериментів Я.І.</w:t>
      </w:r>
      <w:proofErr w:type="spellStart"/>
      <w:r w:rsidRPr="004E4D46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 пов'язаних з електрикою;</w:t>
      </w:r>
    </w:p>
    <w:p w:rsidR="004E4D46" w:rsidRDefault="004801A7" w:rsidP="00480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підготував </w:t>
      </w:r>
      <w:r w:rsidR="004E4D46" w:rsidRPr="004E4D46">
        <w:rPr>
          <w:rFonts w:ascii="Times New Roman" w:hAnsi="Times New Roman" w:cs="Times New Roman"/>
          <w:sz w:val="28"/>
          <w:szCs w:val="28"/>
          <w:lang w:val="uk-UA"/>
        </w:rPr>
        <w:t>власн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4D46"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 інтерпретаці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E4D46" w:rsidRPr="004E4D46">
        <w:rPr>
          <w:rFonts w:ascii="Times New Roman" w:hAnsi="Times New Roman" w:cs="Times New Roman"/>
          <w:sz w:val="28"/>
          <w:szCs w:val="28"/>
          <w:lang w:val="uk-UA"/>
        </w:rPr>
        <w:t xml:space="preserve"> цих дослідів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застосуванняи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генератора </w:t>
      </w:r>
      <w:r w:rsidRPr="004801A7">
        <w:rPr>
          <w:rFonts w:ascii="Times New Roman" w:hAnsi="Times New Roman" w:cs="Times New Roman"/>
          <w:sz w:val="28"/>
          <w:szCs w:val="28"/>
          <w:lang w:val="uk-UA"/>
        </w:rPr>
        <w:t xml:space="preserve">Ван де </w:t>
      </w:r>
      <w:proofErr w:type="spellStart"/>
      <w:r w:rsidRPr="004801A7">
        <w:rPr>
          <w:rFonts w:ascii="Times New Roman" w:hAnsi="Times New Roman" w:cs="Times New Roman"/>
          <w:sz w:val="28"/>
          <w:szCs w:val="28"/>
          <w:lang w:val="uk-UA"/>
        </w:rPr>
        <w:t>Граафа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01A7" w:rsidRPr="004801A7" w:rsidRDefault="004801A7" w:rsidP="004801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1A7">
        <w:rPr>
          <w:rFonts w:ascii="Times New Roman" w:hAnsi="Times New Roman" w:cs="Times New Roman"/>
          <w:sz w:val="28"/>
          <w:szCs w:val="28"/>
          <w:lang w:val="uk-UA"/>
        </w:rPr>
        <w:t xml:space="preserve">розробив , виготовив та налаштував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Генератор Ван 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Граафа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4D46" w:rsidRPr="004801A7">
        <w:rPr>
          <w:rFonts w:ascii="Times New Roman" w:hAnsi="Times New Roman" w:cs="Times New Roman"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за його допомогою </w:t>
      </w:r>
      <w:r w:rsidR="004E4D46" w:rsidRPr="004801A7">
        <w:rPr>
          <w:rFonts w:ascii="Times New Roman" w:hAnsi="Times New Roman" w:cs="Times New Roman"/>
          <w:sz w:val="28"/>
          <w:szCs w:val="28"/>
          <w:lang w:val="uk-UA"/>
        </w:rPr>
        <w:t xml:space="preserve"> дослід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4D46" w:rsidRPr="004801A7">
        <w:rPr>
          <w:rFonts w:ascii="Times New Roman" w:hAnsi="Times New Roman" w:cs="Times New Roman"/>
          <w:sz w:val="28"/>
          <w:szCs w:val="28"/>
          <w:lang w:val="uk-UA"/>
        </w:rPr>
        <w:t xml:space="preserve"> та експеримент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D40676" w:rsidRDefault="004801A7" w:rsidP="004801A7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отриманих результатів можна сформулювати наступні висновки:</w:t>
      </w:r>
    </w:p>
    <w:p w:rsidR="00F142DA" w:rsidRPr="004801A7" w:rsidRDefault="004801A7" w:rsidP="00480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ідеї Я.І.</w:t>
      </w:r>
      <w:proofErr w:type="spellStart"/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Перельмана</w:t>
      </w:r>
      <w:proofErr w:type="spellEnd"/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залучення молоді до оволодіння науковими знаннями за допомогою цікавих наочних дослідів та експериментів є актуальними для сьогодення;</w:t>
      </w:r>
    </w:p>
    <w:p w:rsidR="00F142DA" w:rsidRPr="004801A7" w:rsidRDefault="004801A7" w:rsidP="00480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подальший розвиток ідей Я.І.</w:t>
      </w:r>
      <w:proofErr w:type="spellStart"/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Перельмана</w:t>
      </w:r>
      <w:proofErr w:type="spellEnd"/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 популяризації науки пов’язаний з застосуванням технологій та технічних засобів, які більш відповідають  сучасним умовам;</w:t>
      </w:r>
    </w:p>
    <w:p w:rsidR="00F142DA" w:rsidRPr="004801A7" w:rsidRDefault="004801A7" w:rsidP="00480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генератор Ван де </w:t>
      </w:r>
      <w:proofErr w:type="spellStart"/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Граафа</w:t>
      </w:r>
      <w:proofErr w:type="spellEnd"/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придатний для проведення дослідів та експериментів Я.І.</w:t>
      </w:r>
      <w:proofErr w:type="spellStart"/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Перельмана</w:t>
      </w:r>
      <w:proofErr w:type="spellEnd"/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статичною електрикою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є більш ефективним та зручним</w:t>
      </w:r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F142DA" w:rsidRPr="004801A7" w:rsidRDefault="004801A7" w:rsidP="004801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створений в рамках цього дослідження генератор Ван де </w:t>
      </w:r>
      <w:proofErr w:type="spellStart"/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Граафа</w:t>
      </w:r>
      <w:proofErr w:type="spellEnd"/>
      <w:r w:rsidRPr="00480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може бути використаний за призначенням для проведення  цікавих дослідів, пов'язаних з взаємодією електричних зарядів.</w:t>
      </w:r>
    </w:p>
    <w:p w:rsidR="004801A7" w:rsidRPr="004801A7" w:rsidRDefault="004801A7" w:rsidP="004801A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sectPr w:rsidR="004801A7" w:rsidRPr="004801A7" w:rsidSect="00B60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CB3"/>
    <w:multiLevelType w:val="hybridMultilevel"/>
    <w:tmpl w:val="CAE2B47E"/>
    <w:lvl w:ilvl="0" w:tplc="B0AC6C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20A12"/>
    <w:multiLevelType w:val="hybridMultilevel"/>
    <w:tmpl w:val="2936721A"/>
    <w:lvl w:ilvl="0" w:tplc="D4961A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603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238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459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2F5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276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210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C1E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8A6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92053"/>
    <w:multiLevelType w:val="hybridMultilevel"/>
    <w:tmpl w:val="6E4E2580"/>
    <w:lvl w:ilvl="0" w:tplc="B0AC6C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042"/>
    <w:rsid w:val="00074DB0"/>
    <w:rsid w:val="004801A7"/>
    <w:rsid w:val="004E4D46"/>
    <w:rsid w:val="00723629"/>
    <w:rsid w:val="00A032F7"/>
    <w:rsid w:val="00A56CE2"/>
    <w:rsid w:val="00AE5231"/>
    <w:rsid w:val="00B60D18"/>
    <w:rsid w:val="00D40676"/>
    <w:rsid w:val="00E419A0"/>
    <w:rsid w:val="00F142DA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ИРА</cp:lastModifiedBy>
  <cp:revision>4</cp:revision>
  <dcterms:created xsi:type="dcterms:W3CDTF">2019-04-10T07:43:00Z</dcterms:created>
  <dcterms:modified xsi:type="dcterms:W3CDTF">2019-04-20T02:50:00Z</dcterms:modified>
</cp:coreProperties>
</file>