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0" w:rsidRPr="00930C08" w:rsidRDefault="007E053D" w:rsidP="0093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08">
        <w:rPr>
          <w:rFonts w:ascii="Times New Roman" w:hAnsi="Times New Roman" w:cs="Times New Roman"/>
          <w:b/>
          <w:sz w:val="28"/>
          <w:szCs w:val="28"/>
        </w:rPr>
        <w:t>НАПРЯМ «ЕКОЛОГ-ЮНІОР»</w:t>
      </w:r>
      <w:r w:rsidRPr="00930C08">
        <w:rPr>
          <w:rFonts w:ascii="Times New Roman" w:hAnsi="Times New Roman" w:cs="Times New Roman"/>
          <w:b/>
          <w:sz w:val="28"/>
          <w:szCs w:val="28"/>
        </w:rPr>
        <w:tab/>
      </w:r>
    </w:p>
    <w:p w:rsidR="00C92C80" w:rsidRPr="00930C08" w:rsidRDefault="00C92C80" w:rsidP="0093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08">
        <w:rPr>
          <w:rFonts w:ascii="Times New Roman" w:hAnsi="Times New Roman" w:cs="Times New Roman"/>
          <w:b/>
          <w:sz w:val="28"/>
          <w:szCs w:val="28"/>
        </w:rPr>
        <w:t xml:space="preserve">ЗБЕРЕЖЕМО </w:t>
      </w:r>
      <w:r w:rsidR="00582FFB" w:rsidRPr="00930C08">
        <w:rPr>
          <w:rFonts w:ascii="Times New Roman" w:hAnsi="Times New Roman" w:cs="Times New Roman"/>
          <w:b/>
          <w:sz w:val="28"/>
          <w:szCs w:val="28"/>
        </w:rPr>
        <w:t>НАШ «</w:t>
      </w:r>
      <w:r w:rsidRPr="00930C08">
        <w:rPr>
          <w:rFonts w:ascii="Times New Roman" w:hAnsi="Times New Roman" w:cs="Times New Roman"/>
          <w:b/>
          <w:sz w:val="28"/>
          <w:szCs w:val="28"/>
        </w:rPr>
        <w:t>ІЗЮМЕЦЬ ДЛЯ НАЩАДКІВ</w:t>
      </w:r>
      <w:r w:rsidR="00582FFB" w:rsidRPr="00930C08">
        <w:rPr>
          <w:rFonts w:ascii="Times New Roman" w:hAnsi="Times New Roman" w:cs="Times New Roman"/>
          <w:b/>
          <w:sz w:val="28"/>
          <w:szCs w:val="28"/>
        </w:rPr>
        <w:t>»</w:t>
      </w:r>
    </w:p>
    <w:p w:rsidR="00582FFB" w:rsidRPr="00930C08" w:rsidRDefault="00582FFB" w:rsidP="00930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>.</w:t>
      </w:r>
    </w:p>
    <w:p w:rsidR="00582FFB" w:rsidRPr="00930C08" w:rsidRDefault="00582FFB" w:rsidP="00930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 Коваленко Дар’я Владиславівна</w:t>
      </w:r>
    </w:p>
    <w:p w:rsidR="00582FFB" w:rsidRPr="00930C08" w:rsidRDefault="007E053D" w:rsidP="00930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 учениця 9</w:t>
      </w:r>
      <w:r w:rsidR="00582FFB" w:rsidRPr="00930C08">
        <w:rPr>
          <w:rFonts w:ascii="Times New Roman" w:hAnsi="Times New Roman" w:cs="Times New Roman"/>
          <w:sz w:val="28"/>
          <w:szCs w:val="28"/>
        </w:rPr>
        <w:t xml:space="preserve">-А класу </w:t>
      </w:r>
      <w:r w:rsidRPr="00930C08">
        <w:rPr>
          <w:rFonts w:ascii="Times New Roman" w:hAnsi="Times New Roman" w:cs="Times New Roman"/>
          <w:sz w:val="28"/>
          <w:szCs w:val="28"/>
        </w:rPr>
        <w:t>Ізюмської ЗОШ І-ІІІ ступенів №6.</w:t>
      </w:r>
    </w:p>
    <w:p w:rsidR="007E053D" w:rsidRPr="00930C08" w:rsidRDefault="007E053D" w:rsidP="00930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Керівник: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Дєньгін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Максим Владиславович</w:t>
      </w:r>
    </w:p>
    <w:p w:rsidR="007E053D" w:rsidRPr="00930C08" w:rsidRDefault="007E053D" w:rsidP="00930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>вчитель географії</w:t>
      </w:r>
    </w:p>
    <w:p w:rsidR="007E053D" w:rsidRPr="00930C08" w:rsidRDefault="007E053D" w:rsidP="00930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>Ізюмської ЗОШ І-ІІІ ступенів №6</w:t>
      </w:r>
    </w:p>
    <w:p w:rsidR="00C84964" w:rsidRPr="00930C08" w:rsidRDefault="00C84964" w:rsidP="00930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1A3" w:rsidRPr="00930C08" w:rsidRDefault="00FF6CEC" w:rsidP="00930C0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 М</w:t>
      </w:r>
      <w:r w:rsidR="002362E8" w:rsidRPr="00930C08">
        <w:rPr>
          <w:rFonts w:ascii="Times New Roman" w:hAnsi="Times New Roman" w:cs="Times New Roman"/>
          <w:sz w:val="28"/>
          <w:szCs w:val="28"/>
        </w:rPr>
        <w:t>етою  роботи</w:t>
      </w:r>
      <w:r w:rsidRPr="00930C08">
        <w:rPr>
          <w:rFonts w:ascii="Times New Roman" w:hAnsi="Times New Roman" w:cs="Times New Roman"/>
          <w:sz w:val="28"/>
          <w:szCs w:val="28"/>
        </w:rPr>
        <w:t xml:space="preserve"> є аналіз екологічного стану малих річок  Мокрий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Ізюмець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та Сухий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Ізюмець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в межах міста Ізюм, а точніше виявлення проблем захаращеності їх русел гіллям та залишками деревної рослинності для розчищення русел, покращення водостоку, екологічного ст</w:t>
      </w:r>
      <w:r w:rsidR="00EC3C76" w:rsidRPr="00930C08">
        <w:rPr>
          <w:rFonts w:ascii="Times New Roman" w:hAnsi="Times New Roman" w:cs="Times New Roman"/>
          <w:sz w:val="28"/>
          <w:szCs w:val="28"/>
        </w:rPr>
        <w:t>ану</w:t>
      </w:r>
      <w:r w:rsidR="007E053D" w:rsidRPr="00930C08">
        <w:rPr>
          <w:rFonts w:ascii="Times New Roman" w:hAnsi="Times New Roman" w:cs="Times New Roman"/>
          <w:sz w:val="28"/>
          <w:szCs w:val="28"/>
        </w:rPr>
        <w:t xml:space="preserve">, повернення </w:t>
      </w:r>
      <w:proofErr w:type="spellStart"/>
      <w:r w:rsidR="007E053D" w:rsidRPr="00930C08">
        <w:rPr>
          <w:rFonts w:ascii="Times New Roman" w:hAnsi="Times New Roman" w:cs="Times New Roman"/>
          <w:sz w:val="28"/>
          <w:szCs w:val="28"/>
        </w:rPr>
        <w:t>біорізноманяття</w:t>
      </w:r>
      <w:proofErr w:type="spellEnd"/>
      <w:r w:rsidR="00EC3C76" w:rsidRPr="00930C08">
        <w:rPr>
          <w:rFonts w:ascii="Times New Roman" w:hAnsi="Times New Roman" w:cs="Times New Roman"/>
          <w:sz w:val="28"/>
          <w:szCs w:val="28"/>
        </w:rPr>
        <w:t xml:space="preserve"> за рахунок розчищення русел, о</w:t>
      </w:r>
      <w:r w:rsidRPr="00930C08">
        <w:rPr>
          <w:rFonts w:ascii="Times New Roman" w:hAnsi="Times New Roman" w:cs="Times New Roman"/>
          <w:sz w:val="28"/>
          <w:szCs w:val="28"/>
        </w:rPr>
        <w:t>чищення приб</w:t>
      </w:r>
      <w:r w:rsidR="00EC3C76" w:rsidRPr="00930C08">
        <w:rPr>
          <w:rFonts w:ascii="Times New Roman" w:hAnsi="Times New Roman" w:cs="Times New Roman"/>
          <w:sz w:val="28"/>
          <w:szCs w:val="28"/>
        </w:rPr>
        <w:t xml:space="preserve">ережних ділянок цих двох річок для збереження цих двох водойм майбутнім поколінням. </w:t>
      </w:r>
      <w:r w:rsidRPr="0093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EC" w:rsidRPr="00930C08" w:rsidRDefault="00FF6CEC" w:rsidP="00930C0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>Для досягнення мети були поставлені наступні завдання:</w:t>
      </w:r>
    </w:p>
    <w:p w:rsidR="00FF6CEC" w:rsidRPr="00930C08" w:rsidRDefault="00FF6CEC" w:rsidP="00930C0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Аналіз літературних джерел та джерел мережі Інтернет з метою збору інформації про річки Мокрий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Ізюмець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та Сухий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Ізюмець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CEC" w:rsidRPr="00930C08" w:rsidRDefault="00FF6CEC" w:rsidP="00930C0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Аналіз екологічного стану річок Мокрий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Ізюмець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та Сухий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Ізюмець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CEC" w:rsidRPr="00930C08" w:rsidRDefault="00FF6CEC" w:rsidP="00930C0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Виявлення найбільш захаращених ділянок русла. </w:t>
      </w:r>
    </w:p>
    <w:p w:rsidR="00FF6CEC" w:rsidRPr="00930C08" w:rsidRDefault="00FF6CEC" w:rsidP="00930C0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Розробка системи заходів для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розхаращення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русел малих річок Мокрий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Ізюмець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та Сухий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Ізюмець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 </w:t>
      </w:r>
      <w:r w:rsidR="00EC3C76" w:rsidRPr="00930C08">
        <w:rPr>
          <w:rFonts w:ascii="Times New Roman" w:hAnsi="Times New Roman" w:cs="Times New Roman"/>
          <w:sz w:val="28"/>
          <w:szCs w:val="28"/>
        </w:rPr>
        <w:t>та очищення їх прибережних смуг</w:t>
      </w:r>
    </w:p>
    <w:p w:rsidR="00FF6CEC" w:rsidRPr="00930C08" w:rsidRDefault="00FF6CEC" w:rsidP="00930C0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Об’єктом дослідження виступають малі річки Мокрий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Ізюмець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та Сухий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Ізюмець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 в межах міста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Ізюма</w:t>
      </w:r>
      <w:proofErr w:type="spellEnd"/>
    </w:p>
    <w:p w:rsidR="00FF6CEC" w:rsidRPr="00930C08" w:rsidRDefault="00FF6CEC" w:rsidP="00930C0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Предметом дослідження є застосування системи заходів для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розхаращення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русел річок,</w:t>
      </w:r>
      <w:r w:rsidR="00EC3C76" w:rsidRPr="00930C08">
        <w:rPr>
          <w:rFonts w:ascii="Times New Roman" w:hAnsi="Times New Roman" w:cs="Times New Roman"/>
          <w:sz w:val="28"/>
          <w:szCs w:val="28"/>
        </w:rPr>
        <w:t xml:space="preserve"> очищення прибережних ділянок з метою</w:t>
      </w:r>
      <w:r w:rsidRPr="00930C08">
        <w:rPr>
          <w:rFonts w:ascii="Times New Roman" w:hAnsi="Times New Roman" w:cs="Times New Roman"/>
          <w:sz w:val="28"/>
          <w:szCs w:val="28"/>
        </w:rPr>
        <w:t xml:space="preserve"> покращення їх екологічного стану. </w:t>
      </w:r>
    </w:p>
    <w:p w:rsidR="00FF6CEC" w:rsidRPr="00930C08" w:rsidRDefault="00FF6CEC" w:rsidP="00930C0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>При проведенні дослідження використовувались наступні методи:</w:t>
      </w:r>
    </w:p>
    <w:p w:rsidR="00FF6CEC" w:rsidRPr="00930C08" w:rsidRDefault="00FF6CEC" w:rsidP="00930C08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>Історичний</w:t>
      </w:r>
      <w:r w:rsidR="00EC3C76" w:rsidRPr="00930C08">
        <w:rPr>
          <w:rFonts w:ascii="Times New Roman" w:hAnsi="Times New Roman" w:cs="Times New Roman"/>
          <w:sz w:val="28"/>
          <w:szCs w:val="28"/>
        </w:rPr>
        <w:t xml:space="preserve"> (Аналіз історичних джерел, що описують ці дві річки)</w:t>
      </w:r>
      <w:r w:rsidRPr="00930C08">
        <w:rPr>
          <w:rFonts w:ascii="Times New Roman" w:hAnsi="Times New Roman" w:cs="Times New Roman"/>
          <w:sz w:val="28"/>
          <w:szCs w:val="28"/>
        </w:rPr>
        <w:t>;</w:t>
      </w:r>
    </w:p>
    <w:p w:rsidR="00FF6CEC" w:rsidRPr="00930C08" w:rsidRDefault="00FF6CEC" w:rsidP="00930C08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>Аналітичний</w:t>
      </w:r>
      <w:r w:rsidR="00EC3C76" w:rsidRPr="00930C08">
        <w:rPr>
          <w:rFonts w:ascii="Times New Roman" w:hAnsi="Times New Roman" w:cs="Times New Roman"/>
          <w:sz w:val="28"/>
          <w:szCs w:val="28"/>
        </w:rPr>
        <w:t xml:space="preserve"> ( Аналіз різних літературних джерел і розробка системи заходів для покращення екологічного стану річок)</w:t>
      </w:r>
      <w:r w:rsidRPr="00930C08">
        <w:rPr>
          <w:rFonts w:ascii="Times New Roman" w:hAnsi="Times New Roman" w:cs="Times New Roman"/>
          <w:sz w:val="28"/>
          <w:szCs w:val="28"/>
        </w:rPr>
        <w:t>;</w:t>
      </w:r>
    </w:p>
    <w:p w:rsidR="00FF6CEC" w:rsidRPr="00930C08" w:rsidRDefault="00EC3C76" w:rsidP="00930C08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C08">
        <w:rPr>
          <w:rFonts w:ascii="Times New Roman" w:hAnsi="Times New Roman" w:cs="Times New Roman"/>
          <w:sz w:val="28"/>
          <w:szCs w:val="28"/>
        </w:rPr>
        <w:t>Еколого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 xml:space="preserve"> – географічний ( Виявлення та аналіз екологічних проблем цих двох річок в межах міста Ізюм)</w:t>
      </w:r>
      <w:r w:rsidR="00FF6CEC" w:rsidRPr="00930C08">
        <w:rPr>
          <w:rFonts w:ascii="Times New Roman" w:hAnsi="Times New Roman" w:cs="Times New Roman"/>
          <w:sz w:val="28"/>
          <w:szCs w:val="28"/>
        </w:rPr>
        <w:t>;</w:t>
      </w:r>
    </w:p>
    <w:p w:rsidR="00FF6CEC" w:rsidRPr="00930C08" w:rsidRDefault="00FF6CEC" w:rsidP="00930C08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>Статистичний</w:t>
      </w:r>
      <w:r w:rsidR="00EC3C76" w:rsidRPr="00930C08">
        <w:rPr>
          <w:rFonts w:ascii="Times New Roman" w:hAnsi="Times New Roman" w:cs="Times New Roman"/>
          <w:sz w:val="28"/>
          <w:szCs w:val="28"/>
        </w:rPr>
        <w:t xml:space="preserve"> (пошук статистичної інформації, що стосується цих двох річок)</w:t>
      </w:r>
      <w:r w:rsidRPr="00930C08">
        <w:rPr>
          <w:rFonts w:ascii="Times New Roman" w:hAnsi="Times New Roman" w:cs="Times New Roman"/>
          <w:sz w:val="28"/>
          <w:szCs w:val="28"/>
        </w:rPr>
        <w:t>;</w:t>
      </w:r>
    </w:p>
    <w:p w:rsidR="00FF6CEC" w:rsidRPr="00930C08" w:rsidRDefault="00FF6CEC" w:rsidP="00930C08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>Картографічний</w:t>
      </w:r>
      <w:r w:rsidR="00EC3C76" w:rsidRPr="00930C08">
        <w:rPr>
          <w:rFonts w:ascii="Times New Roman" w:hAnsi="Times New Roman" w:cs="Times New Roman"/>
          <w:sz w:val="28"/>
          <w:szCs w:val="28"/>
        </w:rPr>
        <w:t xml:space="preserve"> (аналіз картографічного матеріалу, який допоможе краще вивчити дану проблему</w:t>
      </w:r>
      <w:r w:rsidRPr="00930C08">
        <w:rPr>
          <w:rFonts w:ascii="Times New Roman" w:hAnsi="Times New Roman" w:cs="Times New Roman"/>
          <w:sz w:val="28"/>
          <w:szCs w:val="28"/>
        </w:rPr>
        <w:t>.</w:t>
      </w:r>
    </w:p>
    <w:p w:rsidR="007151A3" w:rsidRPr="00930C08" w:rsidRDefault="007151A3" w:rsidP="00930C08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C08">
        <w:rPr>
          <w:rFonts w:ascii="Times New Roman" w:hAnsi="Times New Roman" w:cs="Times New Roman"/>
          <w:sz w:val="28"/>
          <w:szCs w:val="28"/>
        </w:rPr>
        <w:t xml:space="preserve">Експедиційний ( Вивчення проблеми річок безпосередньо на місці їх </w:t>
      </w:r>
      <w:proofErr w:type="spellStart"/>
      <w:r w:rsidRPr="00930C08">
        <w:rPr>
          <w:rFonts w:ascii="Times New Roman" w:hAnsi="Times New Roman" w:cs="Times New Roman"/>
          <w:sz w:val="28"/>
          <w:szCs w:val="28"/>
        </w:rPr>
        <w:t>поширеня</w:t>
      </w:r>
      <w:proofErr w:type="spellEnd"/>
      <w:r w:rsidRPr="00930C08">
        <w:rPr>
          <w:rFonts w:ascii="Times New Roman" w:hAnsi="Times New Roman" w:cs="Times New Roman"/>
          <w:sz w:val="28"/>
          <w:szCs w:val="28"/>
        </w:rPr>
        <w:t>)</w:t>
      </w:r>
    </w:p>
    <w:p w:rsidR="007151A3" w:rsidRPr="00930C08" w:rsidRDefault="00EC3C76" w:rsidP="00930C0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>Отже,</w:t>
      </w:r>
      <w:r w:rsidR="007151A3" w:rsidRPr="00930C08">
        <w:rPr>
          <w:sz w:val="28"/>
          <w:szCs w:val="28"/>
          <w:lang w:val="uk-UA"/>
        </w:rPr>
        <w:t xml:space="preserve"> провів</w:t>
      </w:r>
      <w:r w:rsidR="007E053D" w:rsidRPr="00930C08">
        <w:rPr>
          <w:sz w:val="28"/>
          <w:szCs w:val="28"/>
          <w:lang w:val="uk-UA"/>
        </w:rPr>
        <w:t>ши дане дослідження ми з’ясували</w:t>
      </w:r>
      <w:r w:rsidR="007151A3" w:rsidRPr="00930C08">
        <w:rPr>
          <w:sz w:val="28"/>
          <w:szCs w:val="28"/>
          <w:lang w:val="uk-UA"/>
        </w:rPr>
        <w:t xml:space="preserve">, що малі річки є джерелом водопостачання комунальних і сільськогосподарських підприємств, адже частина питної і зрошувальної води для нашого міста береться саме з річки </w:t>
      </w:r>
      <w:proofErr w:type="spellStart"/>
      <w:r w:rsidR="007151A3" w:rsidRPr="00930C08">
        <w:rPr>
          <w:sz w:val="28"/>
          <w:szCs w:val="28"/>
          <w:lang w:val="uk-UA"/>
        </w:rPr>
        <w:t>Ізюмець</w:t>
      </w:r>
      <w:proofErr w:type="spellEnd"/>
      <w:r w:rsidR="007151A3" w:rsidRPr="00930C08">
        <w:rPr>
          <w:sz w:val="28"/>
          <w:szCs w:val="28"/>
          <w:lang w:val="uk-UA"/>
        </w:rPr>
        <w:t xml:space="preserve">. Вони використовуються для риборозведення, відпочинку людей (ставок у селі </w:t>
      </w:r>
      <w:proofErr w:type="spellStart"/>
      <w:r w:rsidR="007151A3" w:rsidRPr="00930C08">
        <w:rPr>
          <w:sz w:val="28"/>
          <w:szCs w:val="28"/>
          <w:lang w:val="uk-UA"/>
        </w:rPr>
        <w:t>Бригадирівка</w:t>
      </w:r>
      <w:proofErr w:type="spellEnd"/>
      <w:r w:rsidR="007151A3" w:rsidRPr="00930C08">
        <w:rPr>
          <w:sz w:val="28"/>
          <w:szCs w:val="28"/>
          <w:lang w:val="uk-UA"/>
        </w:rPr>
        <w:t xml:space="preserve">, що побудований на річці Сухий </w:t>
      </w:r>
      <w:proofErr w:type="spellStart"/>
      <w:r w:rsidR="007151A3" w:rsidRPr="00930C08">
        <w:rPr>
          <w:sz w:val="28"/>
          <w:szCs w:val="28"/>
          <w:lang w:val="uk-UA"/>
        </w:rPr>
        <w:t>Ізюмець</w:t>
      </w:r>
      <w:proofErr w:type="spellEnd"/>
      <w:r w:rsidR="007151A3" w:rsidRPr="00930C08">
        <w:rPr>
          <w:sz w:val="28"/>
          <w:szCs w:val="28"/>
          <w:lang w:val="uk-UA"/>
        </w:rPr>
        <w:t xml:space="preserve">). Русла цих двох річок захаращенні уламками деревної рослинності – гіллям, поваленими деревами, що створює природні бар`єри-дамби, які погіршують річковий стік і прияють замуленню та заростанню русел. Крім цього в таких місцях накопичуються побутові відходи, які викидають у річку недобросовісні мешканці нашого міста, бо найбільшої  шкоди воді в річках завдає саме людина. Внаслідок цього в річках </w:t>
      </w:r>
      <w:r w:rsidR="007151A3" w:rsidRPr="00930C08">
        <w:rPr>
          <w:sz w:val="28"/>
          <w:szCs w:val="28"/>
          <w:lang w:val="uk-UA"/>
        </w:rPr>
        <w:lastRenderedPageBreak/>
        <w:t xml:space="preserve">майже повністю зникла риба, хоча раніше в них водилися: окунь, плотва, щука, карась, линь, гунтера, сом та ін.  Проблема існуватиме доти, поки ми з вами не навчимося елементарно прибирати за собою і не засмічувати довкілля.  </w:t>
      </w:r>
    </w:p>
    <w:p w:rsidR="003400E8" w:rsidRPr="00930C08" w:rsidRDefault="007151A3" w:rsidP="00930C0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 xml:space="preserve"> М</w:t>
      </w:r>
      <w:r w:rsidR="00946CD9" w:rsidRPr="00930C08">
        <w:rPr>
          <w:sz w:val="28"/>
          <w:szCs w:val="28"/>
          <w:lang w:val="uk-UA"/>
        </w:rPr>
        <w:t>и пропонуємо наступні заходи для усунення даної проблеми:</w:t>
      </w:r>
    </w:p>
    <w:p w:rsidR="00946CD9" w:rsidRPr="00930C08" w:rsidRDefault="00946CD9" w:rsidP="00930C0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 xml:space="preserve">Суботники  з метою прибирання прибережних територій річок Мокрий та Сухий </w:t>
      </w:r>
      <w:proofErr w:type="spellStart"/>
      <w:r w:rsidRPr="00930C08">
        <w:rPr>
          <w:sz w:val="28"/>
          <w:szCs w:val="28"/>
          <w:lang w:val="uk-UA"/>
        </w:rPr>
        <w:t>Ізюмець</w:t>
      </w:r>
      <w:proofErr w:type="spellEnd"/>
      <w:r w:rsidRPr="00930C08">
        <w:rPr>
          <w:sz w:val="28"/>
          <w:szCs w:val="28"/>
          <w:lang w:val="uk-UA"/>
        </w:rPr>
        <w:t>;</w:t>
      </w:r>
    </w:p>
    <w:p w:rsidR="00946CD9" w:rsidRPr="00930C08" w:rsidRDefault="00946CD9" w:rsidP="00930C0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 xml:space="preserve">Залучення спецтехніки для очищення русел від </w:t>
      </w:r>
      <w:proofErr w:type="spellStart"/>
      <w:r w:rsidRPr="00930C08">
        <w:rPr>
          <w:sz w:val="28"/>
          <w:szCs w:val="28"/>
          <w:lang w:val="uk-UA"/>
        </w:rPr>
        <w:t>намулення</w:t>
      </w:r>
      <w:proofErr w:type="spellEnd"/>
      <w:r w:rsidRPr="00930C08">
        <w:rPr>
          <w:sz w:val="28"/>
          <w:szCs w:val="28"/>
          <w:lang w:val="uk-UA"/>
        </w:rPr>
        <w:t xml:space="preserve"> та </w:t>
      </w:r>
      <w:r w:rsidR="000C2987" w:rsidRPr="00930C08">
        <w:rPr>
          <w:sz w:val="28"/>
          <w:szCs w:val="28"/>
          <w:lang w:val="uk-UA"/>
        </w:rPr>
        <w:t>захаращень;</w:t>
      </w:r>
    </w:p>
    <w:p w:rsidR="000C2987" w:rsidRPr="00930C08" w:rsidRDefault="000C2987" w:rsidP="00930C0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>Інформування населення засобами масової інформації міського рівня про наслідки недбалого ставлення до цих малих річок.</w:t>
      </w:r>
    </w:p>
    <w:p w:rsidR="000C2987" w:rsidRPr="00930C08" w:rsidRDefault="000C2987" w:rsidP="00930C0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>Внаслідок проведення цих заходів ми отримаємо:</w:t>
      </w:r>
    </w:p>
    <w:p w:rsidR="000C2987" w:rsidRPr="00930C08" w:rsidRDefault="000C2987" w:rsidP="00930C0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 xml:space="preserve">Чисті русла річок Сухий та Мокрий </w:t>
      </w:r>
      <w:proofErr w:type="spellStart"/>
      <w:r w:rsidRPr="00930C08">
        <w:rPr>
          <w:sz w:val="28"/>
          <w:szCs w:val="28"/>
          <w:lang w:val="uk-UA"/>
        </w:rPr>
        <w:t>Ізюмець</w:t>
      </w:r>
      <w:proofErr w:type="spellEnd"/>
      <w:r w:rsidRPr="00930C08">
        <w:rPr>
          <w:sz w:val="28"/>
          <w:szCs w:val="28"/>
          <w:lang w:val="uk-UA"/>
        </w:rPr>
        <w:t>, в які нарешті зможе заходити риба з Сіверського Дінця для нересту, тобто в ці річки знов повернеться риба.</w:t>
      </w:r>
    </w:p>
    <w:p w:rsidR="000C2987" w:rsidRPr="00930C08" w:rsidRDefault="000C2987" w:rsidP="00930C0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>Чисті русла сприятимуть поверненню на ці річки у зимовий період перелітних качок – вони знов зможуть на них зимувати.</w:t>
      </w:r>
    </w:p>
    <w:p w:rsidR="000C2987" w:rsidRPr="00930C08" w:rsidRDefault="000C2987" w:rsidP="00930C0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>Чисті прибережні території можуть стати місцями відпочинку та прогулянок для місцевих жителів.</w:t>
      </w:r>
    </w:p>
    <w:p w:rsidR="000C2987" w:rsidRPr="00930C08" w:rsidRDefault="000C2987" w:rsidP="00930C0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>Воду, яку місцеві жителі зможуть використовувати для зрошення своїх городів.</w:t>
      </w:r>
    </w:p>
    <w:p w:rsidR="000C2987" w:rsidRPr="00930C08" w:rsidRDefault="000C2987" w:rsidP="00930C0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0C08">
        <w:rPr>
          <w:sz w:val="28"/>
          <w:szCs w:val="28"/>
          <w:lang w:val="uk-UA"/>
        </w:rPr>
        <w:t>Тверде паливо. Тобто уламки деревної рослинності – гілки та дерева з прибережних територій та безпосередньо русел річок можуть стати звичайним паливом для місцевих котелень або приватних домогосподарств у холодну пору року.</w:t>
      </w:r>
    </w:p>
    <w:p w:rsidR="00783081" w:rsidRPr="00E4301B" w:rsidRDefault="00783081" w:rsidP="00C84964">
      <w:pPr>
        <w:tabs>
          <w:tab w:val="left" w:pos="634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3081" w:rsidRPr="00E4301B" w:rsidSect="00C92C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00E5"/>
    <w:multiLevelType w:val="hybridMultilevel"/>
    <w:tmpl w:val="C3CE28FE"/>
    <w:lvl w:ilvl="0" w:tplc="2B58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B44E03"/>
    <w:multiLevelType w:val="multilevel"/>
    <w:tmpl w:val="CB0C1D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b/>
      </w:rPr>
    </w:lvl>
  </w:abstractNum>
  <w:abstractNum w:abstractNumId="2">
    <w:nsid w:val="5DDA2BA8"/>
    <w:multiLevelType w:val="hybridMultilevel"/>
    <w:tmpl w:val="C6D0A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32D40"/>
    <w:multiLevelType w:val="hybridMultilevel"/>
    <w:tmpl w:val="E9DC1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93E5A"/>
    <w:multiLevelType w:val="hybridMultilevel"/>
    <w:tmpl w:val="33C0D2EC"/>
    <w:lvl w:ilvl="0" w:tplc="6FEC5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400E8"/>
    <w:rsid w:val="00081A31"/>
    <w:rsid w:val="000C2987"/>
    <w:rsid w:val="001030E7"/>
    <w:rsid w:val="00104F35"/>
    <w:rsid w:val="001D1BCD"/>
    <w:rsid w:val="002362E8"/>
    <w:rsid w:val="0024127E"/>
    <w:rsid w:val="00274A96"/>
    <w:rsid w:val="002C0430"/>
    <w:rsid w:val="003400E8"/>
    <w:rsid w:val="003B3BB5"/>
    <w:rsid w:val="003E7928"/>
    <w:rsid w:val="004916E3"/>
    <w:rsid w:val="004943E3"/>
    <w:rsid w:val="0050117D"/>
    <w:rsid w:val="00582FFB"/>
    <w:rsid w:val="00686A95"/>
    <w:rsid w:val="006A354D"/>
    <w:rsid w:val="007151A3"/>
    <w:rsid w:val="00771060"/>
    <w:rsid w:val="007764D4"/>
    <w:rsid w:val="00783081"/>
    <w:rsid w:val="007E053D"/>
    <w:rsid w:val="007E635D"/>
    <w:rsid w:val="00927595"/>
    <w:rsid w:val="00930C08"/>
    <w:rsid w:val="00946CD9"/>
    <w:rsid w:val="00AB009A"/>
    <w:rsid w:val="00C84964"/>
    <w:rsid w:val="00C92C80"/>
    <w:rsid w:val="00D52D0E"/>
    <w:rsid w:val="00E4301B"/>
    <w:rsid w:val="00E74039"/>
    <w:rsid w:val="00EC3C76"/>
    <w:rsid w:val="00FB1470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0"/>
  </w:style>
  <w:style w:type="paragraph" w:styleId="1">
    <w:name w:val="heading 1"/>
    <w:basedOn w:val="a"/>
    <w:next w:val="a"/>
    <w:link w:val="10"/>
    <w:uiPriority w:val="9"/>
    <w:qFormat/>
    <w:rsid w:val="00C92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00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0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3400E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40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1A3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0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2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31</cp:revision>
  <dcterms:created xsi:type="dcterms:W3CDTF">2016-02-14T18:34:00Z</dcterms:created>
  <dcterms:modified xsi:type="dcterms:W3CDTF">2018-04-10T14:42:00Z</dcterms:modified>
</cp:coreProperties>
</file>