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1E" w:rsidRPr="00244F6A" w:rsidRDefault="00811374">
      <w:pPr>
        <w:rPr>
          <w:rFonts w:ascii="Times New Roman" w:hAnsi="Times New Roman" w:cs="Times New Roman"/>
          <w:sz w:val="35"/>
          <w:szCs w:val="35"/>
        </w:rPr>
      </w:pPr>
      <w:r w:rsidRPr="00811374">
        <w:rPr>
          <w:rFonts w:ascii="Times New Roman" w:hAnsi="Times New Roman" w:cs="Times New Roman"/>
          <w:sz w:val="50"/>
          <w:szCs w:val="50"/>
        </w:rPr>
        <w:t xml:space="preserve">                        </w:t>
      </w:r>
      <w:r>
        <w:rPr>
          <w:rFonts w:ascii="Times New Roman" w:hAnsi="Times New Roman" w:cs="Times New Roman"/>
          <w:sz w:val="50"/>
          <w:szCs w:val="50"/>
        </w:rPr>
        <w:t xml:space="preserve">          </w:t>
      </w:r>
      <w:r w:rsidR="00244F6A">
        <w:rPr>
          <w:rFonts w:ascii="Times New Roman" w:hAnsi="Times New Roman" w:cs="Times New Roman"/>
          <w:sz w:val="50"/>
          <w:szCs w:val="50"/>
        </w:rPr>
        <w:t xml:space="preserve">  </w:t>
      </w:r>
      <w:r w:rsidRPr="00244F6A">
        <w:rPr>
          <w:rFonts w:ascii="Times New Roman" w:hAnsi="Times New Roman" w:cs="Times New Roman"/>
          <w:sz w:val="35"/>
          <w:szCs w:val="35"/>
        </w:rPr>
        <w:t>Тези</w:t>
      </w:r>
    </w:p>
    <w:p w:rsidR="00244F6A" w:rsidRDefault="0032374D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44F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Підготував </w:t>
      </w:r>
      <w:r w:rsidR="00244F6A">
        <w:rPr>
          <w:rFonts w:ascii="Times New Roman" w:hAnsi="Times New Roman" w:cs="Times New Roman"/>
          <w:sz w:val="28"/>
          <w:szCs w:val="28"/>
        </w:rPr>
        <w:t>Харченко Максим Павлович</w:t>
      </w:r>
    </w:p>
    <w:p w:rsidR="00244F6A" w:rsidRDefault="00244F6A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Учень 9 класу </w:t>
      </w:r>
    </w:p>
    <w:p w:rsidR="00703939" w:rsidRDefault="00244F6A" w:rsidP="00703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Сергіївського НВК</w:t>
      </w:r>
      <w:r w:rsidR="00703939">
        <w:rPr>
          <w:rFonts w:ascii="Times New Roman" w:hAnsi="Times New Roman"/>
          <w:sz w:val="28"/>
          <w:szCs w:val="28"/>
        </w:rPr>
        <w:t xml:space="preserve">    Покровської районної ради</w:t>
      </w:r>
    </w:p>
    <w:p w:rsidR="00703939" w:rsidRDefault="00703939" w:rsidP="00703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Донецька область, Покровський район</w:t>
      </w:r>
    </w:p>
    <w:p w:rsidR="00244F6A" w:rsidRDefault="00703939" w:rsidP="00703939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с. Сергіївка, вул. Поштова, буд. 25/а</w:t>
      </w:r>
    </w:p>
    <w:p w:rsidR="00244F6A" w:rsidRDefault="00325629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0950664160</w:t>
      </w:r>
    </w:p>
    <w:p w:rsidR="00244F6A" w:rsidRPr="00703939" w:rsidRDefault="00325629" w:rsidP="0032374D">
      <w:pPr>
        <w:spacing w:before="30" w:after="30"/>
        <w:rPr>
          <w:rFonts w:ascii="Times New Roman" w:hAnsi="Times New Roman" w:cs="Times New Roman"/>
          <w:sz w:val="28"/>
          <w:szCs w:val="28"/>
          <w:lang w:val="ru-RU"/>
        </w:rPr>
      </w:pPr>
      <w:r w:rsidRPr="007039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hyperlink r:id="rId6" w:history="1">
        <w:r w:rsidRPr="00D32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maxim</w:t>
        </w:r>
        <w:r w:rsidRPr="0070393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20030201@</w:t>
        </w:r>
        <w:proofErr w:type="spellStart"/>
        <w:r w:rsidRPr="00D32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70393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325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25629" w:rsidRDefault="00325629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Науковий керівник:</w:t>
      </w:r>
    </w:p>
    <w:p w:rsidR="00325629" w:rsidRDefault="00325629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Володимирівна </w:t>
      </w:r>
    </w:p>
    <w:p w:rsidR="00281DA0" w:rsidRDefault="00325629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1754A"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r>
        <w:rPr>
          <w:rFonts w:ascii="Times New Roman" w:hAnsi="Times New Roman" w:cs="Times New Roman"/>
          <w:sz w:val="28"/>
          <w:szCs w:val="28"/>
        </w:rPr>
        <w:t>читель біології</w:t>
      </w:r>
    </w:p>
    <w:p w:rsidR="00281DA0" w:rsidRDefault="00325629" w:rsidP="0032374D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DA0">
        <w:rPr>
          <w:rFonts w:ascii="Times New Roman" w:hAnsi="Times New Roman" w:cs="Times New Roman"/>
          <w:b/>
          <w:sz w:val="28"/>
          <w:szCs w:val="28"/>
          <w:lang w:val="ru-RU"/>
        </w:rPr>
        <w:t>Біоіндикація</w:t>
      </w:r>
      <w:proofErr w:type="spellEnd"/>
      <w:r w:rsidRPr="00281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1DA0">
        <w:rPr>
          <w:rFonts w:ascii="Times New Roman" w:hAnsi="Times New Roman" w:cs="Times New Roman"/>
          <w:b/>
          <w:sz w:val="28"/>
          <w:szCs w:val="28"/>
        </w:rPr>
        <w:t>екологічного</w:t>
      </w:r>
      <w:r w:rsidRPr="00281D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1DA0">
        <w:rPr>
          <w:rFonts w:ascii="Times New Roman" w:hAnsi="Times New Roman" w:cs="Times New Roman"/>
          <w:b/>
          <w:sz w:val="28"/>
          <w:szCs w:val="28"/>
        </w:rPr>
        <w:t xml:space="preserve">стану водоймищ та </w:t>
      </w:r>
      <w:proofErr w:type="gramStart"/>
      <w:r w:rsidRPr="00281D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1DA0">
        <w:rPr>
          <w:rFonts w:ascii="Times New Roman" w:hAnsi="Times New Roman" w:cs="Times New Roman"/>
          <w:b/>
          <w:sz w:val="28"/>
          <w:szCs w:val="28"/>
        </w:rPr>
        <w:t xml:space="preserve">ічок на прикладі </w:t>
      </w:r>
      <w:r w:rsidR="00281DA0" w:rsidRPr="00281DA0">
        <w:rPr>
          <w:rFonts w:ascii="Times New Roman" w:hAnsi="Times New Roman" w:cs="Times New Roman"/>
          <w:b/>
          <w:sz w:val="28"/>
          <w:szCs w:val="28"/>
        </w:rPr>
        <w:t>«</w:t>
      </w:r>
      <w:r w:rsidR="00281DA0">
        <w:rPr>
          <w:rFonts w:ascii="Times New Roman" w:hAnsi="Times New Roman" w:cs="Times New Roman"/>
          <w:b/>
          <w:sz w:val="28"/>
          <w:szCs w:val="28"/>
        </w:rPr>
        <w:t xml:space="preserve">Сергіївського </w:t>
      </w:r>
      <w:r w:rsidR="00281DA0" w:rsidRPr="00281DA0">
        <w:rPr>
          <w:rFonts w:ascii="Times New Roman" w:hAnsi="Times New Roman" w:cs="Times New Roman"/>
          <w:b/>
          <w:sz w:val="28"/>
          <w:szCs w:val="28"/>
        </w:rPr>
        <w:t>моря»</w:t>
      </w:r>
    </w:p>
    <w:p w:rsidR="00281DA0" w:rsidRDefault="00281DA0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A0">
        <w:rPr>
          <w:rFonts w:ascii="Times New Roman" w:hAnsi="Times New Roman" w:cs="Times New Roman"/>
          <w:b/>
          <w:sz w:val="28"/>
          <w:szCs w:val="28"/>
          <w:u w:val="single"/>
        </w:rPr>
        <w:t>Актуальність роботи</w:t>
      </w:r>
    </w:p>
    <w:p w:rsidR="00281DA0" w:rsidRDefault="00281DA0" w:rsidP="00DD7824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Дуже актуальна проблема оцінки окремих екосистем і ландшафту в цілому з погляду впливу на них діяльності людини. Особливо гострою вона є на густо заселених людиною територіях, зокрема у нас на Донеччині. </w:t>
      </w:r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вивченні впливу діяльності людини на  середовище виникає можливість використання організмів-</w:t>
      </w:r>
      <w:proofErr w:type="spellStart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біоіндикаторів</w:t>
      </w:r>
      <w:proofErr w:type="spellEnd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, що об'єктивно відображають вплив антропогенної діяльності на організми, їх популяції і співтовариства.</w:t>
      </w:r>
    </w:p>
    <w:p w:rsidR="00281DA0" w:rsidRPr="00281DA0" w:rsidRDefault="00281DA0" w:rsidP="00DD7824">
      <w:pPr>
        <w:spacing w:before="30" w:after="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Мета і завдання досліджень</w:t>
      </w:r>
    </w:p>
    <w:p w:rsidR="00281DA0" w:rsidRDefault="00281DA0" w:rsidP="00DD7824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цих досліджень було 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 видового складу водних безхребетних індикаторів забруднення в ставку «</w:t>
      </w:r>
      <w:proofErr w:type="spellStart"/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Сергіївське</w:t>
      </w:r>
      <w:proofErr w:type="spellEnd"/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море» с. Сергіївка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Покровського 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району.</w:t>
      </w:r>
    </w:p>
    <w:p w:rsidR="00703939" w:rsidRDefault="00281DA0" w:rsidP="00DD78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03939" w:rsidRPr="00BB2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Об’єкт дослідження </w:t>
      </w:r>
      <w:r w:rsidR="00703939"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– тварини-індикатори забруднення.</w:t>
      </w:r>
    </w:p>
    <w:p w:rsidR="00703939" w:rsidRPr="00281DA0" w:rsidRDefault="00703939" w:rsidP="00DD78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81DA0" w:rsidRPr="00281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Завдання:</w:t>
      </w:r>
    </w:p>
    <w:p w:rsidR="00281DA0" w:rsidRPr="00BB227A" w:rsidRDefault="00281DA0" w:rsidP="00DD78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D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Дати характеристику поняття </w:t>
      </w:r>
      <w:proofErr w:type="spellStart"/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біоіндикація</w:t>
      </w:r>
      <w:proofErr w:type="spellEnd"/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824" w:rsidRDefault="00281DA0" w:rsidP="00DD78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 </w:t>
      </w:r>
      <w:r w:rsidR="00DD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Аспекти </w:t>
      </w:r>
      <w:proofErr w:type="spellStart"/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біоіндикації</w:t>
      </w:r>
      <w:proofErr w:type="spellEnd"/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водного середовища за допомогою тварин-індикаторів </w:t>
      </w:r>
      <w:r w:rsidR="00DD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81DA0" w:rsidRPr="00BB227A" w:rsidRDefault="00DD7824" w:rsidP="00DD78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281DA0"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довкілля.</w:t>
      </w:r>
    </w:p>
    <w:p w:rsidR="00281DA0" w:rsidRDefault="00E933EB" w:rsidP="00DD7824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A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BD2B6D5" wp14:editId="3DBCE684">
            <wp:simplePos x="0" y="0"/>
            <wp:positionH relativeFrom="column">
              <wp:posOffset>408305</wp:posOffset>
            </wp:positionH>
            <wp:positionV relativeFrom="paragraph">
              <wp:posOffset>220345</wp:posOffset>
            </wp:positionV>
            <wp:extent cx="1902460" cy="3128010"/>
            <wp:effectExtent l="0" t="3175" r="0" b="0"/>
            <wp:wrapSquare wrapText="bothSides"/>
            <wp:docPr id="1" name="Рисунок 1" descr="C:\Users\56jk\Desktop\Фото, биология\IMG_20180413_175810_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jk\Desktop\Фото, биология\IMG_20180413_175810_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90246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281DA0"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Дослідити видове різноманіття безхребетних з метою ви</w:t>
      </w:r>
      <w:r w:rsidR="0070393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 сту</w:t>
      </w:r>
      <w:r w:rsidR="00281DA0"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пеня забрудненості ставка «</w:t>
      </w:r>
      <w:proofErr w:type="spellStart"/>
      <w:r w:rsidR="00281DA0"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Сергіївське</w:t>
      </w:r>
      <w:proofErr w:type="spellEnd"/>
      <w:r w:rsidR="00281DA0"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море» с. Сергіївка Красноармійського району.</w:t>
      </w:r>
    </w:p>
    <w:p w:rsidR="00703939" w:rsidRDefault="00703939" w:rsidP="00DD7824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39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Практичне значення роботи</w:t>
      </w:r>
      <w:bookmarkStart w:id="0" w:name="_GoBack"/>
      <w:bookmarkEnd w:id="0"/>
    </w:p>
    <w:p w:rsidR="00703939" w:rsidRDefault="00703939" w:rsidP="00DD7824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досліджень можуть бути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об’єкту дослідження</w:t>
      </w:r>
    </w:p>
    <w:p w:rsidR="00674AAA" w:rsidRPr="00F35B55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Дослідження проводилося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осені 2017 по весну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на різних ділянках ставка.</w:t>
      </w:r>
    </w:p>
    <w:p w:rsidR="00674AAA" w:rsidRPr="00A1754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Розташоване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Сергіївське</w:t>
      </w:r>
      <w:proofErr w:type="spellEnd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водосховище недалеко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с.Сергіївка</w:t>
      </w:r>
      <w:proofErr w:type="spellEnd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площу водного дзеркала 151.0 га., поруч пасовища прибережної смуги 1,39 г.</w:t>
      </w:r>
      <w:r w:rsidRPr="00F3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Умовно 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досліджувана територія була поділена на 6 ділянок. Принципом поділу слугувало 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територіал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 розміщення та характер розливу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оточення ділянки.</w:t>
      </w:r>
    </w:p>
    <w:p w:rsidR="00674AAA" w:rsidRPr="00F35B55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F3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отриманих результатів</w:t>
      </w:r>
    </w:p>
    <w:p w:rsidR="00674AAA" w:rsidRPr="00B24323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результаті дослідження  дзеркала ставка «</w:t>
      </w:r>
      <w:proofErr w:type="spellStart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Сергіївське</w:t>
      </w:r>
      <w:proofErr w:type="spellEnd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море» було зареєстровано 9 видів, представників безхребетних.</w:t>
      </w:r>
    </w:p>
    <w:p w:rsidR="00674AAA" w:rsidRPr="00B24323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 типовими групами, представники які зустрінуті на всіх ділянках русла є молюски з сімейства Ставковики /</w:t>
      </w:r>
      <w:proofErr w:type="spellStart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Limnaeidae</w:t>
      </w:r>
      <w:proofErr w:type="spellEnd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/: ставковик </w:t>
      </w:r>
      <w:proofErr w:type="spellStart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ушковий</w:t>
      </w:r>
      <w:proofErr w:type="spellEnd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Limnea</w:t>
      </w:r>
      <w:proofErr w:type="spellEnd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ovata</w:t>
      </w:r>
      <w:proofErr w:type="spellEnd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також з сімейства Вищі раки /</w:t>
      </w:r>
      <w:proofErr w:type="spellStart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Malacostr</w:t>
      </w:r>
      <w:r w:rsidR="00286107">
        <w:rPr>
          <w:rFonts w:ascii="Times New Roman" w:eastAsia="Times New Roman" w:hAnsi="Times New Roman" w:cs="Times New Roman"/>
          <w:color w:val="000000"/>
          <w:sz w:val="28"/>
          <w:szCs w:val="28"/>
        </w:rPr>
        <w:t>aca</w:t>
      </w:r>
      <w:proofErr w:type="spellEnd"/>
      <w:r w:rsidR="00286107">
        <w:rPr>
          <w:rFonts w:ascii="Times New Roman" w:eastAsia="Times New Roman" w:hAnsi="Times New Roman" w:cs="Times New Roman"/>
          <w:color w:val="000000"/>
          <w:sz w:val="28"/>
          <w:szCs w:val="28"/>
        </w:rPr>
        <w:t>/:. Ці види досить</w:t>
      </w:r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стійкі до хімічного забруднення місця існування.</w:t>
      </w:r>
    </w:p>
    <w:p w:rsidR="00674AAA" w:rsidRPr="00F35B55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Ділянка №1-6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№1</w:t>
      </w:r>
      <w:r w:rsidRPr="00F35B5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2E42754" wp14:editId="55C57F08">
            <wp:extent cx="1476375" cy="1247775"/>
            <wp:effectExtent l="0" t="0" r="9525" b="9525"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0150517_1722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№2</w:t>
      </w:r>
      <w:r w:rsidRPr="00B2432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7934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4A7349E" wp14:editId="6D9A5BA6">
            <wp:extent cx="1276350" cy="1247775"/>
            <wp:effectExtent l="0" t="0" r="0" b="9525"/>
            <wp:docPr id="7" name="Рисунок 1" descr="F:\БІОЛОГІЯ\20150517_17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ІОЛОГІЯ\20150517_172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№3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5BAEFBB" wp14:editId="7F8BBFA8">
            <wp:extent cx="1352550" cy="1247775"/>
            <wp:effectExtent l="19050" t="0" r="0" b="0"/>
            <wp:docPr id="38" name="Рисунок 37" descr="20150517_17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17_17082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674AAA" w:rsidRPr="00A1359E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F44915C" wp14:editId="74893DAD">
            <wp:extent cx="1409700" cy="1247775"/>
            <wp:effectExtent l="19050" t="0" r="0" b="0"/>
            <wp:docPr id="39" name="Рисунок 38" descr="20150517_17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17_1710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№5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0100C15" wp14:editId="12AC73BF">
            <wp:extent cx="1352550" cy="1247775"/>
            <wp:effectExtent l="19050" t="0" r="0" b="0"/>
            <wp:docPr id="41" name="Рисунок 39" descr="20150517_17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17_17092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№6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CE1325C" wp14:editId="6655FAAA">
            <wp:extent cx="1428750" cy="1252855"/>
            <wp:effectExtent l="19050" t="0" r="0" b="0"/>
            <wp:docPr id="42" name="Рисунок 41" descr="20150517_17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17_17094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AA" w:rsidRPr="00F35B55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ВИСНОВОК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Підводячи підсумки дослідження видового складу водних безхребетних тварин ставка в межах обстежених ділянок, необхідно відзначити наступне: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результаті дослідження в дзеркалі 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було виловлено 12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водних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безхребетних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тварин, що говорить про помірність 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видової різноманітності даної групи тварин, </w:t>
      </w:r>
    </w:p>
    <w:p w:rsidR="00674AAA" w:rsidRPr="002D43E6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Найбільш багаті за різноманітністю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безхребетних тварин є ділянки №2-5</w:t>
      </w:r>
      <w:r w:rsidRPr="002D4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пов'язане з порівняно невеликим забрудненням, і наявністю заплавних природних співтовариств.</w:t>
      </w:r>
    </w:p>
    <w:p w:rsidR="00674AAA" w:rsidRPr="00F35B55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Визначення індексу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сапробності</w:t>
      </w:r>
      <w:proofErr w:type="spellEnd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по методу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Майера</w:t>
      </w:r>
      <w:proofErr w:type="spellEnd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показали, що найбільший індекс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сапробності</w:t>
      </w:r>
      <w:proofErr w:type="spellEnd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(11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отриманий на ділянці №6 та №1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цілому, середній показник індексу для всієї досліджуваної ділянки русла складає 13 балів, що дозволяє визначити дану водойму як бета –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мезосапробну</w:t>
      </w:r>
      <w:proofErr w:type="spellEnd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має 3 клас якості води, тобто,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забруднений (див. Таблиця 4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чином, зі всіх вивчених ділянок на досліджуваній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ставка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найбільшу цінність, з погляду збереження біологічної різноманітності,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 ділянки №2-5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9A7A5C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>езосапробн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відбулася мінералізація. Збільш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сапроф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Зміст О2 коливається залежно від часу доби.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</w:t>
      </w:r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жовт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уватий</w:t>
      </w:r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йдуть окислювальні процеси. Багато детриту, цвітіння води (фітопланктон), діатомові і зелені водорості, </w:t>
      </w:r>
      <w:proofErr w:type="spellStart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роголіс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proofErr w:type="spellEnd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. Багато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енені</w:t>
      </w:r>
      <w:r w:rsidR="00286107"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інфузорій, черв'яків, молюсків, личинок </w:t>
      </w:r>
      <w:proofErr w:type="spellStart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хіромонід</w:t>
      </w:r>
      <w:proofErr w:type="spellEnd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Є ракоподібні, риби, але чисельність їх </w:t>
      </w:r>
      <w:proofErr w:type="spellStart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Це диктується тим, що ділянки належать до невеликих заплав близько розташованих до поля.</w:t>
      </w:r>
    </w:p>
    <w:p w:rsidR="00674AAA" w:rsidRPr="00367D33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36B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Олігосапробна</w:t>
      </w:r>
      <w:proofErr w:type="spellEnd"/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чисті водойми. Ц</w:t>
      </w:r>
      <w:r w:rsidR="00A1359E">
        <w:rPr>
          <w:rFonts w:ascii="Times New Roman" w:eastAsia="Times New Roman" w:hAnsi="Times New Roman" w:cs="Times New Roman"/>
          <w:color w:val="000000"/>
          <w:sz w:val="28"/>
          <w:szCs w:val="28"/>
        </w:rPr>
        <w:t>вітіння не буває, зміст О²</w:t>
      </w:r>
      <w:r w:rsid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СО</w:t>
      </w:r>
      <w:r w:rsidR="00A1359E">
        <w:rPr>
          <w:rFonts w:ascii="Times New Roman" w:eastAsia="Times New Roman" w:hAnsi="Times New Roman" w:cs="Times New Roman"/>
          <w:color w:val="000000"/>
          <w:sz w:val="28"/>
          <w:szCs w:val="28"/>
        </w:rPr>
        <w:t>²</w:t>
      </w:r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вагається. Детриту мало. Бентос нечисленні. Зустрічаються водорості роду </w:t>
      </w:r>
      <w:proofErr w:type="spellStart"/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>Melozira</w:t>
      </w:r>
      <w:proofErr w:type="spellEnd"/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коловертки, дафнії, личинки веснянок, </w:t>
      </w:r>
      <w:proofErr w:type="spellStart"/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поденщин</w:t>
      </w:r>
      <w:proofErr w:type="spellEnd"/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молюски, стерлядь і </w:t>
      </w:r>
      <w:proofErr w:type="spellStart"/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4AAA" w:rsidRDefault="00674AAA" w:rsidP="00DD7824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Встановлено,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фактично в ряду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олігосапробів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може вважатися досить чистою</w:t>
      </w:r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ВИКОРИСТАНОЇ ЛІТЕРАТУРИ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Абакумов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В.А., Бубнова Н.П. Контроль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поверхностных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 СССР по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гидробиологическим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Обнинск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Гидрометеоиздат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1979 – С.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Алимов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А.Ф., Финогенова Н.П.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загрязнения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 по составу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донных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биологического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пресных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вод. Л.,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ЗИН АН СССР. 1976.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Басс М.Г.,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Ляндзберг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А.Р.,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Нинбург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Полоскин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Черепанов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Хайтов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комплексной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весенней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СПб.,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СПбГДТЮ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, 2001.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Ганьшина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Горидченко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 Методика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водоемов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организмам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макробентоса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М.: ЦСЮН, 1994.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Глаголев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Харитонов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Н.П.,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Чертопруд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Ямпольский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Л.Ю.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по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пресноводной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гидробиологии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М.: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Добросвет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1999.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пресных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 СССР.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В.И.Жадина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Т.1. М.,-Л.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АН СССР. 1949.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Липин А.Н..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Пресные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Учпедгиз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1950.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Макрушин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Биологический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вод. Л.,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ЗИН АН СССР. 1974.</w:t>
      </w:r>
    </w:p>
    <w:p w:rsidR="00674AAA" w:rsidRPr="00703939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Мамаев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Определитель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личинкам. М. 1972.</w:t>
      </w:r>
    </w:p>
    <w:sectPr w:rsidR="00674AAA" w:rsidRPr="00703939" w:rsidSect="00811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74"/>
    <w:rsid w:val="000D524B"/>
    <w:rsid w:val="0013771E"/>
    <w:rsid w:val="00244F6A"/>
    <w:rsid w:val="00281DA0"/>
    <w:rsid w:val="00286107"/>
    <w:rsid w:val="0032374D"/>
    <w:rsid w:val="00325629"/>
    <w:rsid w:val="00674AAA"/>
    <w:rsid w:val="00703939"/>
    <w:rsid w:val="007E48AF"/>
    <w:rsid w:val="00811374"/>
    <w:rsid w:val="00A1359E"/>
    <w:rsid w:val="00A1754A"/>
    <w:rsid w:val="00DD7824"/>
    <w:rsid w:val="00E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xim20030201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8A71-7840-4DAF-B13E-1FA44372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56jk</dc:creator>
  <cp:keywords/>
  <dc:description/>
  <cp:lastModifiedBy>Customer</cp:lastModifiedBy>
  <cp:revision>5</cp:revision>
  <dcterms:created xsi:type="dcterms:W3CDTF">2018-04-18T18:32:00Z</dcterms:created>
  <dcterms:modified xsi:type="dcterms:W3CDTF">2018-04-23T05:31:00Z</dcterms:modified>
</cp:coreProperties>
</file>