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F5" w:rsidRPr="008239F5" w:rsidRDefault="00A04CFA" w:rsidP="008239F5">
      <w:pPr>
        <w:shd w:val="clear" w:color="auto" w:fill="FFFFFF"/>
        <w:tabs>
          <w:tab w:val="left" w:leader="underscore" w:pos="937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/>
        </w:rPr>
      </w:pPr>
      <w:r w:rsidRPr="008239F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>Т</w:t>
      </w:r>
      <w:r w:rsidR="008239F5" w:rsidRPr="008239F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>ези</w:t>
      </w:r>
    </w:p>
    <w:p w:rsidR="00D60E18" w:rsidRPr="008239F5" w:rsidRDefault="008239F5" w:rsidP="008239F5">
      <w:pPr>
        <w:shd w:val="clear" w:color="auto" w:fill="FFFFFF"/>
        <w:tabs>
          <w:tab w:val="left" w:leader="underscore" w:pos="937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/>
        </w:rPr>
      </w:pPr>
      <w:r w:rsidRPr="008239F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>Дослідницької роботи з т</w:t>
      </w:r>
      <w:r w:rsidR="00A04CFA" w:rsidRPr="008239F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>ем</w:t>
      </w:r>
      <w:r w:rsidRPr="008239F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>и «</w:t>
      </w:r>
      <w:r w:rsidR="00D60E18" w:rsidRPr="008239F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>УКРАЇНСЬКА РЕСПУБЛІКАНСЬКА КАПЕЛА</w:t>
      </w:r>
      <w:r w:rsidRPr="008239F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>»</w:t>
      </w:r>
    </w:p>
    <w:p w:rsidR="008239F5" w:rsidRPr="008239F5" w:rsidRDefault="008239F5" w:rsidP="008239F5">
      <w:pPr>
        <w:pStyle w:val="a4"/>
        <w:tabs>
          <w:tab w:val="left" w:leader="underscore" w:pos="9379"/>
        </w:tabs>
        <w:spacing w:after="0" w:line="240" w:lineRule="auto"/>
        <w:ind w:right="-284" w:firstLine="0"/>
        <w:rPr>
          <w:b/>
          <w:noProof/>
          <w:szCs w:val="28"/>
          <w:lang w:val="uk-UA"/>
        </w:rPr>
      </w:pPr>
      <w:r w:rsidRPr="008239F5">
        <w:rPr>
          <w:b/>
          <w:szCs w:val="28"/>
          <w:lang w:val="uk-UA"/>
        </w:rPr>
        <w:t xml:space="preserve">Автор: </w:t>
      </w:r>
      <w:r w:rsidR="00A04CFA" w:rsidRPr="008239F5">
        <w:rPr>
          <w:b/>
          <w:szCs w:val="28"/>
          <w:lang w:val="uk-UA"/>
        </w:rPr>
        <w:t xml:space="preserve">Мірошник Діана Артурівна, </w:t>
      </w:r>
      <w:r w:rsidRPr="008239F5">
        <w:rPr>
          <w:b/>
          <w:noProof/>
          <w:szCs w:val="28"/>
          <w:lang w:val="uk-UA"/>
        </w:rPr>
        <w:t>учниця 10 класу, член Енергодарської малої академії наук учнівської молоді</w:t>
      </w:r>
    </w:p>
    <w:p w:rsidR="008239F5" w:rsidRPr="008239F5" w:rsidRDefault="00D60E18" w:rsidP="008239F5">
      <w:pPr>
        <w:pStyle w:val="a4"/>
        <w:tabs>
          <w:tab w:val="left" w:leader="underscore" w:pos="9379"/>
        </w:tabs>
        <w:spacing w:after="0" w:line="240" w:lineRule="auto"/>
        <w:ind w:right="-284" w:firstLine="0"/>
        <w:rPr>
          <w:b/>
          <w:noProof/>
          <w:szCs w:val="28"/>
          <w:lang w:val="uk-UA"/>
        </w:rPr>
      </w:pPr>
      <w:r w:rsidRPr="008239F5">
        <w:rPr>
          <w:b/>
          <w:noProof/>
          <w:szCs w:val="28"/>
          <w:lang w:val="uk-UA"/>
        </w:rPr>
        <w:t xml:space="preserve">Науковий керівник: Бондажевський Петро Михайлович, </w:t>
      </w:r>
    </w:p>
    <w:p w:rsidR="00D60E18" w:rsidRPr="008239F5" w:rsidRDefault="008239F5" w:rsidP="008239F5">
      <w:pPr>
        <w:pStyle w:val="a4"/>
        <w:tabs>
          <w:tab w:val="left" w:leader="underscore" w:pos="9379"/>
        </w:tabs>
        <w:spacing w:after="0" w:line="240" w:lineRule="auto"/>
        <w:ind w:right="-284" w:firstLine="0"/>
        <w:rPr>
          <w:szCs w:val="28"/>
          <w:lang w:val="uk-UA"/>
        </w:rPr>
      </w:pPr>
      <w:r w:rsidRPr="008239F5">
        <w:rPr>
          <w:b/>
          <w:szCs w:val="28"/>
          <w:lang w:val="uk-UA"/>
        </w:rPr>
        <w:t>керівник гуртка ЕМАН</w:t>
      </w:r>
    </w:p>
    <w:p w:rsidR="008239F5" w:rsidRPr="008239F5" w:rsidRDefault="008239F5" w:rsidP="008239F5">
      <w:pPr>
        <w:pStyle w:val="a4"/>
        <w:tabs>
          <w:tab w:val="left" w:leader="underscore" w:pos="9379"/>
        </w:tabs>
        <w:spacing w:after="0" w:line="240" w:lineRule="auto"/>
        <w:ind w:right="-284" w:firstLine="709"/>
        <w:jc w:val="both"/>
        <w:rPr>
          <w:noProof/>
          <w:szCs w:val="28"/>
          <w:lang w:val="uk-UA"/>
        </w:rPr>
      </w:pPr>
    </w:p>
    <w:p w:rsidR="00A04CFA" w:rsidRPr="008239F5" w:rsidRDefault="007F6963" w:rsidP="008239F5">
      <w:pPr>
        <w:tabs>
          <w:tab w:val="left" w:pos="8460"/>
          <w:tab w:val="left" w:pos="8640"/>
          <w:tab w:val="left" w:pos="9000"/>
          <w:tab w:val="left" w:leader="underscore" w:pos="937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3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Актуальність теми обумовлена необхідністю дослідження </w:t>
      </w:r>
      <w:r w:rsidRPr="008239F5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гастрольної подорожі Української Республіканської капели по Європі з метою привернення уваги світової громадськості до України в роки відновлення української державності та визвольних змагань, сторіччя яких ми відзначаємо</w:t>
      </w:r>
      <w:r w:rsidRPr="008239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F6963" w:rsidRPr="008239F5" w:rsidRDefault="007F6963" w:rsidP="008239F5">
      <w:pPr>
        <w:tabs>
          <w:tab w:val="left" w:pos="8460"/>
          <w:tab w:val="left" w:pos="8640"/>
          <w:tab w:val="left" w:pos="9000"/>
          <w:tab w:val="left" w:leader="underscore" w:pos="937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39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Об’єктом дослідження </w:t>
      </w:r>
      <w:r w:rsidRPr="00823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Pr="008239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гостра боротьба  по відродження молодої української держави в складних умовах більшовицької агресії. </w:t>
      </w:r>
      <w:r w:rsidRPr="008239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Предметом дослідження</w:t>
      </w:r>
      <w:r w:rsidRPr="00823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</w:t>
      </w:r>
      <w:r w:rsidRPr="008239F5">
        <w:rPr>
          <w:rFonts w:ascii="Times New Roman" w:hAnsi="Times New Roman" w:cs="Times New Roman"/>
          <w:sz w:val="28"/>
          <w:szCs w:val="28"/>
          <w:lang w:val="uk-UA"/>
        </w:rPr>
        <w:t>дипломатична місія українських  співаків і музикантів  в Європі.</w:t>
      </w:r>
    </w:p>
    <w:p w:rsidR="007F6963" w:rsidRPr="008239F5" w:rsidRDefault="007F6963" w:rsidP="008239F5">
      <w:pPr>
        <w:pStyle w:val="a3"/>
        <w:tabs>
          <w:tab w:val="left" w:leader="underscore" w:pos="9379"/>
        </w:tabs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  <w:r w:rsidRPr="008239F5">
        <w:rPr>
          <w:spacing w:val="-2"/>
          <w:sz w:val="28"/>
          <w:szCs w:val="28"/>
          <w:lang w:val="uk-UA"/>
        </w:rPr>
        <w:t xml:space="preserve">Мета роботи дослідити </w:t>
      </w:r>
      <w:r w:rsidRPr="008239F5">
        <w:rPr>
          <w:color w:val="000000"/>
          <w:sz w:val="28"/>
          <w:szCs w:val="28"/>
          <w:lang w:val="uk-UA"/>
        </w:rPr>
        <w:t xml:space="preserve">створення та </w:t>
      </w:r>
      <w:r w:rsidRPr="008239F5">
        <w:rPr>
          <w:sz w:val="28"/>
          <w:szCs w:val="28"/>
          <w:lang w:val="uk-UA"/>
        </w:rPr>
        <w:t>тріумфальне європейське турне Української Республіканської капели під керівництвом О. Кошиця. У відповідності з метою дослідження  передбачено вирішити наступні завдання:</w:t>
      </w:r>
      <w:r w:rsidR="00010002" w:rsidRPr="008239F5">
        <w:rPr>
          <w:sz w:val="28"/>
          <w:szCs w:val="28"/>
          <w:lang w:val="uk-UA"/>
        </w:rPr>
        <w:t xml:space="preserve"> 1)</w:t>
      </w:r>
      <w:r w:rsidRPr="008239F5">
        <w:rPr>
          <w:sz w:val="28"/>
          <w:szCs w:val="28"/>
          <w:lang w:val="uk-UA"/>
        </w:rPr>
        <w:t xml:space="preserve"> спроба уряду УНР через пісню розкрити  Європі душу і музичну творчість українського народу; </w:t>
      </w:r>
      <w:r w:rsidR="00010002" w:rsidRPr="008239F5">
        <w:rPr>
          <w:sz w:val="28"/>
          <w:szCs w:val="28"/>
          <w:lang w:val="uk-UA"/>
        </w:rPr>
        <w:t xml:space="preserve">2) </w:t>
      </w:r>
      <w:r w:rsidRPr="008239F5">
        <w:rPr>
          <w:sz w:val="28"/>
          <w:szCs w:val="28"/>
          <w:lang w:val="uk-UA"/>
        </w:rPr>
        <w:t xml:space="preserve">визначити політичне підґрунтя мистецької місії капели; </w:t>
      </w:r>
      <w:r w:rsidR="00010002" w:rsidRPr="008239F5">
        <w:rPr>
          <w:sz w:val="28"/>
          <w:szCs w:val="28"/>
          <w:lang w:val="uk-UA"/>
        </w:rPr>
        <w:t xml:space="preserve">3) </w:t>
      </w:r>
      <w:r w:rsidRPr="008239F5">
        <w:rPr>
          <w:sz w:val="28"/>
          <w:szCs w:val="28"/>
          <w:lang w:val="uk-UA"/>
        </w:rPr>
        <w:t>показати роль С.</w:t>
      </w:r>
      <w:r w:rsidR="008239F5">
        <w:rPr>
          <w:sz w:val="28"/>
          <w:szCs w:val="28"/>
          <w:lang w:val="uk-UA"/>
        </w:rPr>
        <w:t> </w:t>
      </w:r>
      <w:r w:rsidRPr="008239F5">
        <w:rPr>
          <w:sz w:val="28"/>
          <w:szCs w:val="28"/>
          <w:lang w:val="uk-UA"/>
        </w:rPr>
        <w:t xml:space="preserve">Петлюри в організації акції; </w:t>
      </w:r>
      <w:r w:rsidR="00010002" w:rsidRPr="008239F5">
        <w:rPr>
          <w:sz w:val="28"/>
          <w:szCs w:val="28"/>
          <w:lang w:val="uk-UA"/>
        </w:rPr>
        <w:t xml:space="preserve">4) </w:t>
      </w:r>
      <w:r w:rsidRPr="008239F5">
        <w:rPr>
          <w:sz w:val="28"/>
          <w:szCs w:val="28"/>
          <w:lang w:val="uk-UA"/>
        </w:rPr>
        <w:t>суцільний тріумф, переможну ходу</w:t>
      </w:r>
      <w:r w:rsidR="00010002" w:rsidRPr="008239F5">
        <w:rPr>
          <w:sz w:val="28"/>
          <w:szCs w:val="28"/>
          <w:lang w:val="uk-UA"/>
        </w:rPr>
        <w:t xml:space="preserve"> капели</w:t>
      </w:r>
      <w:r w:rsidR="00A538D6" w:rsidRPr="008239F5">
        <w:rPr>
          <w:sz w:val="28"/>
          <w:szCs w:val="28"/>
          <w:lang w:val="uk-UA"/>
        </w:rPr>
        <w:t xml:space="preserve">; 5) </w:t>
      </w:r>
      <w:r w:rsidR="00010002" w:rsidRPr="008239F5">
        <w:rPr>
          <w:sz w:val="28"/>
          <w:szCs w:val="28"/>
          <w:lang w:val="uk-UA"/>
        </w:rPr>
        <w:t xml:space="preserve">зачарування </w:t>
      </w:r>
      <w:r w:rsidRPr="008239F5">
        <w:rPr>
          <w:sz w:val="28"/>
          <w:szCs w:val="28"/>
          <w:lang w:val="uk-UA"/>
        </w:rPr>
        <w:t xml:space="preserve"> Європи  особою О. Кошиця.</w:t>
      </w:r>
    </w:p>
    <w:p w:rsidR="00A04CFA" w:rsidRPr="008239F5" w:rsidRDefault="005A548F" w:rsidP="008239F5">
      <w:pPr>
        <w:pStyle w:val="a3"/>
        <w:tabs>
          <w:tab w:val="left" w:leader="underscore" w:pos="9379"/>
        </w:tabs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  <w:r w:rsidRPr="008239F5">
        <w:rPr>
          <w:color w:val="000000"/>
          <w:sz w:val="28"/>
          <w:szCs w:val="28"/>
          <w:lang w:val="uk-UA"/>
        </w:rPr>
        <w:t>В даній роботі розглядаються події 1917-1920р. це – роки української революції та відновлення державності, сторіччя яких ми відзначаємо</w:t>
      </w:r>
      <w:r w:rsidR="00A32012" w:rsidRPr="008239F5">
        <w:rPr>
          <w:color w:val="000000"/>
          <w:sz w:val="28"/>
          <w:szCs w:val="28"/>
          <w:lang w:val="uk-UA"/>
        </w:rPr>
        <w:t xml:space="preserve">. </w:t>
      </w:r>
      <w:r w:rsidR="00DA50A8" w:rsidRPr="008239F5">
        <w:rPr>
          <w:color w:val="000000"/>
          <w:sz w:val="28"/>
          <w:szCs w:val="28"/>
          <w:lang w:val="uk-UA"/>
        </w:rPr>
        <w:t>Керівники</w:t>
      </w:r>
      <w:r w:rsidRPr="008239F5">
        <w:rPr>
          <w:color w:val="000000"/>
          <w:sz w:val="28"/>
          <w:szCs w:val="28"/>
          <w:lang w:val="uk-UA"/>
        </w:rPr>
        <w:t xml:space="preserve"> УНР шукають підтримку у світі і заявляють, що українці є окремим народом, який прагне незалежності. В складних умовах більшовицької агресії вони </w:t>
      </w:r>
      <w:r w:rsidRPr="008239F5">
        <w:rPr>
          <w:sz w:val="28"/>
          <w:szCs w:val="28"/>
          <w:lang w:val="uk-UA"/>
        </w:rPr>
        <w:t xml:space="preserve"> створюють українську дипломатичну місію співаків і музикантів для турне по Європі  з метою презентувати Україну.</w:t>
      </w:r>
      <w:r w:rsidR="00A04CFA" w:rsidRPr="008239F5">
        <w:rPr>
          <w:sz w:val="28"/>
          <w:szCs w:val="28"/>
          <w:lang w:val="uk-UA"/>
        </w:rPr>
        <w:t xml:space="preserve"> </w:t>
      </w:r>
      <w:r w:rsidR="00AB73DF" w:rsidRPr="008239F5">
        <w:rPr>
          <w:sz w:val="28"/>
          <w:szCs w:val="28"/>
          <w:lang w:val="uk-UA"/>
        </w:rPr>
        <w:t>Для роботи над дослідженням використані спогади О.</w:t>
      </w:r>
      <w:r w:rsidR="008239F5">
        <w:rPr>
          <w:sz w:val="28"/>
          <w:szCs w:val="28"/>
          <w:lang w:val="uk-UA"/>
        </w:rPr>
        <w:t> </w:t>
      </w:r>
      <w:r w:rsidR="00AB73DF" w:rsidRPr="008239F5">
        <w:rPr>
          <w:sz w:val="28"/>
          <w:szCs w:val="28"/>
          <w:lang w:val="uk-UA"/>
        </w:rPr>
        <w:t>Кошиця, дослідницькі праці С. Наріжного, статті О. Смоляк, О. Єфремової, О.</w:t>
      </w:r>
      <w:r w:rsidR="008239F5">
        <w:rPr>
          <w:sz w:val="28"/>
          <w:szCs w:val="28"/>
          <w:lang w:val="uk-UA"/>
        </w:rPr>
        <w:t> </w:t>
      </w:r>
      <w:r w:rsidR="00AB73DF" w:rsidRPr="008239F5">
        <w:rPr>
          <w:sz w:val="28"/>
          <w:szCs w:val="28"/>
          <w:lang w:val="uk-UA"/>
        </w:rPr>
        <w:t xml:space="preserve">Мартиненка, </w:t>
      </w:r>
      <w:r w:rsidR="007F6963" w:rsidRPr="008239F5">
        <w:rPr>
          <w:sz w:val="28"/>
          <w:szCs w:val="28"/>
          <w:lang w:val="uk-UA"/>
        </w:rPr>
        <w:t xml:space="preserve">Першу спеціальну книжку про Капелу написав професор чеського Карлового Університету в Празі </w:t>
      </w:r>
      <w:proofErr w:type="spellStart"/>
      <w:r w:rsidR="007F6963" w:rsidRPr="008239F5">
        <w:rPr>
          <w:sz w:val="28"/>
          <w:szCs w:val="28"/>
          <w:lang w:val="uk-UA"/>
        </w:rPr>
        <w:t>Зденєк</w:t>
      </w:r>
      <w:proofErr w:type="spellEnd"/>
      <w:r w:rsidR="007F6963" w:rsidRPr="008239F5">
        <w:rPr>
          <w:sz w:val="28"/>
          <w:szCs w:val="28"/>
          <w:lang w:val="uk-UA"/>
        </w:rPr>
        <w:t xml:space="preserve"> </w:t>
      </w:r>
      <w:proofErr w:type="spellStart"/>
      <w:r w:rsidR="007F6963" w:rsidRPr="008239F5">
        <w:rPr>
          <w:sz w:val="28"/>
          <w:szCs w:val="28"/>
          <w:lang w:val="uk-UA"/>
        </w:rPr>
        <w:t>Неєдлі</w:t>
      </w:r>
      <w:proofErr w:type="spellEnd"/>
      <w:r w:rsidR="007F6963" w:rsidRPr="008239F5">
        <w:rPr>
          <w:sz w:val="28"/>
          <w:szCs w:val="28"/>
          <w:lang w:val="uk-UA"/>
        </w:rPr>
        <w:t xml:space="preserve">. </w:t>
      </w:r>
      <w:r w:rsidR="004E4580" w:rsidRPr="008239F5">
        <w:rPr>
          <w:sz w:val="28"/>
          <w:szCs w:val="28"/>
          <w:lang w:val="uk-UA"/>
        </w:rPr>
        <w:t>Прага 1922 рік</w:t>
      </w:r>
      <w:r w:rsidR="007F6963" w:rsidRPr="008239F5">
        <w:rPr>
          <w:sz w:val="28"/>
          <w:szCs w:val="28"/>
          <w:lang w:val="uk-UA"/>
        </w:rPr>
        <w:t xml:space="preserve">. О. </w:t>
      </w:r>
      <w:proofErr w:type="spellStart"/>
      <w:r w:rsidR="007F6963" w:rsidRPr="008239F5">
        <w:rPr>
          <w:sz w:val="28"/>
          <w:szCs w:val="28"/>
          <w:lang w:val="uk-UA"/>
        </w:rPr>
        <w:t>Пеленського</w:t>
      </w:r>
      <w:proofErr w:type="spellEnd"/>
      <w:r w:rsidR="007F6963" w:rsidRPr="008239F5">
        <w:rPr>
          <w:sz w:val="28"/>
          <w:szCs w:val="28"/>
          <w:lang w:val="uk-UA"/>
        </w:rPr>
        <w:t xml:space="preserve"> – автора найбільшої на той час за обсягом книги про закордонну подорож капели, що з’явилася у 1933 р. у </w:t>
      </w:r>
      <w:r w:rsidR="006B7811" w:rsidRPr="008239F5">
        <w:rPr>
          <w:sz w:val="28"/>
          <w:szCs w:val="28"/>
          <w:lang w:val="uk-UA"/>
        </w:rPr>
        <w:t xml:space="preserve">Львові. </w:t>
      </w:r>
    </w:p>
    <w:p w:rsidR="00312101" w:rsidRPr="008239F5" w:rsidRDefault="0045176E" w:rsidP="008239F5">
      <w:pPr>
        <w:pStyle w:val="a3"/>
        <w:tabs>
          <w:tab w:val="left" w:leader="underscore" w:pos="9379"/>
        </w:tabs>
        <w:spacing w:before="0" w:beforeAutospacing="0" w:after="0" w:afterAutospacing="0"/>
        <w:ind w:right="-284" w:firstLine="709"/>
        <w:jc w:val="both"/>
        <w:rPr>
          <w:sz w:val="28"/>
          <w:szCs w:val="28"/>
          <w:lang w:val="uk-UA"/>
        </w:rPr>
      </w:pPr>
      <w:r w:rsidRPr="008239F5">
        <w:rPr>
          <w:sz w:val="28"/>
          <w:szCs w:val="28"/>
          <w:lang w:val="uk-UA"/>
        </w:rPr>
        <w:t xml:space="preserve">Капела була «культурною» ініціативою </w:t>
      </w:r>
      <w:r w:rsidRPr="008239F5">
        <w:rPr>
          <w:bCs/>
          <w:kern w:val="36"/>
          <w:sz w:val="28"/>
          <w:szCs w:val="28"/>
          <w:lang w:val="uk-UA"/>
        </w:rPr>
        <w:t>Симон</w:t>
      </w:r>
      <w:r w:rsidR="002927B9" w:rsidRPr="008239F5">
        <w:rPr>
          <w:bCs/>
          <w:kern w:val="36"/>
          <w:sz w:val="28"/>
          <w:szCs w:val="28"/>
          <w:lang w:val="uk-UA"/>
        </w:rPr>
        <w:t>а</w:t>
      </w:r>
      <w:r w:rsidRPr="008239F5">
        <w:rPr>
          <w:bCs/>
          <w:kern w:val="36"/>
          <w:sz w:val="28"/>
          <w:szCs w:val="28"/>
          <w:lang w:val="uk-UA"/>
        </w:rPr>
        <w:t xml:space="preserve"> </w:t>
      </w:r>
      <w:r w:rsidR="002927B9" w:rsidRPr="008239F5">
        <w:rPr>
          <w:bCs/>
          <w:kern w:val="36"/>
          <w:sz w:val="28"/>
          <w:szCs w:val="28"/>
          <w:lang w:val="uk-UA"/>
        </w:rPr>
        <w:t>Петлюри</w:t>
      </w:r>
      <w:r w:rsidR="00D90673" w:rsidRPr="008239F5">
        <w:rPr>
          <w:bCs/>
          <w:kern w:val="36"/>
          <w:sz w:val="28"/>
          <w:szCs w:val="28"/>
          <w:lang w:val="uk-UA"/>
        </w:rPr>
        <w:t xml:space="preserve">, тому </w:t>
      </w:r>
      <w:r w:rsidR="0090326F" w:rsidRPr="008239F5">
        <w:rPr>
          <w:bCs/>
          <w:kern w:val="36"/>
          <w:sz w:val="28"/>
          <w:szCs w:val="28"/>
          <w:lang w:val="uk-UA"/>
        </w:rPr>
        <w:t xml:space="preserve">я звернулась до </w:t>
      </w:r>
      <w:r w:rsidR="00D90673" w:rsidRPr="008239F5">
        <w:rPr>
          <w:bCs/>
          <w:kern w:val="36"/>
          <w:sz w:val="28"/>
          <w:szCs w:val="28"/>
          <w:lang w:val="uk-UA"/>
        </w:rPr>
        <w:t>постаті</w:t>
      </w:r>
      <w:r w:rsidR="005A548F" w:rsidRPr="008239F5">
        <w:rPr>
          <w:bCs/>
          <w:kern w:val="36"/>
          <w:sz w:val="28"/>
          <w:szCs w:val="28"/>
          <w:lang w:val="uk-UA"/>
        </w:rPr>
        <w:t xml:space="preserve"> політика</w:t>
      </w:r>
      <w:r w:rsidRPr="008239F5">
        <w:rPr>
          <w:bCs/>
          <w:kern w:val="36"/>
          <w:sz w:val="28"/>
          <w:szCs w:val="28"/>
          <w:lang w:val="uk-UA"/>
        </w:rPr>
        <w:t xml:space="preserve"> </w:t>
      </w:r>
      <w:r w:rsidR="00D90673" w:rsidRPr="008239F5">
        <w:rPr>
          <w:bCs/>
          <w:kern w:val="36"/>
          <w:sz w:val="28"/>
          <w:szCs w:val="28"/>
          <w:lang w:val="uk-UA"/>
        </w:rPr>
        <w:t xml:space="preserve">і </w:t>
      </w:r>
      <w:r w:rsidR="004719D5" w:rsidRPr="008239F5">
        <w:rPr>
          <w:bCs/>
          <w:kern w:val="36"/>
          <w:sz w:val="28"/>
          <w:szCs w:val="28"/>
          <w:lang w:val="uk-UA"/>
        </w:rPr>
        <w:t>не тому, що він</w:t>
      </w:r>
      <w:r w:rsidRPr="008239F5">
        <w:rPr>
          <w:bCs/>
          <w:sz w:val="28"/>
          <w:szCs w:val="28"/>
          <w:lang w:val="uk-UA"/>
        </w:rPr>
        <w:t xml:space="preserve"> займає почесне місце</w:t>
      </w:r>
      <w:r w:rsidRPr="008239F5">
        <w:rPr>
          <w:bCs/>
          <w:kern w:val="36"/>
          <w:sz w:val="28"/>
          <w:szCs w:val="28"/>
          <w:lang w:val="uk-UA"/>
        </w:rPr>
        <w:t xml:space="preserve"> в</w:t>
      </w:r>
      <w:r w:rsidR="0090326F" w:rsidRPr="008239F5">
        <w:rPr>
          <w:bCs/>
          <w:sz w:val="28"/>
          <w:szCs w:val="28"/>
          <w:lang w:val="uk-UA"/>
        </w:rPr>
        <w:t xml:space="preserve"> </w:t>
      </w:r>
      <w:r w:rsidRPr="008239F5">
        <w:rPr>
          <w:bCs/>
          <w:sz w:val="28"/>
          <w:szCs w:val="28"/>
          <w:lang w:val="uk-UA"/>
        </w:rPr>
        <w:t>н</w:t>
      </w:r>
      <w:r w:rsidR="0090326F" w:rsidRPr="008239F5">
        <w:rPr>
          <w:bCs/>
          <w:sz w:val="28"/>
          <w:szCs w:val="28"/>
          <w:lang w:val="uk-UA"/>
        </w:rPr>
        <w:t>аціонально-визвольній боротьбі за українську державність</w:t>
      </w:r>
      <w:r w:rsidRPr="008239F5">
        <w:rPr>
          <w:bCs/>
          <w:sz w:val="28"/>
          <w:szCs w:val="28"/>
          <w:lang w:val="uk-UA"/>
        </w:rPr>
        <w:t xml:space="preserve">. </w:t>
      </w:r>
      <w:r w:rsidR="004719D5" w:rsidRPr="008239F5">
        <w:rPr>
          <w:bCs/>
          <w:sz w:val="28"/>
          <w:szCs w:val="28"/>
          <w:lang w:val="uk-UA"/>
        </w:rPr>
        <w:t>Мене вразило саме рішення С. Петлюри, як головного військового в умовах відкритої агресії більшовиків</w:t>
      </w:r>
      <w:r w:rsidR="00671189" w:rsidRPr="008239F5">
        <w:rPr>
          <w:bCs/>
          <w:sz w:val="28"/>
          <w:szCs w:val="28"/>
          <w:lang w:val="uk-UA"/>
        </w:rPr>
        <w:t xml:space="preserve">, коли не вистачало грошей на армію. </w:t>
      </w:r>
      <w:r w:rsidR="00740C56" w:rsidRPr="008239F5">
        <w:rPr>
          <w:bCs/>
          <w:sz w:val="28"/>
          <w:szCs w:val="28"/>
          <w:lang w:val="uk-UA"/>
        </w:rPr>
        <w:t>В ситуації, дуже подібній до сьогоднішньої, коли національні інтереси української держави постійно підривались в Європі російською пропагандою, українська культура при</w:t>
      </w:r>
      <w:r w:rsidR="004E0281" w:rsidRPr="008239F5">
        <w:rPr>
          <w:bCs/>
          <w:sz w:val="28"/>
          <w:szCs w:val="28"/>
          <w:lang w:val="uk-UA"/>
        </w:rPr>
        <w:t>писувалась «великоросійській»,</w:t>
      </w:r>
      <w:r w:rsidR="00740C56" w:rsidRPr="008239F5">
        <w:rPr>
          <w:bCs/>
          <w:sz w:val="28"/>
          <w:szCs w:val="28"/>
          <w:lang w:val="uk-UA"/>
        </w:rPr>
        <w:t xml:space="preserve"> Петлюра ініціює відкриття культурного фронту в тій гібридній війні, і створює «закордонну армію» УНР– «Українську Республіканську Капелу».</w:t>
      </w:r>
      <w:r w:rsidR="00740C56" w:rsidRPr="008239F5">
        <w:rPr>
          <w:sz w:val="28"/>
          <w:szCs w:val="28"/>
          <w:lang w:val="uk-UA"/>
        </w:rPr>
        <w:t xml:space="preserve"> </w:t>
      </w:r>
      <w:r w:rsidR="00671189" w:rsidRPr="008239F5">
        <w:rPr>
          <w:bCs/>
          <w:sz w:val="28"/>
          <w:szCs w:val="28"/>
          <w:lang w:val="uk-UA"/>
        </w:rPr>
        <w:t>Виділяють чималі кошти на її гастролі по Європі. Петлюру не всі розуміли</w:t>
      </w:r>
      <w:r w:rsidR="00A538D6" w:rsidRPr="008239F5">
        <w:rPr>
          <w:bCs/>
          <w:sz w:val="28"/>
          <w:szCs w:val="28"/>
          <w:lang w:val="uk-UA"/>
        </w:rPr>
        <w:t xml:space="preserve"> і підтримували</w:t>
      </w:r>
      <w:r w:rsidR="00671189" w:rsidRPr="008239F5">
        <w:rPr>
          <w:bCs/>
          <w:sz w:val="28"/>
          <w:szCs w:val="28"/>
          <w:lang w:val="uk-UA"/>
        </w:rPr>
        <w:t>,</w:t>
      </w:r>
      <w:r w:rsidR="00D90673" w:rsidRPr="008239F5">
        <w:rPr>
          <w:bCs/>
          <w:sz w:val="28"/>
          <w:szCs w:val="28"/>
          <w:lang w:val="uk-UA"/>
        </w:rPr>
        <w:t xml:space="preserve"> писали в пресі таке: «</w:t>
      </w:r>
      <w:r w:rsidR="00D90673" w:rsidRPr="008239F5">
        <w:rPr>
          <w:sz w:val="28"/>
          <w:szCs w:val="28"/>
          <w:lang w:val="uk-UA"/>
        </w:rPr>
        <w:t xml:space="preserve">Пісня – річ прекрасна, але всьому свій час і своє місце,.. Перша Українська республіканська капела – прекрасна річ, але до чого вона їде за кордон? Яку політику має робити піснями і перед ким? Щоб буржуазія Відня, Праги, Парижа, Лондона, розвалившись у кріслах, хлопала вухами, слухаючи пісні залитої кров’ю </w:t>
      </w:r>
      <w:r w:rsidR="00D90673" w:rsidRPr="008239F5">
        <w:rPr>
          <w:sz w:val="28"/>
          <w:szCs w:val="28"/>
          <w:lang w:val="uk-UA"/>
        </w:rPr>
        <w:lastRenderedPageBreak/>
        <w:t>України</w:t>
      </w:r>
      <w:r w:rsidR="00671189" w:rsidRPr="008239F5">
        <w:rPr>
          <w:bCs/>
          <w:sz w:val="28"/>
          <w:szCs w:val="28"/>
          <w:lang w:val="uk-UA"/>
        </w:rPr>
        <w:t>»</w:t>
      </w:r>
      <w:r w:rsidR="00740C56" w:rsidRPr="008239F5">
        <w:rPr>
          <w:bCs/>
          <w:sz w:val="28"/>
          <w:szCs w:val="28"/>
          <w:lang w:val="uk-UA"/>
        </w:rPr>
        <w:t>.</w:t>
      </w:r>
      <w:r w:rsidR="00D90673" w:rsidRPr="008239F5">
        <w:rPr>
          <w:bCs/>
          <w:sz w:val="28"/>
          <w:szCs w:val="28"/>
          <w:lang w:val="uk-UA"/>
        </w:rPr>
        <w:t xml:space="preserve"> Тому і в</w:t>
      </w:r>
      <w:r w:rsidR="00740C56" w:rsidRPr="008239F5">
        <w:rPr>
          <w:bCs/>
          <w:sz w:val="28"/>
          <w:szCs w:val="28"/>
          <w:lang w:val="uk-UA"/>
        </w:rPr>
        <w:t>ражає рішення сина візника з</w:t>
      </w:r>
      <w:r w:rsidR="00671189" w:rsidRPr="008239F5">
        <w:rPr>
          <w:bCs/>
          <w:sz w:val="28"/>
          <w:szCs w:val="28"/>
          <w:lang w:val="uk-UA"/>
        </w:rPr>
        <w:t xml:space="preserve"> </w:t>
      </w:r>
      <w:r w:rsidR="00740C56" w:rsidRPr="008239F5">
        <w:rPr>
          <w:sz w:val="28"/>
          <w:szCs w:val="28"/>
          <w:lang w:val="uk-UA"/>
        </w:rPr>
        <w:t>Полтаві</w:t>
      </w:r>
      <w:r w:rsidR="00671189" w:rsidRPr="008239F5">
        <w:rPr>
          <w:sz w:val="28"/>
          <w:szCs w:val="28"/>
          <w:lang w:val="uk-UA"/>
        </w:rPr>
        <w:t xml:space="preserve">,  </w:t>
      </w:r>
      <w:r w:rsidR="00740C56" w:rsidRPr="008239F5">
        <w:rPr>
          <w:sz w:val="28"/>
          <w:szCs w:val="28"/>
          <w:lang w:val="uk-UA"/>
        </w:rPr>
        <w:t xml:space="preserve">що </w:t>
      </w:r>
      <w:r w:rsidR="00671189" w:rsidRPr="008239F5">
        <w:rPr>
          <w:sz w:val="28"/>
          <w:szCs w:val="28"/>
          <w:lang w:val="uk-UA"/>
        </w:rPr>
        <w:t>походив з козацького роду</w:t>
      </w:r>
      <w:r w:rsidR="00A32012" w:rsidRPr="008239F5">
        <w:rPr>
          <w:sz w:val="28"/>
          <w:szCs w:val="28"/>
          <w:lang w:val="uk-UA"/>
        </w:rPr>
        <w:t>,</w:t>
      </w:r>
      <w:r w:rsidR="00D90673" w:rsidRPr="008239F5">
        <w:rPr>
          <w:sz w:val="28"/>
          <w:szCs w:val="28"/>
          <w:lang w:val="uk-UA"/>
        </w:rPr>
        <w:t xml:space="preserve"> </w:t>
      </w:r>
      <w:r w:rsidR="00A538D6" w:rsidRPr="008239F5">
        <w:rPr>
          <w:sz w:val="28"/>
          <w:szCs w:val="28"/>
          <w:lang w:val="uk-UA"/>
        </w:rPr>
        <w:t>та</w:t>
      </w:r>
      <w:r w:rsidRPr="008239F5">
        <w:rPr>
          <w:sz w:val="28"/>
          <w:szCs w:val="28"/>
          <w:lang w:val="uk-UA"/>
        </w:rPr>
        <w:t xml:space="preserve"> </w:t>
      </w:r>
      <w:r w:rsidR="001513A3" w:rsidRPr="008239F5">
        <w:rPr>
          <w:sz w:val="28"/>
          <w:szCs w:val="28"/>
          <w:lang w:val="uk-UA"/>
        </w:rPr>
        <w:t>Петлюра</w:t>
      </w:r>
      <w:r w:rsidR="00A538D6" w:rsidRPr="008239F5">
        <w:rPr>
          <w:sz w:val="28"/>
          <w:szCs w:val="28"/>
          <w:lang w:val="uk-UA"/>
        </w:rPr>
        <w:t xml:space="preserve"> був надзвичайно </w:t>
      </w:r>
      <w:r w:rsidR="004724ED" w:rsidRPr="008239F5">
        <w:rPr>
          <w:sz w:val="28"/>
          <w:szCs w:val="28"/>
          <w:lang w:val="uk-UA"/>
        </w:rPr>
        <w:t>освіченою</w:t>
      </w:r>
      <w:r w:rsidR="00A538D6" w:rsidRPr="008239F5">
        <w:rPr>
          <w:sz w:val="28"/>
          <w:szCs w:val="28"/>
          <w:lang w:val="uk-UA"/>
        </w:rPr>
        <w:t xml:space="preserve"> людиною і</w:t>
      </w:r>
      <w:r w:rsidR="001513A3" w:rsidRPr="008239F5">
        <w:rPr>
          <w:sz w:val="28"/>
          <w:szCs w:val="28"/>
          <w:lang w:val="uk-UA"/>
        </w:rPr>
        <w:t xml:space="preserve"> усвідомлював, що прагнення українсько</w:t>
      </w:r>
      <w:r w:rsidRPr="008239F5">
        <w:rPr>
          <w:sz w:val="28"/>
          <w:szCs w:val="28"/>
          <w:lang w:val="uk-UA"/>
        </w:rPr>
        <w:t xml:space="preserve">го народу до свободи не будуть підтримані, доки світ не зрозуміє природу української ідентичності. Він застосував </w:t>
      </w:r>
      <w:r w:rsidR="008214DA" w:rsidRPr="008239F5">
        <w:rPr>
          <w:sz w:val="28"/>
          <w:szCs w:val="28"/>
          <w:lang w:val="uk-UA"/>
        </w:rPr>
        <w:t xml:space="preserve">для </w:t>
      </w:r>
      <w:r w:rsidRPr="008239F5">
        <w:rPr>
          <w:sz w:val="28"/>
          <w:szCs w:val="28"/>
          <w:lang w:val="uk-UA"/>
        </w:rPr>
        <w:t xml:space="preserve">досягти своєї мети </w:t>
      </w:r>
      <w:r w:rsidR="008239F5">
        <w:rPr>
          <w:sz w:val="28"/>
          <w:szCs w:val="28"/>
          <w:lang w:val="uk-UA"/>
        </w:rPr>
        <w:t xml:space="preserve">- </w:t>
      </w:r>
      <w:r w:rsidR="004E4580" w:rsidRPr="008239F5">
        <w:rPr>
          <w:sz w:val="28"/>
          <w:szCs w:val="28"/>
          <w:lang w:val="uk-UA"/>
        </w:rPr>
        <w:t>українську пісню</w:t>
      </w:r>
      <w:r w:rsidRPr="008239F5">
        <w:rPr>
          <w:sz w:val="28"/>
          <w:szCs w:val="28"/>
          <w:lang w:val="uk-UA"/>
        </w:rPr>
        <w:t xml:space="preserve">. Тому </w:t>
      </w:r>
      <w:r w:rsidR="008214DA" w:rsidRPr="008239F5">
        <w:rPr>
          <w:sz w:val="28"/>
          <w:szCs w:val="28"/>
          <w:lang w:val="uk-UA"/>
        </w:rPr>
        <w:t xml:space="preserve">і </w:t>
      </w:r>
      <w:r w:rsidRPr="008239F5">
        <w:rPr>
          <w:sz w:val="28"/>
          <w:szCs w:val="28"/>
          <w:lang w:val="uk-UA"/>
        </w:rPr>
        <w:t xml:space="preserve">спорядив композитора Олександра Кошиця у турне з Капелою, щоб своїм мистецтвом привернути увагу світу до народу і долі </w:t>
      </w:r>
      <w:r w:rsidR="008214DA" w:rsidRPr="008239F5">
        <w:rPr>
          <w:sz w:val="28"/>
          <w:szCs w:val="28"/>
          <w:lang w:val="uk-UA"/>
        </w:rPr>
        <w:t>України. З</w:t>
      </w:r>
      <w:r w:rsidRPr="008239F5">
        <w:rPr>
          <w:sz w:val="28"/>
          <w:szCs w:val="28"/>
          <w:lang w:val="uk-UA"/>
        </w:rPr>
        <w:t xml:space="preserve">а задумом Симона Петлюри, </w:t>
      </w:r>
      <w:r w:rsidR="008214DA" w:rsidRPr="008239F5">
        <w:rPr>
          <w:sz w:val="28"/>
          <w:szCs w:val="28"/>
          <w:lang w:val="uk-UA"/>
        </w:rPr>
        <w:t xml:space="preserve">нова ініціатива </w:t>
      </w:r>
      <w:r w:rsidRPr="008239F5">
        <w:rPr>
          <w:sz w:val="28"/>
          <w:szCs w:val="28"/>
          <w:lang w:val="uk-UA"/>
        </w:rPr>
        <w:t xml:space="preserve">мала прорвати російську інформаційну блокаду, об’їхати з українською піснею країни Західної Європи і продемонструвати світові самодостатню силу української культури – а відтак політичну зрілість українського народу, аби мати власну державу, незалежну від Росії. Українські співаки мали «проспівати» на весь голос, що Україна – це не Росія, і навіть не її колонія, а окрема самодостатня культурна нація, яка має право на власну державність. Капела відряджалась передусім до Парижа, де після закінчення Першої світової війни вирішувалось </w:t>
      </w:r>
      <w:r w:rsidR="005C1777" w:rsidRPr="008239F5">
        <w:rPr>
          <w:sz w:val="28"/>
          <w:szCs w:val="28"/>
          <w:lang w:val="uk-UA"/>
        </w:rPr>
        <w:t>доля народів</w:t>
      </w:r>
      <w:r w:rsidR="00DA76AA" w:rsidRPr="008239F5">
        <w:rPr>
          <w:sz w:val="28"/>
          <w:szCs w:val="28"/>
          <w:lang w:val="uk-UA"/>
        </w:rPr>
        <w:t xml:space="preserve"> і України</w:t>
      </w:r>
      <w:r w:rsidRPr="008239F5">
        <w:rPr>
          <w:sz w:val="28"/>
          <w:szCs w:val="28"/>
          <w:lang w:val="uk-UA"/>
        </w:rPr>
        <w:t xml:space="preserve">. </w:t>
      </w:r>
      <w:r w:rsidR="00600B39" w:rsidRPr="008239F5">
        <w:rPr>
          <w:sz w:val="28"/>
          <w:szCs w:val="28"/>
          <w:lang w:val="uk-UA"/>
        </w:rPr>
        <w:t>Репертуар Капели будувався на основі фол</w:t>
      </w:r>
      <w:r w:rsidR="00107600" w:rsidRPr="008239F5">
        <w:rPr>
          <w:sz w:val="28"/>
          <w:szCs w:val="28"/>
          <w:lang w:val="uk-UA"/>
        </w:rPr>
        <w:t>ьклору</w:t>
      </w:r>
      <w:r w:rsidR="008239F5">
        <w:rPr>
          <w:sz w:val="28"/>
          <w:szCs w:val="28"/>
          <w:lang w:val="uk-UA"/>
        </w:rPr>
        <w:t>.</w:t>
      </w:r>
      <w:r w:rsidR="00107600" w:rsidRPr="008239F5">
        <w:rPr>
          <w:sz w:val="28"/>
          <w:szCs w:val="28"/>
          <w:lang w:val="uk-UA"/>
        </w:rPr>
        <w:t xml:space="preserve"> Це </w:t>
      </w:r>
      <w:r w:rsidR="00600B39" w:rsidRPr="008239F5">
        <w:rPr>
          <w:sz w:val="28"/>
          <w:szCs w:val="28"/>
          <w:lang w:val="uk-UA"/>
        </w:rPr>
        <w:t>колядки, щедрівки, канти, думи, релігійні твори. Першою країною була Чехія. Хористи прибули до Праги після тяжких переїздів і кількох арештів за сепаратизм</w:t>
      </w:r>
      <w:r w:rsidR="005C1777" w:rsidRPr="008239F5">
        <w:rPr>
          <w:sz w:val="28"/>
          <w:szCs w:val="28"/>
          <w:lang w:val="uk-UA"/>
        </w:rPr>
        <w:t xml:space="preserve"> і </w:t>
      </w:r>
      <w:r w:rsidR="00600B39" w:rsidRPr="008239F5">
        <w:rPr>
          <w:sz w:val="28"/>
          <w:szCs w:val="28"/>
          <w:lang w:val="uk-UA"/>
        </w:rPr>
        <w:t xml:space="preserve">російські провокації за кордоном. Наші співаки, на старті виглядали, за словами Кошиця, як </w:t>
      </w:r>
      <w:r w:rsidR="00600B39" w:rsidRPr="008239F5">
        <w:rPr>
          <w:i/>
          <w:sz w:val="28"/>
          <w:szCs w:val="28"/>
          <w:lang w:val="uk-UA"/>
        </w:rPr>
        <w:t>«якась кочова орда, яку страшно було підпускати до міста на гарматний постріл».</w:t>
      </w:r>
      <w:r w:rsidR="00600B39" w:rsidRPr="008239F5">
        <w:rPr>
          <w:sz w:val="28"/>
          <w:szCs w:val="28"/>
          <w:lang w:val="uk-UA"/>
        </w:rPr>
        <w:t xml:space="preserve"> Диригент тішився, що вони прибули до Європи вночі і забороняв виходити в місто цій </w:t>
      </w:r>
      <w:r w:rsidR="00600B39" w:rsidRPr="008239F5">
        <w:rPr>
          <w:i/>
          <w:sz w:val="28"/>
          <w:szCs w:val="28"/>
          <w:lang w:val="uk-UA"/>
        </w:rPr>
        <w:t>«босоті</w:t>
      </w:r>
      <w:r w:rsidR="00600B39" w:rsidRPr="008239F5">
        <w:rPr>
          <w:sz w:val="28"/>
          <w:szCs w:val="28"/>
          <w:lang w:val="uk-UA"/>
        </w:rPr>
        <w:t>», поки їх не одягнуть та не вмиють: «</w:t>
      </w:r>
      <w:r w:rsidR="00600B39" w:rsidRPr="008239F5">
        <w:rPr>
          <w:i/>
          <w:sz w:val="28"/>
          <w:szCs w:val="28"/>
          <w:lang w:val="uk-UA"/>
        </w:rPr>
        <w:t>Обличчя в усіх були сірі, чорні, зелені, брудні.».</w:t>
      </w:r>
      <w:r w:rsidR="00600B39" w:rsidRPr="008239F5">
        <w:rPr>
          <w:sz w:val="28"/>
          <w:szCs w:val="28"/>
          <w:lang w:val="uk-UA"/>
        </w:rPr>
        <w:t xml:space="preserve"> Після евакуації з України. Їм навіть не встигли пошити сценічні костюми. Адже хористам довелось тікати від наступу більшовиків.</w:t>
      </w:r>
      <w:r w:rsidR="00A04CFA" w:rsidRPr="008239F5">
        <w:rPr>
          <w:sz w:val="28"/>
          <w:szCs w:val="28"/>
          <w:lang w:val="uk-UA"/>
        </w:rPr>
        <w:t xml:space="preserve"> </w:t>
      </w:r>
      <w:r w:rsidR="005C1777" w:rsidRPr="008239F5">
        <w:rPr>
          <w:sz w:val="28"/>
          <w:szCs w:val="28"/>
          <w:lang w:val="uk-UA"/>
        </w:rPr>
        <w:t>Та в</w:t>
      </w:r>
      <w:r w:rsidR="00600B39" w:rsidRPr="008239F5">
        <w:rPr>
          <w:sz w:val="28"/>
          <w:szCs w:val="28"/>
          <w:lang w:val="uk-UA"/>
        </w:rPr>
        <w:t xml:space="preserve">же перші концерти пройшли з тріумфальним успіхом. З цього ж часу й почалася слава маловідомого досі диригента та слава української пісні, яка стала сенсацією. </w:t>
      </w:r>
      <w:r w:rsidR="00A04CFA" w:rsidRPr="008239F5">
        <w:rPr>
          <w:sz w:val="28"/>
          <w:szCs w:val="28"/>
          <w:lang w:val="uk-UA"/>
        </w:rPr>
        <w:t>Українська Республіканська Капела впродовж 1919-1920 рр. виступила з концертами в Чехії, Австрії, Швейцарії, Франції, Бельгії, Голландії, Англії, Німеччини, Іспанії і Польщі, і впродовж 2 років дала понад 200 концертів</w:t>
      </w:r>
      <w:r w:rsidR="004E0281" w:rsidRPr="008239F5">
        <w:rPr>
          <w:sz w:val="28"/>
          <w:szCs w:val="28"/>
          <w:lang w:val="uk-UA"/>
        </w:rPr>
        <w:t xml:space="preserve">. </w:t>
      </w:r>
      <w:r w:rsidR="00312101" w:rsidRPr="008239F5">
        <w:rPr>
          <w:sz w:val="28"/>
          <w:szCs w:val="28"/>
          <w:lang w:val="uk-UA"/>
        </w:rPr>
        <w:t xml:space="preserve">Європейська </w:t>
      </w:r>
      <w:r w:rsidR="00E46644" w:rsidRPr="008239F5">
        <w:rPr>
          <w:sz w:val="28"/>
          <w:szCs w:val="28"/>
          <w:lang w:val="uk-UA"/>
        </w:rPr>
        <w:t>преса</w:t>
      </w:r>
      <w:r w:rsidR="00E422A5" w:rsidRPr="008239F5">
        <w:rPr>
          <w:sz w:val="28"/>
          <w:szCs w:val="28"/>
          <w:lang w:val="uk-UA"/>
        </w:rPr>
        <w:t xml:space="preserve"> наз</w:t>
      </w:r>
      <w:r w:rsidR="00E46644" w:rsidRPr="008239F5">
        <w:rPr>
          <w:sz w:val="28"/>
          <w:szCs w:val="28"/>
          <w:lang w:val="uk-UA"/>
        </w:rPr>
        <w:t xml:space="preserve">ивала </w:t>
      </w:r>
      <w:r w:rsidR="00312101" w:rsidRPr="008239F5">
        <w:rPr>
          <w:sz w:val="28"/>
          <w:szCs w:val="28"/>
          <w:lang w:val="uk-UA"/>
        </w:rPr>
        <w:t xml:space="preserve">О. Кошиця: </w:t>
      </w:r>
      <w:r w:rsidR="00312101" w:rsidRPr="008239F5">
        <w:rPr>
          <w:i/>
          <w:sz w:val="28"/>
          <w:szCs w:val="28"/>
          <w:lang w:val="uk-UA"/>
        </w:rPr>
        <w:t>«геніальний», «унікальний», «феноменальний», «неповторний», «неперевершений», «світової слави».</w:t>
      </w:r>
    </w:p>
    <w:p w:rsidR="00151C7A" w:rsidRPr="008239F5" w:rsidRDefault="0074662A" w:rsidP="008239F5">
      <w:pPr>
        <w:tabs>
          <w:tab w:val="left" w:leader="underscore" w:pos="937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39F5">
        <w:rPr>
          <w:rFonts w:ascii="Times New Roman" w:eastAsia="Times New Roman" w:hAnsi="Times New Roman" w:cs="Times New Roman"/>
          <w:sz w:val="28"/>
          <w:szCs w:val="28"/>
          <w:lang w:val="uk-UA"/>
        </w:rPr>
        <w:t>Чи досягли результату</w:t>
      </w:r>
      <w:r w:rsidR="005F066B" w:rsidRPr="008239F5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  <w:r w:rsidRPr="00823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Весь</w:t>
      </w:r>
      <w:r w:rsidR="00151C7A" w:rsidRPr="00823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західноєвропейський регіон «збожеволів» від української пісні і диригента, голландські і німецькі критики пишуть про Україну, як державу, і її національну пісню: </w:t>
      </w:r>
      <w:r w:rsidR="00151C7A" w:rsidRPr="008239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«Якби в українській державі справи йшли так, як спів в цьому хорі, це була б перша держава в с</w:t>
      </w:r>
      <w:r w:rsidR="004B6A7E" w:rsidRPr="008239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віті!»</w:t>
      </w:r>
      <w:r w:rsidR="00151C7A" w:rsidRPr="008239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  <w:r w:rsidR="00151C7A" w:rsidRPr="00823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51C7A" w:rsidRPr="008239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«Якби пісня була б державою, то Україна посіла б перше місце поміж народами</w:t>
      </w:r>
      <w:r w:rsidR="004B6A7E" w:rsidRPr="008239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="001920BA" w:rsidRPr="008239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»</w:t>
      </w:r>
      <w:r w:rsidR="00E46644" w:rsidRPr="008239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E46644" w:rsidRPr="008239F5">
        <w:rPr>
          <w:rFonts w:ascii="Times New Roman" w:eastAsia="Times New Roman" w:hAnsi="Times New Roman" w:cs="Times New Roman"/>
          <w:sz w:val="28"/>
          <w:szCs w:val="28"/>
          <w:lang w:val="uk-UA"/>
        </w:rPr>
        <w:t>бельгійського видання 1920 року писало: «</w:t>
      </w:r>
      <w:r w:rsidR="00E46644" w:rsidRPr="008239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Без сумніву це все відкриє багатьом націю, яка до війни губилася серед ве</w:t>
      </w:r>
      <w:bookmarkStart w:id="0" w:name="_GoBack"/>
      <w:bookmarkEnd w:id="0"/>
      <w:r w:rsidR="00E46644" w:rsidRPr="008239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ликої земної плями, що н</w:t>
      </w:r>
      <w:r w:rsidR="004E0281" w:rsidRPr="008239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 картах Європи означала Росію</w:t>
      </w:r>
      <w:r w:rsidR="00E46644" w:rsidRPr="008239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…»</w:t>
      </w:r>
      <w:r w:rsidR="004E0281" w:rsidRPr="00823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151C7A" w:rsidRPr="008239F5">
        <w:rPr>
          <w:rFonts w:ascii="Times New Roman" w:eastAsia="Times New Roman" w:hAnsi="Times New Roman" w:cs="Times New Roman"/>
          <w:sz w:val="28"/>
          <w:szCs w:val="28"/>
          <w:lang w:val="uk-UA"/>
        </w:rPr>
        <w:t>Саме під час цього турне розлетівся по світу український «Щедрик» Миколи Леонтовича</w:t>
      </w:r>
      <w:r w:rsidR="004E0281" w:rsidRPr="00823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A1323F" w:rsidRPr="008239F5">
        <w:rPr>
          <w:rFonts w:ascii="Times New Roman" w:hAnsi="Times New Roman" w:cs="Times New Roman"/>
          <w:sz w:val="28"/>
          <w:szCs w:val="28"/>
          <w:lang w:val="uk-UA"/>
        </w:rPr>
        <w:t xml:space="preserve">Отже, відрядження за кордон українських співаків на чолі з О. Кошицем стало частиною загальної дипломатичної кампанії УНР з популяризації в європейських країнах історичних прав українського народу </w:t>
      </w:r>
      <w:r w:rsidR="005F066B" w:rsidRPr="008239F5">
        <w:rPr>
          <w:rFonts w:ascii="Times New Roman" w:hAnsi="Times New Roman" w:cs="Times New Roman"/>
          <w:sz w:val="28"/>
          <w:szCs w:val="28"/>
          <w:lang w:val="uk-UA"/>
        </w:rPr>
        <w:t>свою державність</w:t>
      </w:r>
      <w:r w:rsidR="00A1323F" w:rsidRPr="008239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5523" w:rsidRPr="008239F5">
        <w:rPr>
          <w:rFonts w:ascii="Times New Roman" w:hAnsi="Times New Roman" w:cs="Times New Roman"/>
          <w:sz w:val="28"/>
          <w:szCs w:val="28"/>
          <w:lang w:val="uk-UA"/>
        </w:rPr>
        <w:t>Це модель</w:t>
      </w:r>
      <w:r w:rsidR="00A1323F" w:rsidRPr="008239F5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культурн</w:t>
      </w:r>
      <w:r w:rsidR="00D95523" w:rsidRPr="008239F5">
        <w:rPr>
          <w:rFonts w:ascii="Times New Roman" w:hAnsi="Times New Roman" w:cs="Times New Roman"/>
          <w:sz w:val="28"/>
          <w:szCs w:val="28"/>
          <w:lang w:val="uk-UA"/>
        </w:rPr>
        <w:t>ої дипломатії доби УНР і зразок</w:t>
      </w:r>
      <w:r w:rsidR="00A1323F" w:rsidRPr="008239F5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ефективної зовнішньополітичної стратегії Симона Петлюри в напрямку євроінтеграції. </w:t>
      </w:r>
      <w:r w:rsidR="004724ED" w:rsidRPr="008239F5">
        <w:rPr>
          <w:rFonts w:ascii="Times New Roman" w:hAnsi="Times New Roman" w:cs="Times New Roman"/>
          <w:sz w:val="28"/>
          <w:szCs w:val="28"/>
          <w:lang w:val="uk-UA"/>
        </w:rPr>
        <w:t>Розглянута історична подія</w:t>
      </w:r>
      <w:r w:rsidR="00A1323F" w:rsidRPr="008239F5">
        <w:rPr>
          <w:rFonts w:ascii="Times New Roman" w:hAnsi="Times New Roman" w:cs="Times New Roman"/>
          <w:sz w:val="28"/>
          <w:szCs w:val="28"/>
          <w:lang w:val="uk-UA"/>
        </w:rPr>
        <w:t xml:space="preserve"> успішної української політики </w:t>
      </w:r>
      <w:r w:rsidR="00BD4FCB" w:rsidRPr="008239F5">
        <w:rPr>
          <w:rFonts w:ascii="Times New Roman" w:hAnsi="Times New Roman" w:cs="Times New Roman"/>
          <w:sz w:val="28"/>
          <w:szCs w:val="28"/>
          <w:lang w:val="uk-UA"/>
        </w:rPr>
        <w:t xml:space="preserve">«м’якої сили» може стати прикладом </w:t>
      </w:r>
      <w:r w:rsidR="00A1323F" w:rsidRPr="008239F5">
        <w:rPr>
          <w:rFonts w:ascii="Times New Roman" w:hAnsi="Times New Roman" w:cs="Times New Roman"/>
          <w:sz w:val="28"/>
          <w:szCs w:val="28"/>
          <w:lang w:val="uk-UA"/>
        </w:rPr>
        <w:t xml:space="preserve">для сучасної генерації </w:t>
      </w:r>
      <w:r w:rsidR="00D95523" w:rsidRPr="008239F5">
        <w:rPr>
          <w:rFonts w:ascii="Times New Roman" w:hAnsi="Times New Roman" w:cs="Times New Roman"/>
          <w:sz w:val="28"/>
          <w:szCs w:val="28"/>
          <w:lang w:val="uk-UA"/>
        </w:rPr>
        <w:t xml:space="preserve">політиків і дипломатів </w:t>
      </w:r>
      <w:r w:rsidR="00894FFD" w:rsidRPr="008239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51C7A" w:rsidRPr="008239F5" w:rsidSect="008239F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63"/>
    <w:rsid w:val="00010002"/>
    <w:rsid w:val="000B510A"/>
    <w:rsid w:val="00107600"/>
    <w:rsid w:val="001513A3"/>
    <w:rsid w:val="00151C7A"/>
    <w:rsid w:val="001570AF"/>
    <w:rsid w:val="001920BA"/>
    <w:rsid w:val="001A4F39"/>
    <w:rsid w:val="001F1250"/>
    <w:rsid w:val="00242B3A"/>
    <w:rsid w:val="00275B77"/>
    <w:rsid w:val="002927B9"/>
    <w:rsid w:val="002B3097"/>
    <w:rsid w:val="002C37B7"/>
    <w:rsid w:val="00312101"/>
    <w:rsid w:val="00320A65"/>
    <w:rsid w:val="0045176E"/>
    <w:rsid w:val="004575A8"/>
    <w:rsid w:val="004719D5"/>
    <w:rsid w:val="004724ED"/>
    <w:rsid w:val="004B6A7E"/>
    <w:rsid w:val="004E0281"/>
    <w:rsid w:val="004E4580"/>
    <w:rsid w:val="005A548F"/>
    <w:rsid w:val="005C1777"/>
    <w:rsid w:val="005D727F"/>
    <w:rsid w:val="005E134E"/>
    <w:rsid w:val="005F066B"/>
    <w:rsid w:val="00600B39"/>
    <w:rsid w:val="00630E74"/>
    <w:rsid w:val="00661D8C"/>
    <w:rsid w:val="00671189"/>
    <w:rsid w:val="006B7811"/>
    <w:rsid w:val="006C7451"/>
    <w:rsid w:val="0071396F"/>
    <w:rsid w:val="00740C56"/>
    <w:rsid w:val="0074662A"/>
    <w:rsid w:val="0078485B"/>
    <w:rsid w:val="007A5D72"/>
    <w:rsid w:val="007F6963"/>
    <w:rsid w:val="008214DA"/>
    <w:rsid w:val="008239F5"/>
    <w:rsid w:val="00894FFD"/>
    <w:rsid w:val="008C2D83"/>
    <w:rsid w:val="008F6598"/>
    <w:rsid w:val="0090326F"/>
    <w:rsid w:val="00A04CFA"/>
    <w:rsid w:val="00A1323F"/>
    <w:rsid w:val="00A32012"/>
    <w:rsid w:val="00A538D6"/>
    <w:rsid w:val="00A63660"/>
    <w:rsid w:val="00AB73DF"/>
    <w:rsid w:val="00AF4054"/>
    <w:rsid w:val="00B03422"/>
    <w:rsid w:val="00BB6DC9"/>
    <w:rsid w:val="00BD33F3"/>
    <w:rsid w:val="00BD4FCB"/>
    <w:rsid w:val="00CC5227"/>
    <w:rsid w:val="00CF3B38"/>
    <w:rsid w:val="00D33BE5"/>
    <w:rsid w:val="00D60E18"/>
    <w:rsid w:val="00D659C1"/>
    <w:rsid w:val="00D90673"/>
    <w:rsid w:val="00D95523"/>
    <w:rsid w:val="00DA50A8"/>
    <w:rsid w:val="00DA76AA"/>
    <w:rsid w:val="00DA7E73"/>
    <w:rsid w:val="00DD5B31"/>
    <w:rsid w:val="00E26FE0"/>
    <w:rsid w:val="00E422A5"/>
    <w:rsid w:val="00E46644"/>
    <w:rsid w:val="00EB58DA"/>
    <w:rsid w:val="00F051B6"/>
    <w:rsid w:val="00F4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D60E18"/>
    <w:pPr>
      <w:spacing w:after="100" w:line="360" w:lineRule="auto"/>
      <w:ind w:firstLine="567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Название Знак"/>
    <w:basedOn w:val="a0"/>
    <w:link w:val="a4"/>
    <w:rsid w:val="00D60E18"/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D60E18"/>
    <w:pPr>
      <w:spacing w:after="100" w:line="360" w:lineRule="auto"/>
      <w:ind w:firstLine="567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Название Знак"/>
    <w:basedOn w:val="a0"/>
    <w:link w:val="a4"/>
    <w:rsid w:val="00D60E18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2018-04-21T17:56:00Z</dcterms:created>
  <dcterms:modified xsi:type="dcterms:W3CDTF">2018-04-21T17:56:00Z</dcterms:modified>
</cp:coreProperties>
</file>