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0C" w:rsidRDefault="00147E7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Тези до роботи:</w:t>
      </w:r>
    </w:p>
    <w:p w:rsidR="00AF120C" w:rsidRDefault="00147E7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</w:rPr>
        <w:t>Ф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окуси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трьохвимірн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/>
          <w:b/>
          <w:sz w:val="28"/>
          <w:szCs w:val="28"/>
        </w:rPr>
        <w:t>зображення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F120C" w:rsidRDefault="00147E72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Всеукраїнський відкритий інтерактивний конкурс </w:t>
      </w:r>
    </w:p>
    <w:p w:rsidR="00AF120C" w:rsidRDefault="00147E72">
      <w:pPr>
        <w:spacing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"МАН-Юніор Дослідник"</w:t>
      </w:r>
    </w:p>
    <w:p w:rsidR="00AF120C" w:rsidRDefault="00147E72">
      <w:pPr>
        <w:spacing w:after="0"/>
        <w:jc w:val="center"/>
      </w:pPr>
      <w:r>
        <w:rPr>
          <w:rFonts w:ascii="Times New Roman" w:hAnsi="Times New Roman"/>
          <w:sz w:val="28"/>
          <w:lang w:val="uk-UA"/>
        </w:rPr>
        <w:t>Номінація "</w:t>
      </w:r>
      <w:r w:rsidR="00947B82">
        <w:rPr>
          <w:rFonts w:ascii="Times New Roman" w:hAnsi="Times New Roman"/>
          <w:sz w:val="28"/>
          <w:lang w:val="uk-UA"/>
        </w:rPr>
        <w:t>Техніка</w:t>
      </w:r>
      <w:r>
        <w:rPr>
          <w:rFonts w:ascii="Times New Roman" w:hAnsi="Times New Roman"/>
          <w:sz w:val="28"/>
          <w:lang w:val="uk-UA"/>
        </w:rPr>
        <w:t>"</w:t>
      </w:r>
    </w:p>
    <w:p w:rsidR="00AF120C" w:rsidRDefault="00147E72">
      <w:proofErr w:type="spellStart"/>
      <w:r>
        <w:rPr>
          <w:rFonts w:ascii="Times New Roman" w:hAnsi="Times New Roman"/>
          <w:sz w:val="28"/>
          <w:szCs w:val="28"/>
          <w:lang w:val="uk-UA"/>
        </w:rPr>
        <w:t>Викона</w:t>
      </w:r>
      <w:proofErr w:type="spellEnd"/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</w:rPr>
        <w:t>Логвиненко Ольга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у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чениця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8-А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Криворізького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Центрально-Міського ліцею, м. Кривого Рогу, Дніпропетровської області </w:t>
      </w:r>
    </w:p>
    <w:p w:rsidR="00AF120C" w:rsidRDefault="00147E72">
      <w:pPr>
        <w:jc w:val="both"/>
      </w:pPr>
      <w:r>
        <w:rPr>
          <w:rFonts w:ascii="Times New Roman" w:hAnsi="Times New Roman"/>
          <w:sz w:val="28"/>
          <w:szCs w:val="28"/>
          <w:lang w:val="uk-UA"/>
        </w:rPr>
        <w:t>Керівник проекту: Б</w:t>
      </w:r>
      <w:proofErr w:type="spellStart"/>
      <w:r w:rsidR="00947B82">
        <w:rPr>
          <w:rFonts w:ascii="Times New Roman" w:hAnsi="Times New Roman"/>
          <w:sz w:val="28"/>
          <w:szCs w:val="28"/>
        </w:rPr>
        <w:t>ондарчук</w:t>
      </w:r>
      <w:proofErr w:type="spellEnd"/>
      <w:r w:rsidR="00947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B82">
        <w:rPr>
          <w:rFonts w:ascii="Times New Roman" w:hAnsi="Times New Roman"/>
          <w:sz w:val="28"/>
          <w:szCs w:val="28"/>
        </w:rPr>
        <w:t>Тетя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ктор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ф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iCs/>
          <w:sz w:val="28"/>
          <w:szCs w:val="28"/>
        </w:rPr>
        <w:t>зики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AF120C" w:rsidRDefault="00147E72">
      <w:pPr>
        <w:spacing w:after="0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 є пізнавальними і їх легко провести у домашніх умовах, зацікавити і виконавців і глядачів фізикою 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люзі</w:t>
      </w:r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20C" w:rsidRDefault="00147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20C" w:rsidRDefault="00147E72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зацікавити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фізикою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шляхом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демонстрації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оригінальних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дослідів-фокусів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сформувати навички,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певні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експериментальні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вміння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вміння пояснювати явища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люзі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фізичними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научними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закономірностями.</w:t>
      </w:r>
    </w:p>
    <w:p w:rsidR="00AF120C" w:rsidRDefault="00AF12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F120C" w:rsidRDefault="00147E72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Прилади та матеріали: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дзеркальна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труба (цел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вц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призма, ан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мац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картинки.</w:t>
      </w:r>
    </w:p>
    <w:p w:rsidR="00AF120C" w:rsidRDefault="00AF12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20C" w:rsidRDefault="00147E72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AF120C" w:rsidRDefault="00147E72">
      <w:pPr>
        <w:pStyle w:val="a9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Дані досліди-фокуси відображають закони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оптики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вiдбивання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свiтла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F120C" w:rsidRDefault="00147E72">
      <w:pPr>
        <w:pStyle w:val="a9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двовимірне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перетворюється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трьохвимірн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AF120C" w:rsidRDefault="00147E72">
      <w:pPr>
        <w:pStyle w:val="a9"/>
        <w:spacing w:line="276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 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фокуси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F120C" w:rsidRDefault="00147E72">
      <w:pPr>
        <w:pStyle w:val="a9"/>
        <w:spacing w:line="276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першому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випадку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F120C" w:rsidRDefault="00147E72">
      <w:pPr>
        <w:pStyle w:val="a9"/>
        <w:numPr>
          <w:ilvl w:val="0"/>
          <w:numId w:val="1"/>
        </w:numPr>
        <w:spacing w:line="276" w:lineRule="auto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лила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паперу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сектори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вертикальн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5 градус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в та</w:t>
      </w:r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горизонтальн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однаков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й 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дстан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тосовно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вертикальних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й);</w:t>
      </w:r>
    </w:p>
    <w:p w:rsidR="00AF120C" w:rsidRDefault="00147E72">
      <w:pPr>
        <w:pStyle w:val="a9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звичайному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тинку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намалювала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лька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кубик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в;</w:t>
      </w:r>
    </w:p>
    <w:p w:rsidR="00AF120C" w:rsidRDefault="00147E72">
      <w:pPr>
        <w:pStyle w:val="a9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перенесла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(одна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тинка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=одному сектору);</w:t>
      </w:r>
    </w:p>
    <w:p w:rsidR="00AF120C" w:rsidRDefault="00147E72">
      <w:pPr>
        <w:pStyle w:val="a9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дставила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дзеркальну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трубку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малюнка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отримала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трьохвимірне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120C" w:rsidRDefault="00147E72">
      <w:pPr>
        <w:pStyle w:val="a9"/>
        <w:spacing w:line="276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 другому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випадку</w:t>
      </w:r>
      <w:proofErr w:type="spellEnd"/>
    </w:p>
    <w:p w:rsidR="00AF120C" w:rsidRDefault="00147E72">
      <w:pPr>
        <w:pStyle w:val="a9"/>
        <w:numPr>
          <w:ilvl w:val="0"/>
          <w:numId w:val="2"/>
        </w:numPr>
        <w:spacing w:line="276" w:lineRule="auto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зробила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призму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поліетилену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F120C" w:rsidRDefault="00147E72">
      <w:pPr>
        <w:pStyle w:val="a9"/>
        <w:numPr>
          <w:ilvl w:val="0"/>
          <w:numId w:val="2"/>
        </w:num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центр 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део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47B82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чьотирьох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мац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картинок);</w:t>
      </w:r>
    </w:p>
    <w:p w:rsidR="00AF120C" w:rsidRDefault="00147E72">
      <w:pPr>
        <w:pStyle w:val="a9"/>
        <w:numPr>
          <w:ilvl w:val="0"/>
          <w:numId w:val="2"/>
        </w:numPr>
        <w:spacing w:line="276" w:lineRule="auto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еффект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120C" w:rsidRDefault="00147E72">
      <w:pPr>
        <w:pStyle w:val="a9"/>
        <w:spacing w:line="276" w:lineRule="auto"/>
      </w:pPr>
      <w:r w:rsidRPr="00947B82">
        <w:rPr>
          <w:rFonts w:ascii="Times New Roman" w:hAnsi="Times New Roman" w:cs="Times New Roman"/>
          <w:sz w:val="28"/>
          <w:szCs w:val="28"/>
        </w:rPr>
        <w:t>Секрет цих фокус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</w:rPr>
        <w:t>в - це особливе відбивання світла та зображень, а ф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47B82">
        <w:rPr>
          <w:rFonts w:ascii="Times New Roman" w:hAnsi="Times New Roman" w:cs="Times New Roman"/>
          <w:sz w:val="28"/>
          <w:szCs w:val="28"/>
        </w:rPr>
        <w:t xml:space="preserve">зичний закон: кут падіння дорівнює куту відбивання. </w:t>
      </w:r>
    </w:p>
    <w:p w:rsidR="00AF120C" w:rsidRPr="00947B82" w:rsidRDefault="00AF120C">
      <w:pPr>
        <w:rPr>
          <w:rFonts w:ascii="Times New Roman" w:hAnsi="Times New Roman" w:cs="Times New Roman"/>
          <w:lang w:val="uk-UA"/>
        </w:rPr>
      </w:pPr>
    </w:p>
    <w:p w:rsidR="00AF120C" w:rsidRPr="00947B82" w:rsidRDefault="00AF120C">
      <w:pPr>
        <w:rPr>
          <w:lang w:val="uk-UA"/>
        </w:rPr>
      </w:pPr>
    </w:p>
    <w:sectPr w:rsidR="00AF120C" w:rsidRPr="00947B8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26FD"/>
    <w:multiLevelType w:val="multilevel"/>
    <w:tmpl w:val="FAAAE00C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8FB3DEA"/>
    <w:multiLevelType w:val="multilevel"/>
    <w:tmpl w:val="D25A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F795687"/>
    <w:multiLevelType w:val="multilevel"/>
    <w:tmpl w:val="6F9C18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0C"/>
    <w:rsid w:val="00147E72"/>
    <w:rsid w:val="00947B82"/>
    <w:rsid w:val="00A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BD98-B63B-4756-9F33-5FC92259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C91DB0"/>
    <w:rPr>
      <w:rFonts w:ascii="Calibri" w:eastAsiaTheme="minorHAnsi" w:hAnsi="Calibri"/>
      <w:lang w:val="uk-UA" w:eastAsia="en-US"/>
    </w:rPr>
  </w:style>
  <w:style w:type="paragraph" w:styleId="aa">
    <w:name w:val="Normal (Web)"/>
    <w:basedOn w:val="a"/>
    <w:uiPriority w:val="99"/>
    <w:semiHidden/>
    <w:unhideWhenUsed/>
    <w:qFormat/>
    <w:rsid w:val="009B63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ЦГ Лицей20</cp:lastModifiedBy>
  <cp:revision>3</cp:revision>
  <dcterms:created xsi:type="dcterms:W3CDTF">2018-04-22T19:40:00Z</dcterms:created>
  <dcterms:modified xsi:type="dcterms:W3CDTF">2018-04-22T19:52:00Z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