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8F" w:rsidRDefault="00B5318F" w:rsidP="00CD1941">
      <w:pPr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                                    </w:t>
      </w:r>
      <w:r w:rsidR="00CD1941">
        <w:rPr>
          <w:rFonts w:ascii="Times New Roman" w:hAnsi="Times New Roman" w:cs="Times New Roman"/>
          <w:spacing w:val="30"/>
          <w:sz w:val="28"/>
          <w:szCs w:val="28"/>
        </w:rPr>
        <w:t>Тези</w:t>
      </w:r>
    </w:p>
    <w:p w:rsidR="00CD1941" w:rsidRDefault="00CD1941" w:rsidP="00CD1941">
      <w:pPr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до Всеукра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їнського інтерактивного конкурсу «МАН – Юніор Дослідник» у напрямку «Історик-Юніор» - 100 років ЦНР-як це було і на що вплинуло у нашому містечку Нова Ушиця Новоушицького району.</w:t>
      </w:r>
    </w:p>
    <w:p w:rsidR="00B5318F" w:rsidRDefault="00B5318F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Дослідження на місцевому матеріалі проводив учень 10 класу Новоушицької ЗОШ </w:t>
      </w:r>
      <w:r w:rsidRPr="00B5318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I</w:t>
      </w:r>
      <w:r w:rsidRPr="00B5318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-</w:t>
      </w:r>
      <w:r w:rsidRPr="00B5318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III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ст. №2 Глабчастий Назарій Юрійович, телефон – 0976949089</w:t>
      </w:r>
    </w:p>
    <w:p w:rsidR="00B5318F" w:rsidRDefault="00B5318F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Моїх однолітків від тих подій відділяє 100 років. Матеріалів про події Української революції 1917-1921 років надруковано не та багато. У навчальних підручниках 5 класу та 10 класу цим подіям приділено не так багато уваги. На мою думку, цю тему слід було б розкрити  ширше.</w:t>
      </w:r>
    </w:p>
    <w:p w:rsidR="00B5318F" w:rsidRDefault="00B5318F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22 січня 1918 року УНР проголосила свою незалежність</w:t>
      </w:r>
      <w:r w:rsidR="001D2854">
        <w:rPr>
          <w:rFonts w:ascii="Times New Roman" w:hAnsi="Times New Roman" w:cs="Times New Roman"/>
          <w:spacing w:val="30"/>
          <w:sz w:val="28"/>
          <w:szCs w:val="28"/>
          <w:lang w:val="uk-UA"/>
        </w:rPr>
        <w:t>. Лідери новоутворенної держави – М.Грушевський, В.Винниченко, С.Петлюра, П.Скоропатський, Є.Петрушевич та інші зрозуміли: «Росія ніколи не дасть Україні можливості розвиватися самостійно.»</w:t>
      </w:r>
    </w:p>
    <w:p w:rsidR="00845F7F" w:rsidRDefault="001D2854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Через 100 років було проголошення незалежності УНР. Історик, науковці, українці прагнуть дати відповідь на питання. Чому не вдалось утримати завойоване? Чому такими трагічними були останні акорди завершальної с</w:t>
      </w:r>
      <w:r w:rsidR="00845F7F">
        <w:rPr>
          <w:rFonts w:ascii="Times New Roman" w:hAnsi="Times New Roman" w:cs="Times New Roman"/>
          <w:spacing w:val="30"/>
          <w:sz w:val="28"/>
          <w:szCs w:val="28"/>
          <w:lang w:val="uk-UA"/>
        </w:rPr>
        <w:t>торінки Української революції.</w:t>
      </w:r>
    </w:p>
    <w:p w:rsidR="00845F7F" w:rsidRDefault="00845F7F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На ці питання постарався дати відповідь у газеті «Голос України» Тарас Чорновіл у №14,15,17,19 є надруковані його статті.</w:t>
      </w:r>
    </w:p>
    <w:p w:rsidR="00845F7F" w:rsidRDefault="00845F7F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А я постараюсь розкрити суть теми на місцевому матеріалі.</w:t>
      </w:r>
    </w:p>
    <w:p w:rsidR="00845F7F" w:rsidRDefault="00845F7F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Статус міста Нова Ушиця отримала  в 1795 році. Через місто проходив важливий глях на Вінницю та через Дністер на Молдову. Тому історичні подої того періоду не минули нас.</w:t>
      </w:r>
    </w:p>
    <w:p w:rsidR="00845F7F" w:rsidRDefault="00845F7F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</w:p>
    <w:p w:rsidR="00845F7F" w:rsidRDefault="00845F7F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</w:p>
    <w:p w:rsidR="00845F7F" w:rsidRDefault="00845F7F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lastRenderedPageBreak/>
        <w:t>В Ушицю у вересні 1917 року був розташований 2-й гвардійський корпус, який першим з військових з’єднань на Поділі виступив на підтримку боротьби трудящих. Війська корпусу рухалися через Ушицю на Вінницю, і боротьба селян і солдатів, як доповідав губкомісар</w:t>
      </w:r>
      <w:r w:rsidR="00D600E9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="00D600E9">
        <w:rPr>
          <w:rFonts w:ascii="Times New Roman" w:hAnsi="Times New Roman" w:cs="Times New Roman"/>
          <w:spacing w:val="30"/>
          <w:sz w:val="28"/>
          <w:szCs w:val="28"/>
        </w:rPr>
        <w:t xml:space="preserve">тимчасового уряду, перекинулось в </w:t>
      </w:r>
      <w:r w:rsidR="00D600E9">
        <w:rPr>
          <w:rFonts w:ascii="Times New Roman" w:hAnsi="Times New Roman" w:cs="Times New Roman"/>
          <w:spacing w:val="30"/>
          <w:sz w:val="28"/>
          <w:szCs w:val="28"/>
          <w:lang w:val="uk-UA"/>
        </w:rPr>
        <w:t>інші повіти, по всім закаулкам губерній.</w:t>
      </w:r>
    </w:p>
    <w:p w:rsidR="00F70788" w:rsidRDefault="00D600E9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На недовгий період владу в Новій Ушиці захопили представники ЦР.</w:t>
      </w:r>
    </w:p>
    <w:p w:rsidR="00F70788" w:rsidRDefault="00F70788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Не солодко було петлюрівцям. 12 січня 1918 року губернський</w:t>
      </w:r>
    </w:p>
    <w:p w:rsidR="006417DD" w:rsidRDefault="00F70788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комісар Степура доповідав про боротьбу селян Новоушицького повіту «пішли великі заворушення». У лютому 1918 р. Нова Ушиця була окупована німецькими військами, жителі зазнали жорстокого  режиму, що вимагав повернення земель і майна поміщникам</w:t>
      </w:r>
      <w:r w:rsidR="006417DD">
        <w:rPr>
          <w:rFonts w:ascii="Times New Roman" w:hAnsi="Times New Roman" w:cs="Times New Roman"/>
          <w:spacing w:val="30"/>
          <w:sz w:val="28"/>
          <w:szCs w:val="28"/>
          <w:lang w:val="uk-UA"/>
        </w:rPr>
        <w:t>. ( Поділля в роки громадянської війни, 1959 р.)</w:t>
      </w:r>
    </w:p>
    <w:p w:rsidR="006417DD" w:rsidRDefault="006417DD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Велику роз’яснюючу роботу про встановлення в краї гетьманського режиму проводив гебернський </w:t>
      </w:r>
      <w:r w:rsidR="00F70788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староста Сергій Іванович Кисельов. Під час зустрічей із селянами від особисто зачитував програмні документи і роз’яснював політичне значення проголошення Української Держави. Такі зібрання проходили в центрі містечка на Базарній площі.</w:t>
      </w:r>
    </w:p>
    <w:p w:rsidR="006417DD" w:rsidRDefault="006417DD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Місцева адміністрація гемьмана підтримувала українізацію, сам С.Кисельов вивчив українську мову, сприяв розвитку почат</w:t>
      </w:r>
      <w:r w:rsidR="00C712AF">
        <w:rPr>
          <w:rFonts w:ascii="Times New Roman" w:hAnsi="Times New Roman" w:cs="Times New Roman"/>
          <w:spacing w:val="30"/>
          <w:sz w:val="28"/>
          <w:szCs w:val="28"/>
          <w:lang w:val="uk-UA"/>
        </w:rPr>
        <w:t>кових шкіл.</w:t>
      </w:r>
    </w:p>
    <w:p w:rsidR="00C712AF" w:rsidRDefault="00C712AF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Нова влада навела елементарний порядок, призупинила хаос, анархію. Та конфлікт уникнути не змогла. В Ушицькому повіті австро-угорські війська ревізували коней, рогату худобу жителі сіл і містечка залишались без продовольства і насіння. Існування гетьманства було недовгим.</w:t>
      </w:r>
    </w:p>
    <w:p w:rsidR="008C75F0" w:rsidRDefault="00C712AF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Для того щоб краще усвідомити даний історичний період я ознайомився з наявними матеріалами місцевого краєзнавчого музею.</w:t>
      </w:r>
    </w:p>
    <w:p w:rsidR="00C712AF" w:rsidRPr="00D600E9" w:rsidRDefault="00C712AF" w:rsidP="00B5318F">
      <w:pPr>
        <w:spacing w:before="240" w:after="240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Україна, як держава має свою велику і повчальну </w:t>
      </w:r>
      <w:r w:rsidR="008C75F0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історію. Її не треба приховувати –треба знати. </w:t>
      </w:r>
      <w:bookmarkStart w:id="0" w:name="_GoBack"/>
      <w:bookmarkEnd w:id="0"/>
    </w:p>
    <w:sectPr w:rsidR="00C712AF" w:rsidRPr="00D6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BF"/>
    <w:rsid w:val="001D2854"/>
    <w:rsid w:val="006417DD"/>
    <w:rsid w:val="00834FBF"/>
    <w:rsid w:val="00845F7F"/>
    <w:rsid w:val="008C75F0"/>
    <w:rsid w:val="00B5318F"/>
    <w:rsid w:val="00C712AF"/>
    <w:rsid w:val="00CD1941"/>
    <w:rsid w:val="00D600E9"/>
    <w:rsid w:val="00EA5CE8"/>
    <w:rsid w:val="00F7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2018-04-22T11:14:00Z</dcterms:created>
  <dcterms:modified xsi:type="dcterms:W3CDTF">2018-04-22T12:40:00Z</dcterms:modified>
</cp:coreProperties>
</file>