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CA" w:rsidRPr="00062834" w:rsidRDefault="00062834" w:rsidP="00BB12A4">
      <w:pPr>
        <w:pStyle w:val="a3"/>
        <w:tabs>
          <w:tab w:val="left" w:pos="3287"/>
          <w:tab w:val="center" w:pos="4677"/>
        </w:tabs>
        <w:rPr>
          <w:sz w:val="28"/>
          <w:szCs w:val="28"/>
          <w:lang w:val="uk-UA"/>
        </w:rPr>
      </w:pPr>
      <w:r w:rsidRPr="00062834">
        <w:rPr>
          <w:sz w:val="28"/>
          <w:szCs w:val="28"/>
          <w:lang w:val="uk-UA"/>
        </w:rPr>
        <w:t xml:space="preserve">Спосіб </w:t>
      </w:r>
      <w:proofErr w:type="spellStart"/>
      <w:r w:rsidRPr="00062834">
        <w:rPr>
          <w:sz w:val="28"/>
          <w:szCs w:val="28"/>
          <w:lang w:val="uk-UA"/>
        </w:rPr>
        <w:t>біотестування</w:t>
      </w:r>
      <w:proofErr w:type="spellEnd"/>
      <w:r w:rsidRPr="00062834">
        <w:rPr>
          <w:sz w:val="28"/>
          <w:szCs w:val="28"/>
          <w:lang w:val="uk-UA"/>
        </w:rPr>
        <w:t xml:space="preserve"> води річки Рось </w:t>
      </w:r>
      <w:r w:rsidRPr="00062834">
        <w:rPr>
          <w:sz w:val="28"/>
          <w:szCs w:val="28"/>
          <w:lang w:val="uk-UA"/>
        </w:rPr>
        <w:br/>
        <w:t xml:space="preserve">за морфологічними показниками акваріумних риб </w:t>
      </w:r>
      <w:proofErr w:type="spellStart"/>
      <w:r w:rsidRPr="00062834">
        <w:rPr>
          <w:i/>
          <w:iCs/>
          <w:sz w:val="28"/>
          <w:szCs w:val="28"/>
        </w:rPr>
        <w:t>Brachydanio</w:t>
      </w:r>
      <w:proofErr w:type="spellEnd"/>
      <w:r w:rsidRPr="00062834">
        <w:rPr>
          <w:i/>
          <w:iCs/>
          <w:sz w:val="28"/>
          <w:szCs w:val="28"/>
        </w:rPr>
        <w:t xml:space="preserve"> </w:t>
      </w:r>
      <w:proofErr w:type="spellStart"/>
      <w:r w:rsidRPr="00062834">
        <w:rPr>
          <w:i/>
          <w:iCs/>
          <w:sz w:val="28"/>
          <w:szCs w:val="28"/>
        </w:rPr>
        <w:t>rerio</w:t>
      </w:r>
      <w:proofErr w:type="spellEnd"/>
    </w:p>
    <w:p w:rsidR="007803CA" w:rsidRPr="00241A67" w:rsidRDefault="007803CA" w:rsidP="00BB12A4">
      <w:pPr>
        <w:pStyle w:val="a3"/>
        <w:rPr>
          <w:sz w:val="28"/>
          <w:szCs w:val="28"/>
          <w:lang w:val="uk-UA"/>
        </w:rPr>
      </w:pPr>
    </w:p>
    <w:p w:rsidR="007803CA" w:rsidRPr="00D416AF" w:rsidRDefault="00D644B9" w:rsidP="00BB12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Спосіб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біотестування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води за морфологічними показниками акваріумних риб полягає в утриманні їх в умовах антропогенного навантаження і відрізняється тим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біотестування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проводять за морфологічними параметрами організму риб </w:t>
      </w:r>
      <w:proofErr w:type="spellStart"/>
      <w:r w:rsidRPr="00D416AF">
        <w:rPr>
          <w:rFonts w:ascii="Times New Roman" w:hAnsi="Times New Roman"/>
          <w:i/>
          <w:sz w:val="28"/>
          <w:szCs w:val="28"/>
          <w:lang w:val="en-US"/>
        </w:rPr>
        <w:t>Brachydanio</w:t>
      </w:r>
      <w:proofErr w:type="spellEnd"/>
      <w:r w:rsidRPr="00D416A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416AF">
        <w:rPr>
          <w:rFonts w:ascii="Times New Roman" w:hAnsi="Times New Roman"/>
          <w:i/>
          <w:sz w:val="28"/>
          <w:szCs w:val="28"/>
          <w:lang w:val="en-US"/>
        </w:rPr>
        <w:t>rerio</w:t>
      </w:r>
      <w:proofErr w:type="spellEnd"/>
      <w:r w:rsidRPr="00D416A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62834" w:rsidRPr="00062834" w:rsidRDefault="00BB12A4" w:rsidP="00BB1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283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Об’єкт дослідження:</w:t>
      </w:r>
      <w:r w:rsidR="00062834" w:rsidRPr="00062834">
        <w:rPr>
          <w:rFonts w:ascii="Times New Roman" w:hAnsi="Times New Roman"/>
          <w:sz w:val="28"/>
          <w:szCs w:val="28"/>
          <w:lang w:val="uk-UA"/>
        </w:rPr>
        <w:t xml:space="preserve"> морфологічні параметри акваріумних риб </w:t>
      </w:r>
      <w:proofErr w:type="spellStart"/>
      <w:r w:rsidR="00062834" w:rsidRPr="00062834">
        <w:rPr>
          <w:rFonts w:ascii="Times New Roman" w:hAnsi="Times New Roman"/>
          <w:i/>
          <w:iCs/>
          <w:sz w:val="28"/>
          <w:szCs w:val="28"/>
        </w:rPr>
        <w:t>Brachydanio</w:t>
      </w:r>
      <w:proofErr w:type="spellEnd"/>
      <w:r w:rsidR="00062834" w:rsidRPr="0006283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062834" w:rsidRPr="00062834">
        <w:rPr>
          <w:rFonts w:ascii="Times New Roman" w:hAnsi="Times New Roman"/>
          <w:i/>
          <w:iCs/>
          <w:sz w:val="28"/>
          <w:szCs w:val="28"/>
        </w:rPr>
        <w:t>rerio</w:t>
      </w:r>
      <w:proofErr w:type="spellEnd"/>
      <w:r w:rsidR="00062834" w:rsidRPr="00062834">
        <w:rPr>
          <w:rFonts w:ascii="Times New Roman" w:hAnsi="Times New Roman"/>
          <w:sz w:val="28"/>
          <w:szCs w:val="28"/>
          <w:lang w:val="uk-UA"/>
        </w:rPr>
        <w:t xml:space="preserve"> як </w:t>
      </w:r>
      <w:proofErr w:type="spellStart"/>
      <w:r w:rsidR="00062834" w:rsidRPr="00062834">
        <w:rPr>
          <w:rFonts w:ascii="Times New Roman" w:hAnsi="Times New Roman"/>
          <w:sz w:val="28"/>
          <w:szCs w:val="28"/>
          <w:lang w:val="uk-UA"/>
        </w:rPr>
        <w:t>біотест-системи</w:t>
      </w:r>
      <w:proofErr w:type="spellEnd"/>
      <w:r w:rsidR="00062834" w:rsidRPr="00062834">
        <w:rPr>
          <w:rFonts w:ascii="Times New Roman" w:hAnsi="Times New Roman"/>
          <w:sz w:val="28"/>
          <w:szCs w:val="28"/>
          <w:lang w:val="uk-UA"/>
        </w:rPr>
        <w:t xml:space="preserve"> водного середовища. </w:t>
      </w:r>
    </w:p>
    <w:p w:rsidR="00062834" w:rsidRPr="00062834" w:rsidRDefault="00BB12A4" w:rsidP="00BB1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83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Галузь застосування:</w:t>
      </w:r>
      <w:r w:rsidR="00062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2834" w:rsidRPr="00062834">
        <w:rPr>
          <w:rFonts w:ascii="Times New Roman" w:hAnsi="Times New Roman"/>
          <w:sz w:val="28"/>
          <w:szCs w:val="28"/>
          <w:lang w:val="uk-UA"/>
        </w:rPr>
        <w:t xml:space="preserve">екологія навколишнього середовищ, </w:t>
      </w:r>
      <w:proofErr w:type="spellStart"/>
      <w:r w:rsidR="00062834" w:rsidRPr="00062834">
        <w:rPr>
          <w:rFonts w:ascii="Times New Roman" w:hAnsi="Times New Roman"/>
          <w:sz w:val="28"/>
          <w:szCs w:val="28"/>
          <w:lang w:val="uk-UA"/>
        </w:rPr>
        <w:t>біомоніторинг</w:t>
      </w:r>
      <w:proofErr w:type="spellEnd"/>
      <w:r w:rsidR="00062834" w:rsidRPr="00062834">
        <w:rPr>
          <w:rFonts w:ascii="Times New Roman" w:hAnsi="Times New Roman"/>
          <w:sz w:val="28"/>
          <w:szCs w:val="28"/>
          <w:lang w:val="uk-UA"/>
        </w:rPr>
        <w:t xml:space="preserve"> водних екосистем.</w:t>
      </w:r>
    </w:p>
    <w:p w:rsidR="00062834" w:rsidRDefault="00BB12A4" w:rsidP="00BB1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283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Мета дослідження:</w:t>
      </w:r>
      <w:r w:rsidRPr="0006283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62834" w:rsidRPr="00062834">
        <w:rPr>
          <w:rFonts w:ascii="Times New Roman" w:hAnsi="Times New Roman"/>
          <w:sz w:val="28"/>
          <w:szCs w:val="28"/>
          <w:lang w:val="uk-UA"/>
        </w:rPr>
        <w:t xml:space="preserve"> розробити спосіб </w:t>
      </w:r>
      <w:proofErr w:type="spellStart"/>
      <w:r w:rsidR="00062834" w:rsidRPr="00062834">
        <w:rPr>
          <w:rFonts w:ascii="Times New Roman" w:hAnsi="Times New Roman"/>
          <w:sz w:val="28"/>
          <w:szCs w:val="28"/>
          <w:lang w:val="uk-UA"/>
        </w:rPr>
        <w:t>біотестування</w:t>
      </w:r>
      <w:proofErr w:type="spellEnd"/>
      <w:r w:rsidR="00062834" w:rsidRPr="00062834">
        <w:rPr>
          <w:rFonts w:ascii="Times New Roman" w:hAnsi="Times New Roman"/>
          <w:sz w:val="28"/>
          <w:szCs w:val="28"/>
          <w:lang w:val="uk-UA"/>
        </w:rPr>
        <w:t xml:space="preserve"> води з використанням </w:t>
      </w:r>
      <w:proofErr w:type="spellStart"/>
      <w:r w:rsidR="00062834" w:rsidRPr="00062834">
        <w:rPr>
          <w:rFonts w:ascii="Times New Roman" w:hAnsi="Times New Roman"/>
          <w:i/>
          <w:iCs/>
          <w:sz w:val="28"/>
          <w:szCs w:val="28"/>
          <w:lang w:val="en-US"/>
        </w:rPr>
        <w:t>Brachydanio</w:t>
      </w:r>
      <w:proofErr w:type="spellEnd"/>
      <w:r w:rsidR="00062834" w:rsidRPr="0006283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062834" w:rsidRPr="00062834">
        <w:rPr>
          <w:rFonts w:ascii="Times New Roman" w:hAnsi="Times New Roman"/>
          <w:i/>
          <w:iCs/>
          <w:sz w:val="28"/>
          <w:szCs w:val="28"/>
          <w:lang w:val="en-US"/>
        </w:rPr>
        <w:t>rerio</w:t>
      </w:r>
      <w:proofErr w:type="spellEnd"/>
      <w:r w:rsidR="00062834" w:rsidRPr="00062834">
        <w:rPr>
          <w:rFonts w:ascii="Times New Roman" w:hAnsi="Times New Roman"/>
          <w:sz w:val="28"/>
          <w:szCs w:val="28"/>
          <w:lang w:val="uk-UA"/>
        </w:rPr>
        <w:t xml:space="preserve"> та їх морфологічними показниками шляхом утримання риб в умовах антропогенного навантаження та оцінити якість водного середовища річки Рось</w:t>
      </w:r>
      <w:r w:rsidR="00062834">
        <w:rPr>
          <w:rFonts w:ascii="Times New Roman" w:hAnsi="Times New Roman"/>
          <w:sz w:val="28"/>
          <w:szCs w:val="28"/>
          <w:lang w:val="uk-UA"/>
        </w:rPr>
        <w:t>.</w:t>
      </w:r>
    </w:p>
    <w:p w:rsidR="00062834" w:rsidRDefault="00062834" w:rsidP="00BB12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6283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Актуальність дослідження.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62834">
        <w:rPr>
          <w:rFonts w:ascii="Times New Roman" w:hAnsi="Times New Roman"/>
          <w:bCs/>
          <w:sz w:val="28"/>
          <w:szCs w:val="28"/>
          <w:lang w:val="uk-UA"/>
        </w:rPr>
        <w:t xml:space="preserve">Моніторинг якості води є однією з найважливіших проблем сучасного суспільства. Антропогенне навантаження на навколишнє природне середовище щороку зростає, постійно збільшується не лише надходження шкідливих речовин, а  й кількість нових токсикантів. Тому </w:t>
      </w:r>
      <w:proofErr w:type="spellStart"/>
      <w:r w:rsidRPr="00062834">
        <w:rPr>
          <w:rFonts w:ascii="Times New Roman" w:hAnsi="Times New Roman"/>
          <w:bCs/>
          <w:sz w:val="28"/>
          <w:szCs w:val="28"/>
          <w:lang w:val="uk-UA"/>
        </w:rPr>
        <w:t>біотестування</w:t>
      </w:r>
      <w:proofErr w:type="spellEnd"/>
      <w:r w:rsidRPr="00062834">
        <w:rPr>
          <w:rFonts w:ascii="Times New Roman" w:hAnsi="Times New Roman"/>
          <w:bCs/>
          <w:sz w:val="28"/>
          <w:szCs w:val="28"/>
          <w:lang w:val="uk-UA"/>
        </w:rPr>
        <w:t xml:space="preserve"> як альтернатива комплексних методів визначення якості води набуває вагомого значення. </w:t>
      </w:r>
      <w:proofErr w:type="spellStart"/>
      <w:r w:rsidRPr="00062834">
        <w:rPr>
          <w:rFonts w:ascii="Times New Roman" w:hAnsi="Times New Roman"/>
          <w:bCs/>
          <w:sz w:val="28"/>
          <w:szCs w:val="28"/>
          <w:lang w:val="uk-UA"/>
        </w:rPr>
        <w:t>Біотестування</w:t>
      </w:r>
      <w:proofErr w:type="spellEnd"/>
      <w:r w:rsidRPr="00062834">
        <w:rPr>
          <w:rFonts w:ascii="Times New Roman" w:hAnsi="Times New Roman"/>
          <w:bCs/>
          <w:sz w:val="28"/>
          <w:szCs w:val="28"/>
          <w:lang w:val="uk-UA"/>
        </w:rPr>
        <w:t xml:space="preserve"> дає змогу оцінити загальну токсичність досліджуваної проби.</w:t>
      </w:r>
    </w:p>
    <w:p w:rsidR="00062834" w:rsidRDefault="00062834" w:rsidP="00BB12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62834">
        <w:rPr>
          <w:rFonts w:ascii="Times New Roman" w:hAnsi="Times New Roman"/>
          <w:bCs/>
          <w:sz w:val="28"/>
          <w:szCs w:val="28"/>
          <w:lang w:val="uk-UA"/>
        </w:rPr>
        <w:t xml:space="preserve">В основу дослідження покладено завдання розробити спосіб </w:t>
      </w:r>
      <w:proofErr w:type="spellStart"/>
      <w:r w:rsidRPr="00062834">
        <w:rPr>
          <w:rFonts w:ascii="Times New Roman" w:hAnsi="Times New Roman"/>
          <w:bCs/>
          <w:sz w:val="28"/>
          <w:szCs w:val="28"/>
          <w:lang w:val="uk-UA"/>
        </w:rPr>
        <w:t>біотестування</w:t>
      </w:r>
      <w:proofErr w:type="spellEnd"/>
      <w:r w:rsidRPr="00062834">
        <w:rPr>
          <w:rFonts w:ascii="Times New Roman" w:hAnsi="Times New Roman"/>
          <w:bCs/>
          <w:sz w:val="28"/>
          <w:szCs w:val="28"/>
          <w:lang w:val="uk-UA"/>
        </w:rPr>
        <w:t xml:space="preserve"> води за використання </w:t>
      </w:r>
      <w:proofErr w:type="spellStart"/>
      <w:r w:rsidRPr="00062834">
        <w:rPr>
          <w:rFonts w:ascii="Times New Roman" w:hAnsi="Times New Roman"/>
          <w:bCs/>
          <w:i/>
          <w:iCs/>
          <w:sz w:val="28"/>
          <w:szCs w:val="28"/>
          <w:lang w:val="en-US"/>
        </w:rPr>
        <w:t>Brachydanio</w:t>
      </w:r>
      <w:proofErr w:type="spellEnd"/>
      <w:r w:rsidRPr="00062834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062834">
        <w:rPr>
          <w:rFonts w:ascii="Times New Roman" w:hAnsi="Times New Roman"/>
          <w:bCs/>
          <w:i/>
          <w:iCs/>
          <w:sz w:val="28"/>
          <w:szCs w:val="28"/>
          <w:lang w:val="en-US"/>
        </w:rPr>
        <w:t>rerio</w:t>
      </w:r>
      <w:proofErr w:type="spellEnd"/>
      <w:r w:rsidRPr="00062834">
        <w:rPr>
          <w:rFonts w:ascii="Times New Roman" w:hAnsi="Times New Roman"/>
          <w:bCs/>
          <w:sz w:val="28"/>
          <w:szCs w:val="28"/>
          <w:lang w:val="uk-UA"/>
        </w:rPr>
        <w:t xml:space="preserve"> та морфологічними показниками акваріумних риб шляхом утримання їх в умовах антропогенного навантаження, що забезпечує оцінку якості водного середовища.</w:t>
      </w:r>
    </w:p>
    <w:p w:rsidR="00062834" w:rsidRDefault="00062834" w:rsidP="00BB1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2834">
        <w:rPr>
          <w:rFonts w:ascii="Times New Roman" w:hAnsi="Times New Roman"/>
          <w:sz w:val="28"/>
          <w:szCs w:val="28"/>
          <w:lang w:val="uk-UA"/>
        </w:rPr>
        <w:t xml:space="preserve">Для проведення дослідження як </w:t>
      </w:r>
      <w:proofErr w:type="spellStart"/>
      <w:r w:rsidRPr="00062834">
        <w:rPr>
          <w:rFonts w:ascii="Times New Roman" w:hAnsi="Times New Roman"/>
          <w:sz w:val="28"/>
          <w:szCs w:val="28"/>
          <w:lang w:val="uk-UA"/>
        </w:rPr>
        <w:t>біотест-об’єкт</w:t>
      </w:r>
      <w:proofErr w:type="spellEnd"/>
      <w:r w:rsidRPr="00062834">
        <w:rPr>
          <w:rFonts w:ascii="Times New Roman" w:hAnsi="Times New Roman"/>
          <w:sz w:val="28"/>
          <w:szCs w:val="28"/>
          <w:lang w:val="uk-UA"/>
        </w:rPr>
        <w:t xml:space="preserve"> вибрано по 10 екземплярів здорових риб </w:t>
      </w:r>
      <w:proofErr w:type="spellStart"/>
      <w:r w:rsidRPr="00062834">
        <w:rPr>
          <w:rFonts w:ascii="Times New Roman" w:hAnsi="Times New Roman"/>
          <w:i/>
          <w:iCs/>
          <w:sz w:val="28"/>
          <w:szCs w:val="28"/>
        </w:rPr>
        <w:t>Brachydanio</w:t>
      </w:r>
      <w:proofErr w:type="spellEnd"/>
      <w:r w:rsidRPr="0006283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62834">
        <w:rPr>
          <w:rFonts w:ascii="Times New Roman" w:hAnsi="Times New Roman"/>
          <w:i/>
          <w:iCs/>
          <w:sz w:val="28"/>
          <w:szCs w:val="28"/>
        </w:rPr>
        <w:t>rerio</w:t>
      </w:r>
      <w:proofErr w:type="spellEnd"/>
      <w:r w:rsidRPr="0006283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062834">
        <w:rPr>
          <w:rFonts w:ascii="Times New Roman" w:hAnsi="Times New Roman"/>
          <w:sz w:val="28"/>
          <w:szCs w:val="28"/>
          <w:lang w:val="uk-UA"/>
        </w:rPr>
        <w:t xml:space="preserve"> віком не більше 2 років (тривалість життя риб 3-3,5 р.), які поміщено у два однакових за об'ємом акваріуми. </w:t>
      </w:r>
      <w:r w:rsidRPr="00062834">
        <w:rPr>
          <w:rFonts w:ascii="Times New Roman" w:hAnsi="Times New Roman"/>
          <w:sz w:val="28"/>
          <w:szCs w:val="28"/>
        </w:rPr>
        <w:t>О</w:t>
      </w:r>
      <w:r w:rsidRPr="00062834">
        <w:rPr>
          <w:rFonts w:ascii="Times New Roman" w:hAnsi="Times New Roman"/>
          <w:sz w:val="28"/>
          <w:szCs w:val="28"/>
          <w:lang w:val="uk-UA"/>
        </w:rPr>
        <w:t xml:space="preserve">дин акваріум наповнений чистою водою, другий – водою, взятою у річці Рось в районі с. </w:t>
      </w:r>
      <w:proofErr w:type="spellStart"/>
      <w:r w:rsidRPr="00062834">
        <w:rPr>
          <w:rFonts w:ascii="Times New Roman" w:hAnsi="Times New Roman"/>
          <w:sz w:val="28"/>
          <w:szCs w:val="28"/>
          <w:lang w:val="uk-UA"/>
        </w:rPr>
        <w:t>Шкарівка</w:t>
      </w:r>
      <w:proofErr w:type="spellEnd"/>
      <w:proofErr w:type="gramStart"/>
      <w:r w:rsidRPr="00062834">
        <w:rPr>
          <w:rFonts w:ascii="Times New Roman" w:hAnsi="Times New Roman"/>
          <w:sz w:val="28"/>
          <w:szCs w:val="28"/>
          <w:lang w:val="uk-UA"/>
        </w:rPr>
        <w:t xml:space="preserve"> Б</w:t>
      </w:r>
      <w:proofErr w:type="gramEnd"/>
      <w:r w:rsidRPr="00062834">
        <w:rPr>
          <w:rFonts w:ascii="Times New Roman" w:hAnsi="Times New Roman"/>
          <w:sz w:val="28"/>
          <w:szCs w:val="28"/>
          <w:lang w:val="uk-UA"/>
        </w:rPr>
        <w:t>ілоцерківського району Київської області.</w:t>
      </w:r>
    </w:p>
    <w:p w:rsidR="00062834" w:rsidRDefault="00062834" w:rsidP="00BB1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2834">
        <w:rPr>
          <w:rFonts w:ascii="Times New Roman" w:hAnsi="Times New Roman"/>
          <w:sz w:val="28"/>
          <w:szCs w:val="28"/>
          <w:lang w:val="uk-UA"/>
        </w:rPr>
        <w:t xml:space="preserve">Температура в акваріумах підтримується у межах 24 ± 2 </w:t>
      </w:r>
      <w:r w:rsidRPr="00062834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062834">
        <w:rPr>
          <w:rFonts w:ascii="Times New Roman" w:hAnsi="Times New Roman"/>
          <w:sz w:val="28"/>
          <w:szCs w:val="28"/>
          <w:lang w:val="uk-UA"/>
        </w:rPr>
        <w:t>С, концентрація розчиненого кисню не менше 4 мг/дм</w:t>
      </w:r>
      <w:r w:rsidRPr="00062834">
        <w:rPr>
          <w:rFonts w:ascii="Times New Roman" w:hAnsi="Times New Roman"/>
          <w:sz w:val="28"/>
          <w:szCs w:val="28"/>
          <w:vertAlign w:val="superscript"/>
          <w:lang w:val="uk-UA"/>
        </w:rPr>
        <w:t>3.</w:t>
      </w:r>
      <w:r w:rsidRPr="00062834">
        <w:rPr>
          <w:rFonts w:ascii="Times New Roman" w:hAnsi="Times New Roman"/>
          <w:sz w:val="28"/>
          <w:szCs w:val="28"/>
          <w:lang w:val="uk-UA"/>
        </w:rPr>
        <w:t xml:space="preserve"> Повітря подається рівномірно. Щільність посадки риб 3-5 </w:t>
      </w:r>
      <w:r w:rsidRPr="00062834">
        <w:rPr>
          <w:rFonts w:ascii="Times New Roman" w:hAnsi="Times New Roman"/>
          <w:sz w:val="28"/>
          <w:szCs w:val="28"/>
        </w:rPr>
        <w:t>дм</w:t>
      </w:r>
      <w:r w:rsidRPr="00062834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062834">
        <w:rPr>
          <w:rFonts w:ascii="Times New Roman" w:hAnsi="Times New Roman"/>
          <w:sz w:val="28"/>
          <w:szCs w:val="28"/>
        </w:rPr>
        <w:t xml:space="preserve"> води на </w:t>
      </w:r>
      <w:r w:rsidRPr="00062834">
        <w:rPr>
          <w:rFonts w:ascii="Times New Roman" w:hAnsi="Times New Roman"/>
          <w:sz w:val="28"/>
          <w:szCs w:val="28"/>
          <w:lang w:val="uk-UA"/>
        </w:rPr>
        <w:t xml:space="preserve">екземпляр. </w:t>
      </w:r>
      <w:proofErr w:type="spellStart"/>
      <w:r w:rsidRPr="00062834">
        <w:rPr>
          <w:rFonts w:ascii="Times New Roman" w:hAnsi="Times New Roman"/>
          <w:sz w:val="28"/>
          <w:szCs w:val="28"/>
        </w:rPr>
        <w:t>Акваріуми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 </w:t>
      </w:r>
      <w:r w:rsidRPr="00062834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062834">
        <w:rPr>
          <w:rFonts w:ascii="Times New Roman" w:hAnsi="Times New Roman"/>
          <w:sz w:val="28"/>
          <w:szCs w:val="28"/>
        </w:rPr>
        <w:t>світлюють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834">
        <w:rPr>
          <w:rFonts w:ascii="Times New Roman" w:hAnsi="Times New Roman"/>
          <w:sz w:val="28"/>
          <w:szCs w:val="28"/>
        </w:rPr>
        <w:t>верхнім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2834">
        <w:rPr>
          <w:rFonts w:ascii="Times New Roman" w:hAnsi="Times New Roman"/>
          <w:sz w:val="28"/>
          <w:szCs w:val="28"/>
        </w:rPr>
        <w:t>св</w:t>
      </w:r>
      <w:proofErr w:type="gramEnd"/>
      <w:r w:rsidRPr="00062834">
        <w:rPr>
          <w:rFonts w:ascii="Times New Roman" w:hAnsi="Times New Roman"/>
          <w:sz w:val="28"/>
          <w:szCs w:val="28"/>
        </w:rPr>
        <w:t>ітлом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62834">
        <w:rPr>
          <w:rFonts w:ascii="Times New Roman" w:hAnsi="Times New Roman"/>
          <w:sz w:val="28"/>
          <w:szCs w:val="28"/>
        </w:rPr>
        <w:t>менше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 8 годин на </w:t>
      </w:r>
      <w:proofErr w:type="spellStart"/>
      <w:r w:rsidRPr="00062834">
        <w:rPr>
          <w:rFonts w:ascii="Times New Roman" w:hAnsi="Times New Roman"/>
          <w:sz w:val="28"/>
          <w:szCs w:val="28"/>
        </w:rPr>
        <w:t>добу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. Як </w:t>
      </w:r>
      <w:proofErr w:type="spellStart"/>
      <w:r w:rsidRPr="00062834">
        <w:rPr>
          <w:rFonts w:ascii="Times New Roman" w:hAnsi="Times New Roman"/>
          <w:sz w:val="28"/>
          <w:szCs w:val="28"/>
        </w:rPr>
        <w:t>джерело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2834">
        <w:rPr>
          <w:rFonts w:ascii="Times New Roman" w:hAnsi="Times New Roman"/>
          <w:sz w:val="28"/>
          <w:szCs w:val="28"/>
        </w:rPr>
        <w:t>св</w:t>
      </w:r>
      <w:proofErr w:type="gramEnd"/>
      <w:r w:rsidRPr="00062834">
        <w:rPr>
          <w:rFonts w:ascii="Times New Roman" w:hAnsi="Times New Roman"/>
          <w:sz w:val="28"/>
          <w:szCs w:val="28"/>
        </w:rPr>
        <w:t>ітла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834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834">
        <w:rPr>
          <w:rFonts w:ascii="Times New Roman" w:hAnsi="Times New Roman"/>
          <w:sz w:val="28"/>
          <w:szCs w:val="28"/>
        </w:rPr>
        <w:t>звичайні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834">
        <w:rPr>
          <w:rFonts w:ascii="Times New Roman" w:hAnsi="Times New Roman"/>
          <w:sz w:val="28"/>
          <w:szCs w:val="28"/>
        </w:rPr>
        <w:t>лампи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 денного </w:t>
      </w:r>
      <w:proofErr w:type="spellStart"/>
      <w:r w:rsidRPr="00062834">
        <w:rPr>
          <w:rFonts w:ascii="Times New Roman" w:hAnsi="Times New Roman"/>
          <w:sz w:val="28"/>
          <w:szCs w:val="28"/>
        </w:rPr>
        <w:t>світла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. </w:t>
      </w:r>
      <w:r w:rsidRPr="00062834">
        <w:rPr>
          <w:rFonts w:ascii="Times New Roman" w:hAnsi="Times New Roman"/>
          <w:sz w:val="28"/>
          <w:szCs w:val="28"/>
          <w:lang w:val="uk-UA"/>
        </w:rPr>
        <w:t xml:space="preserve">Оцінку токсичного забруднення проводять за зміною морфологічних показників </w:t>
      </w:r>
      <w:proofErr w:type="spellStart"/>
      <w:r w:rsidRPr="00062834">
        <w:rPr>
          <w:rFonts w:ascii="Times New Roman" w:hAnsi="Times New Roman"/>
          <w:i/>
          <w:iCs/>
          <w:sz w:val="28"/>
          <w:szCs w:val="28"/>
        </w:rPr>
        <w:t>Brachydanio</w:t>
      </w:r>
      <w:proofErr w:type="spellEnd"/>
      <w:r w:rsidRPr="0006283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62834">
        <w:rPr>
          <w:rFonts w:ascii="Times New Roman" w:hAnsi="Times New Roman"/>
          <w:i/>
          <w:iCs/>
          <w:sz w:val="28"/>
          <w:szCs w:val="28"/>
        </w:rPr>
        <w:t>rerio</w:t>
      </w:r>
      <w:proofErr w:type="spellEnd"/>
      <w:r w:rsidRPr="00062834">
        <w:rPr>
          <w:rFonts w:ascii="Times New Roman" w:hAnsi="Times New Roman"/>
          <w:sz w:val="28"/>
          <w:szCs w:val="28"/>
          <w:lang w:val="uk-UA"/>
        </w:rPr>
        <w:t>.</w:t>
      </w:r>
    </w:p>
    <w:p w:rsidR="00BB12A4" w:rsidRDefault="00062834" w:rsidP="00BB1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2834">
        <w:rPr>
          <w:rFonts w:ascii="Times New Roman" w:hAnsi="Times New Roman"/>
          <w:sz w:val="28"/>
          <w:szCs w:val="28"/>
          <w:lang w:val="uk-UA"/>
        </w:rPr>
        <w:t>Визначення морфологічних параметрів риб проводять згідно загальноприйнятих в рибництві методик. Взяття промірів частин тіла риб (загальну довжину тіла (</w:t>
      </w:r>
      <w:r w:rsidRPr="00062834">
        <w:rPr>
          <w:rFonts w:ascii="Times New Roman" w:hAnsi="Times New Roman"/>
          <w:sz w:val="28"/>
          <w:szCs w:val="28"/>
          <w:lang w:val="en-US"/>
        </w:rPr>
        <w:t>L</w:t>
      </w:r>
      <w:r w:rsidRPr="00062834">
        <w:rPr>
          <w:rFonts w:ascii="Times New Roman" w:hAnsi="Times New Roman"/>
          <w:sz w:val="28"/>
          <w:szCs w:val="28"/>
          <w:lang w:val="uk-UA"/>
        </w:rPr>
        <w:t>), малу довжину (</w:t>
      </w:r>
      <w:r w:rsidRPr="00062834">
        <w:rPr>
          <w:rFonts w:ascii="Times New Roman" w:hAnsi="Times New Roman"/>
          <w:sz w:val="28"/>
          <w:szCs w:val="28"/>
          <w:lang w:val="en-US"/>
        </w:rPr>
        <w:t>l</w:t>
      </w:r>
      <w:r w:rsidRPr="00062834">
        <w:rPr>
          <w:rFonts w:ascii="Times New Roman" w:hAnsi="Times New Roman"/>
          <w:sz w:val="28"/>
          <w:szCs w:val="28"/>
          <w:lang w:val="uk-UA"/>
        </w:rPr>
        <w:t>), довжину голови (</w:t>
      </w:r>
      <w:r w:rsidRPr="00062834">
        <w:rPr>
          <w:rFonts w:ascii="Times New Roman" w:hAnsi="Times New Roman"/>
          <w:sz w:val="28"/>
          <w:szCs w:val="28"/>
          <w:lang w:val="en-US"/>
        </w:rPr>
        <w:t>C</w:t>
      </w:r>
      <w:r w:rsidRPr="00062834">
        <w:rPr>
          <w:rFonts w:ascii="Times New Roman" w:hAnsi="Times New Roman"/>
          <w:sz w:val="28"/>
          <w:szCs w:val="28"/>
          <w:lang w:val="uk-UA"/>
        </w:rPr>
        <w:t>), висоту тіла найбільшу (</w:t>
      </w:r>
      <w:r w:rsidRPr="00062834">
        <w:rPr>
          <w:rFonts w:ascii="Times New Roman" w:hAnsi="Times New Roman"/>
          <w:sz w:val="28"/>
          <w:szCs w:val="28"/>
          <w:lang w:val="en-US"/>
        </w:rPr>
        <w:t>H</w:t>
      </w:r>
      <w:r w:rsidRPr="00062834">
        <w:rPr>
          <w:rFonts w:ascii="Times New Roman" w:hAnsi="Times New Roman"/>
          <w:sz w:val="28"/>
          <w:szCs w:val="28"/>
          <w:lang w:val="uk-UA"/>
        </w:rPr>
        <w:t>), обхват тіла (</w:t>
      </w:r>
      <w:r w:rsidRPr="00062834">
        <w:rPr>
          <w:rFonts w:ascii="Times New Roman" w:hAnsi="Times New Roman"/>
          <w:sz w:val="28"/>
          <w:szCs w:val="28"/>
          <w:lang w:val="en-US"/>
        </w:rPr>
        <w:t>O</w:t>
      </w:r>
      <w:r w:rsidRPr="00062834">
        <w:rPr>
          <w:rFonts w:ascii="Times New Roman" w:hAnsi="Times New Roman"/>
          <w:sz w:val="28"/>
          <w:szCs w:val="28"/>
          <w:lang w:val="uk-UA"/>
        </w:rPr>
        <w:t xml:space="preserve">) здійснюють за допомогою мірної стрічки та </w:t>
      </w:r>
      <w:proofErr w:type="spellStart"/>
      <w:r w:rsidRPr="00062834">
        <w:rPr>
          <w:rFonts w:ascii="Times New Roman" w:hAnsi="Times New Roman"/>
          <w:sz w:val="28"/>
          <w:szCs w:val="28"/>
          <w:lang w:val="uk-UA"/>
        </w:rPr>
        <w:t>штанген</w:t>
      </w:r>
      <w:proofErr w:type="spellEnd"/>
      <w:r w:rsidRPr="00062834">
        <w:rPr>
          <w:rFonts w:ascii="Times New Roman" w:hAnsi="Times New Roman"/>
          <w:sz w:val="28"/>
          <w:szCs w:val="28"/>
          <w:lang w:val="uk-UA"/>
        </w:rPr>
        <w:t xml:space="preserve"> циркуля з точністю до 0,01см. </w:t>
      </w:r>
      <w:proofErr w:type="spellStart"/>
      <w:r w:rsidRPr="00062834">
        <w:rPr>
          <w:rFonts w:ascii="Times New Roman" w:hAnsi="Times New Roman"/>
          <w:sz w:val="28"/>
          <w:szCs w:val="28"/>
          <w:lang w:val="uk-UA"/>
        </w:rPr>
        <w:t>Морфометричні</w:t>
      </w:r>
      <w:proofErr w:type="spellEnd"/>
      <w:r w:rsidRPr="00062834">
        <w:rPr>
          <w:rFonts w:ascii="Times New Roman" w:hAnsi="Times New Roman"/>
          <w:sz w:val="28"/>
          <w:szCs w:val="28"/>
          <w:lang w:val="uk-UA"/>
        </w:rPr>
        <w:t xml:space="preserve"> показники </w:t>
      </w:r>
      <w:r w:rsidRPr="00062834">
        <w:rPr>
          <w:rFonts w:ascii="Times New Roman" w:hAnsi="Times New Roman"/>
          <w:sz w:val="28"/>
          <w:szCs w:val="28"/>
          <w:lang w:val="uk-UA"/>
        </w:rPr>
        <w:lastRenderedPageBreak/>
        <w:t xml:space="preserve">окремих внутрішніх органів (печінки та селезінки) визначають за допомогою оптичних приладів МБС-10. Вагу – за допомогою лабораторних електронних ваг </w:t>
      </w:r>
      <w:proofErr w:type="spellStart"/>
      <w:r w:rsidRPr="00062834">
        <w:rPr>
          <w:rFonts w:ascii="Times New Roman" w:hAnsi="Times New Roman"/>
          <w:sz w:val="28"/>
          <w:szCs w:val="28"/>
          <w:lang w:val="en-US"/>
        </w:rPr>
        <w:t>Onaus</w:t>
      </w:r>
      <w:proofErr w:type="spellEnd"/>
      <w:r w:rsidRPr="00062834">
        <w:rPr>
          <w:rFonts w:ascii="Times New Roman" w:hAnsi="Times New Roman"/>
          <w:sz w:val="28"/>
          <w:szCs w:val="28"/>
        </w:rPr>
        <w:t xml:space="preserve"> </w:t>
      </w:r>
      <w:r w:rsidRPr="00062834">
        <w:rPr>
          <w:rFonts w:ascii="Times New Roman" w:hAnsi="Times New Roman"/>
          <w:sz w:val="28"/>
          <w:szCs w:val="28"/>
          <w:lang w:val="en-US"/>
        </w:rPr>
        <w:t>Adventurer</w:t>
      </w:r>
      <w:r w:rsidRPr="00062834">
        <w:rPr>
          <w:rFonts w:ascii="Times New Roman" w:hAnsi="Times New Roman"/>
          <w:sz w:val="28"/>
          <w:szCs w:val="28"/>
          <w:lang w:val="uk-UA"/>
        </w:rPr>
        <w:t xml:space="preserve"> з ціною поділки 0,001гр. На основі цих показників визначають коефіцієнт вгодованості за </w:t>
      </w:r>
      <w:proofErr w:type="spellStart"/>
      <w:r w:rsidRPr="00062834">
        <w:rPr>
          <w:rFonts w:ascii="Times New Roman" w:hAnsi="Times New Roman"/>
          <w:sz w:val="28"/>
          <w:szCs w:val="28"/>
          <w:lang w:val="uk-UA"/>
        </w:rPr>
        <w:t>Фултоном</w:t>
      </w:r>
      <w:proofErr w:type="spellEnd"/>
      <w:r w:rsidRPr="0006283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62834">
        <w:rPr>
          <w:rFonts w:ascii="Times New Roman" w:hAnsi="Times New Roman"/>
          <w:sz w:val="28"/>
          <w:szCs w:val="28"/>
          <w:lang w:val="uk-UA"/>
        </w:rPr>
        <w:t>К</w:t>
      </w:r>
      <w:r w:rsidRPr="00062834">
        <w:rPr>
          <w:rFonts w:ascii="Times New Roman" w:hAnsi="Times New Roman"/>
          <w:sz w:val="28"/>
          <w:szCs w:val="28"/>
          <w:vertAlign w:val="subscript"/>
          <w:lang w:val="uk-UA"/>
        </w:rPr>
        <w:t>ф</w:t>
      </w:r>
      <w:proofErr w:type="spellEnd"/>
      <w:r w:rsidRPr="00062834">
        <w:rPr>
          <w:rFonts w:ascii="Times New Roman" w:hAnsi="Times New Roman"/>
          <w:sz w:val="28"/>
          <w:szCs w:val="28"/>
          <w:lang w:val="uk-UA"/>
        </w:rPr>
        <w:t xml:space="preserve">) та індекси внутрішніх органів та будови тіла (з точністю до 0,001): печінки, селезінки, </w:t>
      </w:r>
      <w:proofErr w:type="spellStart"/>
      <w:r w:rsidRPr="00062834">
        <w:rPr>
          <w:rFonts w:ascii="Times New Roman" w:hAnsi="Times New Roman"/>
          <w:sz w:val="28"/>
          <w:szCs w:val="28"/>
          <w:lang w:val="uk-UA"/>
        </w:rPr>
        <w:t>великоголовості</w:t>
      </w:r>
      <w:proofErr w:type="spellEnd"/>
      <w:r w:rsidRPr="0006283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62834">
        <w:rPr>
          <w:rFonts w:ascii="Times New Roman" w:hAnsi="Times New Roman"/>
          <w:sz w:val="28"/>
          <w:szCs w:val="28"/>
          <w:lang w:val="uk-UA"/>
        </w:rPr>
        <w:t>прогонистості</w:t>
      </w:r>
      <w:proofErr w:type="spellEnd"/>
      <w:r w:rsidRPr="0006283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62834">
        <w:rPr>
          <w:rFonts w:ascii="Times New Roman" w:hAnsi="Times New Roman"/>
          <w:sz w:val="28"/>
          <w:szCs w:val="28"/>
          <w:lang w:val="uk-UA"/>
        </w:rPr>
        <w:t>високоспинності</w:t>
      </w:r>
      <w:proofErr w:type="spellEnd"/>
      <w:r w:rsidRPr="00062834">
        <w:rPr>
          <w:rFonts w:ascii="Times New Roman" w:hAnsi="Times New Roman"/>
          <w:sz w:val="28"/>
          <w:szCs w:val="28"/>
          <w:lang w:val="uk-UA"/>
        </w:rPr>
        <w:t>), обхвату (</w:t>
      </w:r>
      <w:proofErr w:type="spellStart"/>
      <w:r w:rsidRPr="00062834">
        <w:rPr>
          <w:rFonts w:ascii="Times New Roman" w:hAnsi="Times New Roman"/>
          <w:sz w:val="28"/>
          <w:szCs w:val="28"/>
          <w:lang w:val="uk-UA"/>
        </w:rPr>
        <w:t>компакності</w:t>
      </w:r>
      <w:proofErr w:type="spellEnd"/>
      <w:r w:rsidRPr="00062834">
        <w:rPr>
          <w:rFonts w:ascii="Times New Roman" w:hAnsi="Times New Roman"/>
          <w:sz w:val="28"/>
          <w:szCs w:val="28"/>
          <w:lang w:val="uk-UA"/>
        </w:rPr>
        <w:t xml:space="preserve">), відносної товщини тіла. </w:t>
      </w:r>
      <w:bookmarkStart w:id="0" w:name="_GoBack"/>
      <w:bookmarkEnd w:id="0"/>
    </w:p>
    <w:p w:rsidR="00BB3C29" w:rsidRPr="00241A67" w:rsidRDefault="00CF0126" w:rsidP="00BB1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67">
        <w:rPr>
          <w:rFonts w:ascii="Times New Roman" w:hAnsi="Times New Roman"/>
          <w:sz w:val="28"/>
          <w:szCs w:val="28"/>
          <w:lang w:val="uk-UA"/>
        </w:rPr>
        <w:t xml:space="preserve">Аналіз </w:t>
      </w:r>
      <w:r w:rsidR="00BB3C29" w:rsidRPr="00241A67">
        <w:rPr>
          <w:rFonts w:ascii="Times New Roman" w:hAnsi="Times New Roman"/>
          <w:sz w:val="28"/>
          <w:szCs w:val="28"/>
          <w:lang w:val="uk-UA"/>
        </w:rPr>
        <w:t>морфо</w:t>
      </w:r>
      <w:r w:rsidRPr="00241A67">
        <w:rPr>
          <w:rFonts w:ascii="Times New Roman" w:hAnsi="Times New Roman"/>
          <w:sz w:val="28"/>
          <w:szCs w:val="28"/>
          <w:lang w:val="uk-UA"/>
        </w:rPr>
        <w:t xml:space="preserve">логічних </w:t>
      </w:r>
      <w:r w:rsidR="00BB3C29" w:rsidRPr="00241A67">
        <w:rPr>
          <w:rFonts w:ascii="Times New Roman" w:hAnsi="Times New Roman"/>
          <w:sz w:val="28"/>
          <w:szCs w:val="28"/>
          <w:lang w:val="uk-UA"/>
        </w:rPr>
        <w:t xml:space="preserve">параметрів клінічно здорових </w:t>
      </w:r>
      <w:r w:rsidR="005D0FB7" w:rsidRPr="00241A67">
        <w:rPr>
          <w:rFonts w:ascii="Times New Roman" w:hAnsi="Times New Roman"/>
          <w:sz w:val="28"/>
          <w:szCs w:val="28"/>
          <w:lang w:val="uk-UA"/>
        </w:rPr>
        <w:t>акваріумних</w:t>
      </w:r>
      <w:r w:rsidR="00BB3C29" w:rsidRPr="00241A67">
        <w:rPr>
          <w:rFonts w:ascii="Times New Roman" w:hAnsi="Times New Roman"/>
          <w:sz w:val="28"/>
          <w:szCs w:val="28"/>
          <w:lang w:val="uk-UA"/>
        </w:rPr>
        <w:t xml:space="preserve"> риб </w:t>
      </w:r>
      <w:r w:rsidR="00BB3C29" w:rsidRPr="00241A67">
        <w:rPr>
          <w:rFonts w:ascii="Times New Roman" w:hAnsi="Times New Roman"/>
          <w:sz w:val="28"/>
          <w:szCs w:val="28"/>
          <w:lang w:val="uk-UA" w:eastAsia="ru-RU"/>
        </w:rPr>
        <w:t xml:space="preserve">– основа </w:t>
      </w:r>
      <w:proofErr w:type="spellStart"/>
      <w:r w:rsidR="00BB3C29" w:rsidRPr="00241A67">
        <w:rPr>
          <w:rFonts w:ascii="Times New Roman" w:hAnsi="Times New Roman"/>
          <w:sz w:val="28"/>
          <w:szCs w:val="28"/>
          <w:lang w:val="uk-UA" w:eastAsia="ru-RU"/>
        </w:rPr>
        <w:t>біоіндикації</w:t>
      </w:r>
      <w:proofErr w:type="spellEnd"/>
      <w:r w:rsidR="00BB3C29" w:rsidRPr="00241A67">
        <w:rPr>
          <w:rFonts w:ascii="Times New Roman" w:hAnsi="Times New Roman"/>
          <w:sz w:val="28"/>
          <w:szCs w:val="28"/>
          <w:lang w:val="uk-UA" w:eastAsia="ru-RU"/>
        </w:rPr>
        <w:t xml:space="preserve"> раннього неблагополуччя </w:t>
      </w:r>
      <w:r w:rsidR="00BB3C29" w:rsidRPr="00241A67">
        <w:rPr>
          <w:rFonts w:ascii="Times New Roman" w:hAnsi="Times New Roman"/>
          <w:sz w:val="28"/>
          <w:szCs w:val="28"/>
          <w:lang w:val="uk-UA"/>
        </w:rPr>
        <w:t>об’єктів аквакультури та своєчасного попередження існуючої небезпеки.</w:t>
      </w:r>
    </w:p>
    <w:p w:rsidR="00436BE6" w:rsidRPr="00160373" w:rsidRDefault="00436BE6" w:rsidP="00BB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Після </w:t>
      </w:r>
      <w:r w:rsidR="004808A1">
        <w:rPr>
          <w:rFonts w:ascii="Times New Roman" w:eastAsiaTheme="minorHAnsi" w:hAnsi="Times New Roman"/>
          <w:sz w:val="28"/>
          <w:szCs w:val="28"/>
          <w:lang w:val="uk-UA"/>
        </w:rPr>
        <w:t>утримання</w:t>
      </w:r>
      <w:r w:rsidR="00241A67"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4808A1">
        <w:rPr>
          <w:rFonts w:ascii="Times New Roman" w:eastAsiaTheme="minorHAnsi" w:hAnsi="Times New Roman"/>
          <w:sz w:val="28"/>
          <w:szCs w:val="28"/>
          <w:lang w:val="uk-UA"/>
        </w:rPr>
        <w:t>риб</w:t>
      </w:r>
      <w:r w:rsidR="00241A67"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 у водному середовищі з умовним антропогенним навантаженням </w:t>
      </w:r>
      <w:r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встановлено, що показник екстер’єру в </w:t>
      </w:r>
      <w:r w:rsidR="00241A67"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дослідній групі, порівняно з контрольною змінився </w:t>
      </w:r>
      <w:r w:rsidR="00211C83">
        <w:rPr>
          <w:rFonts w:ascii="Times New Roman" w:eastAsiaTheme="minorHAnsi" w:hAnsi="Times New Roman"/>
          <w:sz w:val="28"/>
          <w:szCs w:val="28"/>
          <w:lang w:val="uk-UA"/>
        </w:rPr>
        <w:t>на 16±1,7 одиниць.</w:t>
      </w:r>
      <w:r w:rsidR="00241A67"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 При оцінці зовнішнього вигляду </w:t>
      </w:r>
      <w:proofErr w:type="spellStart"/>
      <w:r w:rsidR="00241A67" w:rsidRPr="00160373">
        <w:rPr>
          <w:rFonts w:ascii="Times New Roman" w:eastAsiaTheme="minorHAnsi" w:hAnsi="Times New Roman"/>
          <w:sz w:val="28"/>
          <w:szCs w:val="28"/>
          <w:lang w:val="uk-UA"/>
        </w:rPr>
        <w:t>даніо</w:t>
      </w:r>
      <w:proofErr w:type="spellEnd"/>
      <w:r w:rsidR="00241A67"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="00241A67" w:rsidRPr="00160373">
        <w:rPr>
          <w:rFonts w:ascii="Times New Roman" w:eastAsiaTheme="minorHAnsi" w:hAnsi="Times New Roman"/>
          <w:sz w:val="28"/>
          <w:szCs w:val="28"/>
          <w:lang w:val="uk-UA"/>
        </w:rPr>
        <w:t>реріо</w:t>
      </w:r>
      <w:proofErr w:type="spellEnd"/>
      <w:r w:rsidR="00241A67"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 істотних змін не було виявлено.</w:t>
      </w:r>
    </w:p>
    <w:p w:rsidR="00160373" w:rsidRPr="00160373" w:rsidRDefault="00241A67" w:rsidP="00BB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160373">
        <w:rPr>
          <w:rFonts w:ascii="Times New Roman" w:eastAsiaTheme="minorHAnsi" w:hAnsi="Times New Roman"/>
          <w:sz w:val="28"/>
          <w:szCs w:val="28"/>
          <w:lang w:val="uk-UA"/>
        </w:rPr>
        <w:t>При дослідженні в</w:t>
      </w:r>
      <w:r w:rsidR="00436BE6" w:rsidRPr="004808A1">
        <w:rPr>
          <w:rFonts w:ascii="Times New Roman" w:eastAsiaTheme="minorHAnsi" w:hAnsi="Times New Roman"/>
          <w:sz w:val="28"/>
          <w:szCs w:val="28"/>
          <w:lang w:val="uk-UA"/>
        </w:rPr>
        <w:t>нутрішні</w:t>
      </w:r>
      <w:r w:rsidRPr="00160373">
        <w:rPr>
          <w:rFonts w:ascii="Times New Roman" w:eastAsiaTheme="minorHAnsi" w:hAnsi="Times New Roman"/>
          <w:sz w:val="28"/>
          <w:szCs w:val="28"/>
          <w:lang w:val="uk-UA"/>
        </w:rPr>
        <w:t>х</w:t>
      </w:r>
      <w:r w:rsidR="00436BE6" w:rsidRPr="004808A1">
        <w:rPr>
          <w:rFonts w:ascii="Times New Roman" w:eastAsiaTheme="minorHAnsi" w:hAnsi="Times New Roman"/>
          <w:sz w:val="28"/>
          <w:szCs w:val="28"/>
          <w:lang w:val="uk-UA"/>
        </w:rPr>
        <w:t xml:space="preserve"> орган</w:t>
      </w:r>
      <w:r w:rsidRPr="00160373">
        <w:rPr>
          <w:rFonts w:ascii="Times New Roman" w:eastAsiaTheme="minorHAnsi" w:hAnsi="Times New Roman"/>
          <w:sz w:val="28"/>
          <w:szCs w:val="28"/>
          <w:lang w:val="uk-UA"/>
        </w:rPr>
        <w:t>ів</w:t>
      </w:r>
      <w:r w:rsidR="00436BE6" w:rsidRPr="004808A1">
        <w:rPr>
          <w:rFonts w:ascii="Times New Roman" w:eastAsiaTheme="minorHAnsi" w:hAnsi="Times New Roman"/>
          <w:sz w:val="28"/>
          <w:szCs w:val="28"/>
          <w:lang w:val="uk-UA"/>
        </w:rPr>
        <w:t xml:space="preserve"> (печінка і селезінка)</w:t>
      </w:r>
      <w:r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 було виявлено ознаки </w:t>
      </w:r>
      <w:r w:rsidR="00436BE6" w:rsidRPr="004808A1">
        <w:rPr>
          <w:rFonts w:ascii="Times New Roman" w:eastAsiaTheme="minorHAnsi" w:hAnsi="Times New Roman"/>
          <w:sz w:val="28"/>
          <w:szCs w:val="28"/>
          <w:lang w:val="uk-UA"/>
        </w:rPr>
        <w:t>жиров</w:t>
      </w:r>
      <w:r w:rsidRPr="00160373">
        <w:rPr>
          <w:rFonts w:ascii="Times New Roman" w:eastAsiaTheme="minorHAnsi" w:hAnsi="Times New Roman"/>
          <w:sz w:val="28"/>
          <w:szCs w:val="28"/>
          <w:lang w:val="uk-UA"/>
        </w:rPr>
        <w:t>ого</w:t>
      </w:r>
      <w:r w:rsidR="00436BE6" w:rsidRPr="004808A1">
        <w:rPr>
          <w:rFonts w:ascii="Times New Roman" w:eastAsiaTheme="minorHAnsi" w:hAnsi="Times New Roman"/>
          <w:sz w:val="28"/>
          <w:szCs w:val="28"/>
          <w:lang w:val="uk-UA"/>
        </w:rPr>
        <w:t xml:space="preserve"> переродження тканин</w:t>
      </w:r>
      <w:r w:rsidR="00160373">
        <w:rPr>
          <w:rFonts w:ascii="Times New Roman" w:eastAsiaTheme="minorHAnsi" w:hAnsi="Times New Roman"/>
          <w:sz w:val="28"/>
          <w:szCs w:val="28"/>
          <w:lang w:val="uk-UA"/>
        </w:rPr>
        <w:t>, печінка була збільшена в розмірах</w:t>
      </w:r>
      <w:r w:rsidR="00436BE6" w:rsidRPr="004808A1"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="004808A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160373">
        <w:rPr>
          <w:rFonts w:ascii="Times New Roman" w:eastAsiaTheme="minorHAnsi" w:hAnsi="Times New Roman"/>
          <w:sz w:val="28"/>
          <w:szCs w:val="28"/>
          <w:lang w:val="uk-UA"/>
        </w:rPr>
        <w:t xml:space="preserve">а </w:t>
      </w:r>
      <w:r w:rsidR="00436BE6" w:rsidRPr="004808A1">
        <w:rPr>
          <w:rFonts w:ascii="Times New Roman" w:eastAsiaTheme="minorHAnsi" w:hAnsi="Times New Roman"/>
          <w:sz w:val="28"/>
          <w:szCs w:val="28"/>
          <w:lang w:val="uk-UA"/>
        </w:rPr>
        <w:t xml:space="preserve">у окремих </w:t>
      </w:r>
      <w:r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риб </w:t>
      </w:r>
      <w:r w:rsidR="004808A1">
        <w:rPr>
          <w:rFonts w:ascii="Times New Roman" w:eastAsiaTheme="minorHAnsi" w:hAnsi="Times New Roman"/>
          <w:sz w:val="28"/>
          <w:szCs w:val="28"/>
          <w:lang w:val="uk-UA"/>
        </w:rPr>
        <w:t xml:space="preserve">відмічалося її </w:t>
      </w:r>
      <w:r w:rsidR="00436BE6" w:rsidRPr="004808A1">
        <w:rPr>
          <w:rFonts w:ascii="Times New Roman" w:eastAsiaTheme="minorHAnsi" w:hAnsi="Times New Roman"/>
          <w:sz w:val="28"/>
          <w:szCs w:val="28"/>
          <w:lang w:val="uk-UA"/>
        </w:rPr>
        <w:t xml:space="preserve">жовтувате забарвлення. </w:t>
      </w:r>
      <w:r w:rsidR="00160373"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Печінково-соматичний індекс </w:t>
      </w:r>
      <w:r w:rsidR="004808A1">
        <w:rPr>
          <w:rFonts w:ascii="Times New Roman" w:eastAsiaTheme="minorHAnsi" w:hAnsi="Times New Roman"/>
          <w:sz w:val="28"/>
          <w:szCs w:val="28"/>
          <w:lang w:val="uk-UA"/>
        </w:rPr>
        <w:t>риб</w:t>
      </w:r>
      <w:r w:rsidR="00160373"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 дослідної групи був більший порівняно</w:t>
      </w:r>
      <w:r w:rsidR="0016037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160373" w:rsidRPr="00160373">
        <w:rPr>
          <w:rFonts w:ascii="Times New Roman" w:eastAsiaTheme="minorHAnsi" w:hAnsi="Times New Roman"/>
          <w:sz w:val="28"/>
          <w:szCs w:val="28"/>
          <w:lang w:val="uk-UA"/>
        </w:rPr>
        <w:t xml:space="preserve">з контрольною групою на </w:t>
      </w:r>
      <w:r w:rsidR="00160373">
        <w:rPr>
          <w:rFonts w:ascii="Times New Roman" w:eastAsiaTheme="minorHAnsi" w:hAnsi="Times New Roman"/>
          <w:sz w:val="28"/>
          <w:szCs w:val="28"/>
          <w:lang w:val="uk-UA"/>
        </w:rPr>
        <w:t>28,2 %.</w:t>
      </w:r>
      <w:r w:rsidR="000372B0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160373" w:rsidRPr="00160373" w:rsidRDefault="004808A1" w:rsidP="00BB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33FE0">
        <w:rPr>
          <w:rFonts w:ascii="Times New Roman" w:eastAsiaTheme="minorHAnsi" w:hAnsi="Times New Roman"/>
          <w:sz w:val="28"/>
          <w:szCs w:val="28"/>
          <w:lang w:val="uk-UA"/>
        </w:rPr>
        <w:t xml:space="preserve">Селезінка </w:t>
      </w:r>
      <w:r>
        <w:rPr>
          <w:rFonts w:ascii="Times New Roman" w:eastAsiaTheme="minorHAnsi" w:hAnsi="Times New Roman"/>
          <w:sz w:val="28"/>
          <w:szCs w:val="28"/>
          <w:lang w:val="uk-UA"/>
        </w:rPr>
        <w:t>–</w:t>
      </w:r>
      <w:r w:rsidR="000372B0" w:rsidRPr="00E33FE0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436BE6" w:rsidRPr="00E33FE0">
        <w:rPr>
          <w:rFonts w:ascii="Times New Roman" w:eastAsiaTheme="minorHAnsi" w:hAnsi="Times New Roman"/>
          <w:sz w:val="28"/>
          <w:szCs w:val="28"/>
          <w:lang w:val="uk-UA"/>
        </w:rPr>
        <w:t>збіл</w:t>
      </w:r>
      <w:r w:rsidR="00241A67" w:rsidRPr="00E33FE0">
        <w:rPr>
          <w:rFonts w:ascii="Times New Roman" w:eastAsiaTheme="minorHAnsi" w:hAnsi="Times New Roman"/>
          <w:sz w:val="28"/>
          <w:szCs w:val="28"/>
          <w:lang w:val="uk-UA"/>
        </w:rPr>
        <w:t xml:space="preserve">ьшена </w:t>
      </w:r>
      <w:r w:rsidR="000372B0" w:rsidRPr="00E33FE0">
        <w:rPr>
          <w:rFonts w:ascii="Times New Roman" w:eastAsiaTheme="minorHAnsi" w:hAnsi="Times New Roman"/>
          <w:sz w:val="28"/>
          <w:szCs w:val="28"/>
          <w:lang w:val="uk-UA"/>
        </w:rPr>
        <w:t xml:space="preserve">в </w:t>
      </w:r>
      <w:r w:rsidR="00241A67" w:rsidRPr="00E33FE0">
        <w:rPr>
          <w:rFonts w:ascii="Times New Roman" w:eastAsiaTheme="minorHAnsi" w:hAnsi="Times New Roman"/>
          <w:sz w:val="28"/>
          <w:szCs w:val="28"/>
          <w:lang w:val="uk-UA"/>
        </w:rPr>
        <w:t xml:space="preserve">розмірах. </w:t>
      </w:r>
      <w:r w:rsidR="000372B0" w:rsidRPr="00E33FE0">
        <w:rPr>
          <w:rFonts w:ascii="Times New Roman" w:eastAsiaTheme="minorHAnsi" w:hAnsi="Times New Roman"/>
          <w:sz w:val="28"/>
          <w:szCs w:val="28"/>
          <w:lang w:val="uk-UA"/>
        </w:rPr>
        <w:t>Індекс</w:t>
      </w:r>
      <w:r w:rsidR="000372B0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її</w:t>
      </w:r>
      <w:r w:rsidR="000372B0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з</w:t>
      </w:r>
      <w:r w:rsidR="000372B0">
        <w:rPr>
          <w:rFonts w:ascii="Times New Roman" w:eastAsiaTheme="minorHAnsi" w:hAnsi="Times New Roman"/>
          <w:sz w:val="28"/>
          <w:szCs w:val="28"/>
          <w:lang w:val="uk-UA"/>
        </w:rPr>
        <w:t>більши</w:t>
      </w:r>
      <w:r>
        <w:rPr>
          <w:rFonts w:ascii="Times New Roman" w:eastAsiaTheme="minorHAnsi" w:hAnsi="Times New Roman"/>
          <w:sz w:val="28"/>
          <w:szCs w:val="28"/>
          <w:lang w:val="uk-UA"/>
        </w:rPr>
        <w:t>вся</w:t>
      </w:r>
      <w:r w:rsidR="000372B0">
        <w:rPr>
          <w:rFonts w:ascii="Times New Roman" w:eastAsiaTheme="minorHAnsi" w:hAnsi="Times New Roman"/>
          <w:sz w:val="28"/>
          <w:szCs w:val="28"/>
          <w:lang w:val="uk-UA"/>
        </w:rPr>
        <w:t xml:space="preserve"> на 89,3 %. Оскільки селезінка є органом кровотворення, то </w:t>
      </w:r>
      <w:r w:rsidR="00E33FE0">
        <w:rPr>
          <w:rFonts w:ascii="Times New Roman" w:eastAsiaTheme="minorHAnsi" w:hAnsi="Times New Roman"/>
          <w:sz w:val="28"/>
          <w:szCs w:val="28"/>
          <w:lang w:val="uk-UA"/>
        </w:rPr>
        <w:t xml:space="preserve">наявність антропогенних чинників </w:t>
      </w:r>
      <w:r w:rsidR="000372B0">
        <w:rPr>
          <w:rFonts w:ascii="Times New Roman" w:eastAsiaTheme="minorHAnsi" w:hAnsi="Times New Roman"/>
          <w:sz w:val="28"/>
          <w:szCs w:val="28"/>
          <w:lang w:val="uk-UA"/>
        </w:rPr>
        <w:t>у водному середовищі</w:t>
      </w:r>
      <w:r w:rsidR="00E33FE0">
        <w:rPr>
          <w:rFonts w:ascii="Times New Roman" w:eastAsiaTheme="minorHAnsi" w:hAnsi="Times New Roman"/>
          <w:sz w:val="28"/>
          <w:szCs w:val="28"/>
          <w:lang w:val="uk-UA"/>
        </w:rPr>
        <w:t xml:space="preserve"> дослідної групи і зумовило порушення функціонального стану та </w:t>
      </w:r>
      <w:r w:rsidR="000372B0">
        <w:rPr>
          <w:rFonts w:ascii="Times New Roman" w:eastAsiaTheme="minorHAnsi" w:hAnsi="Times New Roman"/>
          <w:sz w:val="28"/>
          <w:szCs w:val="28"/>
          <w:lang w:val="uk-UA"/>
        </w:rPr>
        <w:t xml:space="preserve">збільшення </w:t>
      </w:r>
      <w:r w:rsidR="00E33FE0">
        <w:rPr>
          <w:rFonts w:ascii="Times New Roman" w:eastAsiaTheme="minorHAnsi" w:hAnsi="Times New Roman"/>
          <w:sz w:val="28"/>
          <w:szCs w:val="28"/>
          <w:lang w:val="uk-UA"/>
        </w:rPr>
        <w:t xml:space="preserve">індексу органу. </w:t>
      </w:r>
    </w:p>
    <w:p w:rsidR="00BB3C29" w:rsidRPr="00241A67" w:rsidRDefault="004808A1" w:rsidP="00BB1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Такий спосіб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біотестуваня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дасть змогу оцінювати </w:t>
      </w:r>
      <w:r w:rsidR="00BB3C29" w:rsidRPr="00241A67">
        <w:rPr>
          <w:rFonts w:ascii="Times New Roman" w:hAnsi="Times New Roman"/>
          <w:sz w:val="28"/>
          <w:szCs w:val="28"/>
          <w:lang w:val="uk-UA" w:eastAsia="ru-RU"/>
        </w:rPr>
        <w:t>забруднення водних екосистем внаслідок їх експлуатації, аналіз</w:t>
      </w:r>
      <w:r w:rsidR="00E51C96">
        <w:rPr>
          <w:rFonts w:ascii="Times New Roman" w:hAnsi="Times New Roman"/>
          <w:sz w:val="28"/>
          <w:szCs w:val="28"/>
          <w:lang w:val="uk-UA" w:eastAsia="ru-RU"/>
        </w:rPr>
        <w:t>увати</w:t>
      </w:r>
      <w:r w:rsidR="00BB3C29" w:rsidRPr="00241A67">
        <w:rPr>
          <w:rFonts w:ascii="Times New Roman" w:hAnsi="Times New Roman"/>
          <w:sz w:val="28"/>
          <w:szCs w:val="28"/>
          <w:lang w:val="uk-UA" w:eastAsia="ru-RU"/>
        </w:rPr>
        <w:t xml:space="preserve"> фізико-хімічн</w:t>
      </w:r>
      <w:r w:rsidR="00E51C96">
        <w:rPr>
          <w:rFonts w:ascii="Times New Roman" w:hAnsi="Times New Roman"/>
          <w:sz w:val="28"/>
          <w:szCs w:val="28"/>
          <w:lang w:val="uk-UA" w:eastAsia="ru-RU"/>
        </w:rPr>
        <w:t>е</w:t>
      </w:r>
      <w:r w:rsidR="00BB3C29" w:rsidRPr="00241A67">
        <w:rPr>
          <w:rFonts w:ascii="Times New Roman" w:hAnsi="Times New Roman"/>
          <w:sz w:val="28"/>
          <w:szCs w:val="28"/>
          <w:lang w:val="uk-UA" w:eastAsia="ru-RU"/>
        </w:rPr>
        <w:t xml:space="preserve"> забруднення річок, </w:t>
      </w:r>
      <w:r w:rsidR="00E51C96">
        <w:rPr>
          <w:rFonts w:ascii="Times New Roman" w:hAnsi="Times New Roman"/>
          <w:sz w:val="28"/>
          <w:szCs w:val="28"/>
          <w:lang w:val="uk-UA" w:eastAsia="ru-RU"/>
        </w:rPr>
        <w:t xml:space="preserve">давати </w:t>
      </w:r>
      <w:r w:rsidR="00BB3C29" w:rsidRPr="00241A67">
        <w:rPr>
          <w:rFonts w:ascii="Times New Roman" w:hAnsi="Times New Roman"/>
          <w:sz w:val="28"/>
          <w:szCs w:val="28"/>
          <w:lang w:val="uk-UA" w:eastAsia="ru-RU"/>
        </w:rPr>
        <w:t xml:space="preserve">екологічну оцінку, </w:t>
      </w:r>
      <w:r w:rsidR="00E51C96">
        <w:rPr>
          <w:rFonts w:ascii="Times New Roman" w:hAnsi="Times New Roman"/>
          <w:sz w:val="28"/>
          <w:szCs w:val="28"/>
          <w:lang w:val="uk-UA" w:eastAsia="ru-RU"/>
        </w:rPr>
        <w:t xml:space="preserve">забезпечувати </w:t>
      </w:r>
      <w:r w:rsidR="00BB3C29" w:rsidRPr="00241A67">
        <w:rPr>
          <w:rFonts w:ascii="Times New Roman" w:hAnsi="Times New Roman"/>
          <w:sz w:val="28"/>
          <w:szCs w:val="28"/>
          <w:lang w:val="uk-UA" w:eastAsia="ru-RU"/>
        </w:rPr>
        <w:t xml:space="preserve">моніторинг </w:t>
      </w:r>
      <w:proofErr w:type="spellStart"/>
      <w:r w:rsidR="00BB3C29" w:rsidRPr="00241A67">
        <w:rPr>
          <w:rFonts w:ascii="Times New Roman" w:hAnsi="Times New Roman"/>
          <w:sz w:val="28"/>
          <w:szCs w:val="28"/>
          <w:lang w:val="uk-UA" w:eastAsia="ru-RU"/>
        </w:rPr>
        <w:t>біотест-систем</w:t>
      </w:r>
      <w:proofErr w:type="spellEnd"/>
      <w:r w:rsidR="00BB3C29" w:rsidRPr="00241A67">
        <w:rPr>
          <w:rFonts w:ascii="Times New Roman" w:hAnsi="Times New Roman"/>
          <w:sz w:val="28"/>
          <w:szCs w:val="28"/>
          <w:lang w:val="uk-UA" w:eastAsia="ru-RU"/>
        </w:rPr>
        <w:t xml:space="preserve"> для екологічного контролю.</w:t>
      </w:r>
    </w:p>
    <w:p w:rsidR="00BB3C29" w:rsidRPr="00241A67" w:rsidRDefault="00BB3C29" w:rsidP="00BB12A4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C29" w:rsidRPr="00241A67" w:rsidRDefault="00BB3C29" w:rsidP="00BB12A4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29B" w:rsidRPr="00241A67" w:rsidRDefault="00BA329B" w:rsidP="00BB12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41A6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96988" w:rsidRPr="00241A67" w:rsidRDefault="00F96988" w:rsidP="00BB12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F96988" w:rsidRPr="00241A67" w:rsidSect="00F1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B9E"/>
    <w:multiLevelType w:val="hybridMultilevel"/>
    <w:tmpl w:val="D9DC6C9E"/>
    <w:lvl w:ilvl="0" w:tplc="55E495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6C31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140B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F676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5618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8ECA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60D1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14AD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7E1E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1C872EF"/>
    <w:multiLevelType w:val="hybridMultilevel"/>
    <w:tmpl w:val="BD1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04BE"/>
    <w:multiLevelType w:val="hybridMultilevel"/>
    <w:tmpl w:val="58482C0E"/>
    <w:lvl w:ilvl="0" w:tplc="6E5060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9C05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82C7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4CD6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2C86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8E67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168E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F2E5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E653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506E5D"/>
    <w:multiLevelType w:val="hybridMultilevel"/>
    <w:tmpl w:val="832247E8"/>
    <w:lvl w:ilvl="0" w:tplc="F98ADB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4015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427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1CD5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06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1ED0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D44F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2823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E631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B0910"/>
    <w:rsid w:val="00034A4A"/>
    <w:rsid w:val="000372B0"/>
    <w:rsid w:val="000611E8"/>
    <w:rsid w:val="00062834"/>
    <w:rsid w:val="00114888"/>
    <w:rsid w:val="001317AA"/>
    <w:rsid w:val="00160373"/>
    <w:rsid w:val="001B4DB1"/>
    <w:rsid w:val="00201CF7"/>
    <w:rsid w:val="00211C83"/>
    <w:rsid w:val="0021305A"/>
    <w:rsid w:val="00241A67"/>
    <w:rsid w:val="002465E1"/>
    <w:rsid w:val="00265806"/>
    <w:rsid w:val="002D0C9F"/>
    <w:rsid w:val="002D68FE"/>
    <w:rsid w:val="003123C5"/>
    <w:rsid w:val="00343456"/>
    <w:rsid w:val="003756B3"/>
    <w:rsid w:val="003C52F4"/>
    <w:rsid w:val="00411AC9"/>
    <w:rsid w:val="004362B9"/>
    <w:rsid w:val="00436BE6"/>
    <w:rsid w:val="00440808"/>
    <w:rsid w:val="004808A1"/>
    <w:rsid w:val="004D216C"/>
    <w:rsid w:val="004E0EBD"/>
    <w:rsid w:val="00526C1C"/>
    <w:rsid w:val="005D0FB7"/>
    <w:rsid w:val="005E0BF8"/>
    <w:rsid w:val="006020B8"/>
    <w:rsid w:val="006951D7"/>
    <w:rsid w:val="006B6C12"/>
    <w:rsid w:val="00707D2F"/>
    <w:rsid w:val="007803CA"/>
    <w:rsid w:val="0078120B"/>
    <w:rsid w:val="00786718"/>
    <w:rsid w:val="00887B18"/>
    <w:rsid w:val="00912CEE"/>
    <w:rsid w:val="0098578F"/>
    <w:rsid w:val="009C16F6"/>
    <w:rsid w:val="00A44E61"/>
    <w:rsid w:val="00A80002"/>
    <w:rsid w:val="00AC6D97"/>
    <w:rsid w:val="00B16449"/>
    <w:rsid w:val="00B30B4C"/>
    <w:rsid w:val="00B44ED5"/>
    <w:rsid w:val="00B772C4"/>
    <w:rsid w:val="00B7796E"/>
    <w:rsid w:val="00B92056"/>
    <w:rsid w:val="00BA329B"/>
    <w:rsid w:val="00BB12A4"/>
    <w:rsid w:val="00BB3C29"/>
    <w:rsid w:val="00BD2CED"/>
    <w:rsid w:val="00C03A46"/>
    <w:rsid w:val="00C16DA8"/>
    <w:rsid w:val="00CD5FE4"/>
    <w:rsid w:val="00CF0126"/>
    <w:rsid w:val="00D416AF"/>
    <w:rsid w:val="00D44102"/>
    <w:rsid w:val="00D644B9"/>
    <w:rsid w:val="00DC0D92"/>
    <w:rsid w:val="00DC452A"/>
    <w:rsid w:val="00E33FE0"/>
    <w:rsid w:val="00E51C96"/>
    <w:rsid w:val="00E53841"/>
    <w:rsid w:val="00E90948"/>
    <w:rsid w:val="00EB0910"/>
    <w:rsid w:val="00ED071B"/>
    <w:rsid w:val="00F127CA"/>
    <w:rsid w:val="00F96988"/>
    <w:rsid w:val="00FD58DF"/>
    <w:rsid w:val="00FD70AE"/>
    <w:rsid w:val="00FE30BE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2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803CA"/>
    <w:pPr>
      <w:keepNext/>
      <w:spacing w:after="0" w:line="36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unhideWhenUsed/>
    <w:rsid w:val="00BB3C2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3C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803C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7803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8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1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ranslation">
    <w:name w:val="translation"/>
    <w:rsid w:val="005D0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343D-8E8A-4927-8DFC-F1DBBACF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2018-03-22T10:50:00Z</cp:lastPrinted>
  <dcterms:created xsi:type="dcterms:W3CDTF">2018-04-22T20:26:00Z</dcterms:created>
  <dcterms:modified xsi:type="dcterms:W3CDTF">2018-04-22T20:26:00Z</dcterms:modified>
</cp:coreProperties>
</file>