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7A" w:rsidRPr="00A232A6" w:rsidRDefault="00DB4D12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Т</w:t>
      </w:r>
      <w:r w:rsidR="00FC777A" w:rsidRPr="00A232A6">
        <w:rPr>
          <w:rFonts w:ascii="Times New Roman" w:hAnsi="Times New Roman" w:cs="Times New Roman"/>
          <w:b/>
          <w:sz w:val="24"/>
          <w:szCs w:val="24"/>
          <w:lang w:val="uk-UA"/>
        </w:rPr>
        <w:t>ези</w:t>
      </w:r>
    </w:p>
    <w:p w:rsidR="00FC777A" w:rsidRPr="00A232A6" w:rsidRDefault="006A7FAF" w:rsidP="00E5277D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науково-дослідницької роботи </w:t>
      </w:r>
      <w:r w:rsidRPr="00851AF6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D1012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Події на </w:t>
      </w:r>
      <w:proofErr w:type="spellStart"/>
      <w:r w:rsidR="00D10125">
        <w:rPr>
          <w:rFonts w:ascii="Times New Roman" w:hAnsi="Times New Roman"/>
          <w:b/>
          <w:sz w:val="24"/>
          <w:szCs w:val="24"/>
          <w:lang w:val="uk-UA"/>
        </w:rPr>
        <w:t>Конотопщині</w:t>
      </w:r>
      <w:proofErr w:type="spellEnd"/>
      <w:r w:rsidR="00D76E9E">
        <w:rPr>
          <w:rFonts w:ascii="Times New Roman" w:hAnsi="Times New Roman"/>
          <w:b/>
          <w:sz w:val="24"/>
          <w:szCs w:val="24"/>
          <w:lang w:val="uk-UA"/>
        </w:rPr>
        <w:t xml:space="preserve"> в березні-жовтні 1917 року</w:t>
      </w:r>
      <w:r w:rsidR="005C7A4B" w:rsidRPr="00851AF6">
        <w:rPr>
          <w:rFonts w:ascii="Times New Roman" w:hAnsi="Times New Roman" w:cs="Times New Roman"/>
          <w:b/>
          <w:noProof/>
          <w:sz w:val="24"/>
          <w:szCs w:val="24"/>
          <w:lang w:val="uk-UA"/>
        </w:rPr>
        <w:t>»</w:t>
      </w:r>
    </w:p>
    <w:p w:rsidR="00FC777A" w:rsidRPr="00A232A6" w:rsidRDefault="00FC777A" w:rsidP="007661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D76E9E">
        <w:rPr>
          <w:rFonts w:ascii="Times New Roman" w:hAnsi="Times New Roman" w:cs="Times New Roman"/>
          <w:sz w:val="24"/>
          <w:szCs w:val="24"/>
          <w:lang w:val="uk-UA"/>
        </w:rPr>
        <w:t xml:space="preserve">омості про учня: </w:t>
      </w:r>
      <w:proofErr w:type="spellStart"/>
      <w:r w:rsidR="00D76E9E">
        <w:rPr>
          <w:rFonts w:ascii="Times New Roman" w:hAnsi="Times New Roman" w:cs="Times New Roman"/>
          <w:sz w:val="24"/>
          <w:szCs w:val="24"/>
          <w:lang w:val="uk-UA"/>
        </w:rPr>
        <w:t>Барбуца</w:t>
      </w:r>
      <w:proofErr w:type="spellEnd"/>
      <w:r w:rsidR="00D76E9E">
        <w:rPr>
          <w:rFonts w:ascii="Times New Roman" w:hAnsi="Times New Roman" w:cs="Times New Roman"/>
          <w:sz w:val="24"/>
          <w:szCs w:val="24"/>
          <w:lang w:val="uk-UA"/>
        </w:rPr>
        <w:t xml:space="preserve"> Аліна Дмитрівна</w:t>
      </w:r>
      <w:r w:rsidR="00851AF6">
        <w:rPr>
          <w:rFonts w:ascii="Times New Roman" w:hAnsi="Times New Roman" w:cs="Times New Roman"/>
          <w:sz w:val="24"/>
          <w:szCs w:val="24"/>
          <w:lang w:val="uk-UA"/>
        </w:rPr>
        <w:t>, 7</w:t>
      </w:r>
      <w:r w:rsidRPr="00A232A6">
        <w:rPr>
          <w:rFonts w:ascii="Times New Roman" w:hAnsi="Times New Roman" w:cs="Times New Roman"/>
          <w:sz w:val="24"/>
          <w:szCs w:val="24"/>
          <w:lang w:val="uk-UA"/>
        </w:rPr>
        <w:t xml:space="preserve"> клас, Конотопська загальноосвітня школа І-ІІІ ступенів №10 Конотопської міської ради Сумської області.</w:t>
      </w:r>
    </w:p>
    <w:p w:rsidR="00342350" w:rsidRDefault="00342350" w:rsidP="007661E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32A6">
        <w:rPr>
          <w:rFonts w:ascii="Times New Roman" w:hAnsi="Times New Roman" w:cs="Times New Roman"/>
          <w:sz w:val="24"/>
          <w:szCs w:val="24"/>
          <w:lang w:val="uk-UA"/>
        </w:rPr>
        <w:t>Відомості про наукового (педагогічного) керівника: Дубовик Віталій Володимирович, заступник директора з навчально-виховної роботи, учитель історії, Конотопська загальноосвітня школа І-ІІІ ступенів №10 Конотопської міської ради Сумської області.</w:t>
      </w:r>
    </w:p>
    <w:p w:rsidR="00851AF6" w:rsidRPr="002B03AB" w:rsidRDefault="00851AF6" w:rsidP="007340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Актуальність теми.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Багатовікова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історія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українського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народу </w:t>
      </w:r>
      <w:proofErr w:type="spellStart"/>
      <w:proofErr w:type="gramStart"/>
      <w:r w:rsidR="007340EF">
        <w:rPr>
          <w:rFonts w:ascii="Times New Roman" w:hAnsi="Times New Roman"/>
          <w:sz w:val="24"/>
          <w:szCs w:val="24"/>
        </w:rPr>
        <w:t>містить</w:t>
      </w:r>
      <w:proofErr w:type="spellEnd"/>
      <w:proofErr w:type="gram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чимало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цікавого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7340EF">
        <w:rPr>
          <w:rFonts w:ascii="Times New Roman" w:hAnsi="Times New Roman"/>
          <w:sz w:val="24"/>
          <w:szCs w:val="24"/>
        </w:rPr>
        <w:t>повчального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7340EF">
        <w:rPr>
          <w:rFonts w:ascii="Times New Roman" w:hAnsi="Times New Roman"/>
          <w:sz w:val="24"/>
          <w:szCs w:val="24"/>
        </w:rPr>
        <w:t>наступних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поколінь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. Одна з таких </w:t>
      </w:r>
      <w:proofErr w:type="spellStart"/>
      <w:r w:rsidR="007340EF">
        <w:rPr>
          <w:rFonts w:ascii="Times New Roman" w:hAnsi="Times New Roman"/>
          <w:sz w:val="24"/>
          <w:szCs w:val="24"/>
        </w:rPr>
        <w:t>важливих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історично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значимих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сторінок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340EF">
        <w:rPr>
          <w:rFonts w:ascii="Times New Roman" w:hAnsi="Times New Roman"/>
          <w:sz w:val="24"/>
          <w:szCs w:val="24"/>
        </w:rPr>
        <w:t>Українська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революція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1917–1921 </w:t>
      </w:r>
      <w:proofErr w:type="spellStart"/>
      <w:r w:rsidR="007340EF">
        <w:rPr>
          <w:rFonts w:ascii="Times New Roman" w:hAnsi="Times New Roman"/>
          <w:sz w:val="24"/>
          <w:szCs w:val="24"/>
        </w:rPr>
        <w:t>років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40EF">
        <w:rPr>
          <w:rFonts w:ascii="Times New Roman" w:hAnsi="Times New Roman"/>
          <w:sz w:val="24"/>
          <w:szCs w:val="24"/>
        </w:rPr>
        <w:t>Вперше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в ХХ </w:t>
      </w:r>
      <w:proofErr w:type="spellStart"/>
      <w:r w:rsidR="007340EF">
        <w:rPr>
          <w:rFonts w:ascii="Times New Roman" w:hAnsi="Times New Roman"/>
          <w:sz w:val="24"/>
          <w:szCs w:val="24"/>
        </w:rPr>
        <w:t>столітті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народ створив </w:t>
      </w:r>
      <w:proofErr w:type="spellStart"/>
      <w:r w:rsidR="007340EF">
        <w:rPr>
          <w:rFonts w:ascii="Times New Roman" w:hAnsi="Times New Roman"/>
          <w:sz w:val="24"/>
          <w:szCs w:val="24"/>
        </w:rPr>
        <w:t>суверенну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національну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державу з </w:t>
      </w:r>
      <w:proofErr w:type="spellStart"/>
      <w:r w:rsidR="007340EF">
        <w:rPr>
          <w:rFonts w:ascii="Times New Roman" w:hAnsi="Times New Roman"/>
          <w:sz w:val="24"/>
          <w:szCs w:val="24"/>
        </w:rPr>
        <w:t>усіма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її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ознаками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7340EF">
        <w:rPr>
          <w:rFonts w:ascii="Times New Roman" w:hAnsi="Times New Roman"/>
          <w:sz w:val="24"/>
          <w:szCs w:val="24"/>
        </w:rPr>
        <w:t>територією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, кордонами, </w:t>
      </w:r>
      <w:proofErr w:type="spellStart"/>
      <w:r w:rsidR="007340EF">
        <w:rPr>
          <w:rFonts w:ascii="Times New Roman" w:hAnsi="Times New Roman"/>
          <w:sz w:val="24"/>
          <w:szCs w:val="24"/>
        </w:rPr>
        <w:t>символікою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, органами </w:t>
      </w:r>
      <w:proofErr w:type="spellStart"/>
      <w:r w:rsidR="007340EF">
        <w:rPr>
          <w:rFonts w:ascii="Times New Roman" w:hAnsi="Times New Roman"/>
          <w:sz w:val="24"/>
          <w:szCs w:val="24"/>
        </w:rPr>
        <w:t>влади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0EF">
        <w:rPr>
          <w:rFonts w:ascii="Times New Roman" w:hAnsi="Times New Roman"/>
          <w:sz w:val="24"/>
          <w:szCs w:val="24"/>
        </w:rPr>
        <w:t>військом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0EF">
        <w:rPr>
          <w:rFonts w:ascii="Times New Roman" w:hAnsi="Times New Roman"/>
          <w:sz w:val="24"/>
          <w:szCs w:val="24"/>
        </w:rPr>
        <w:t>грошима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340EF">
        <w:rPr>
          <w:rFonts w:ascii="Times New Roman" w:hAnsi="Times New Roman"/>
          <w:sz w:val="24"/>
          <w:szCs w:val="24"/>
        </w:rPr>
        <w:t>мовою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– та </w:t>
      </w:r>
      <w:proofErr w:type="spellStart"/>
      <w:r w:rsidR="007340EF">
        <w:rPr>
          <w:rFonts w:ascii="Times New Roman" w:hAnsi="Times New Roman"/>
          <w:sz w:val="24"/>
          <w:szCs w:val="24"/>
        </w:rPr>
        <w:t>об’єднав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віками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роз’єднані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східні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="007340EF">
        <w:rPr>
          <w:rFonts w:ascii="Times New Roman" w:hAnsi="Times New Roman"/>
          <w:sz w:val="24"/>
          <w:szCs w:val="24"/>
        </w:rPr>
        <w:t>західні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українські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0EF">
        <w:rPr>
          <w:rFonts w:ascii="Times New Roman" w:hAnsi="Times New Roman"/>
          <w:sz w:val="24"/>
          <w:szCs w:val="24"/>
        </w:rPr>
        <w:t>землі</w:t>
      </w:r>
      <w:proofErr w:type="spellEnd"/>
      <w:r w:rsidR="007340EF">
        <w:rPr>
          <w:rFonts w:ascii="Times New Roman" w:hAnsi="Times New Roman"/>
          <w:sz w:val="24"/>
          <w:szCs w:val="24"/>
        </w:rPr>
        <w:t xml:space="preserve">. </w:t>
      </w:r>
      <w:r w:rsidR="00D76E9E">
        <w:rPr>
          <w:rFonts w:ascii="Times New Roman" w:hAnsi="Times New Roman"/>
          <w:sz w:val="24"/>
          <w:szCs w:val="24"/>
          <w:lang w:val="uk-UA"/>
        </w:rPr>
        <w:t xml:space="preserve">Український визвольний рух першої половини ХХ століття – процес надзвичайно складний, який потребує вивчення та усвідомлення як історичних передумов, так і контексту подій, у яких опинився український народ. Минуло 100 років від тих буремних подій, але і до сьогодні  ця тема мало вивчена істориками. Перші визвольні змагання – це дещо більше, ніж війна за спірні території чи навіть війна за державну незалежність. Український національний рух, що протягом кількох століть учився жити і розвиватися в умовах бездержавності, в одну мить був поставлений перед фактом: зараз, бо наступного разу може і не бути. Військова і політична ситуація тих часів нагадувала листковий поріг: за владу змагалися не просто кілька політичних сил, а кілька абсолютно різних світоглядних парадигм, які виключали можливість мирного співіснування. Водночас цей процес неможливо назвати громадянською війною чи громадянським протистоянням. Адже те, що могло бути громадянською війною </w:t>
      </w:r>
      <w:r w:rsidR="00E16C13">
        <w:rPr>
          <w:rFonts w:ascii="Times New Roman" w:hAnsi="Times New Roman"/>
          <w:sz w:val="24"/>
          <w:szCs w:val="24"/>
          <w:lang w:val="uk-UA"/>
        </w:rPr>
        <w:t>в системі російських коорд</w:t>
      </w:r>
      <w:r w:rsidR="002B03AB">
        <w:rPr>
          <w:rFonts w:ascii="Times New Roman" w:hAnsi="Times New Roman"/>
          <w:sz w:val="24"/>
          <w:szCs w:val="24"/>
          <w:lang w:val="uk-UA"/>
        </w:rPr>
        <w:t>инат чи сепаратизмом у призмі ав</w:t>
      </w:r>
      <w:r w:rsidR="00E16C13">
        <w:rPr>
          <w:rFonts w:ascii="Times New Roman" w:hAnsi="Times New Roman"/>
          <w:sz w:val="24"/>
          <w:szCs w:val="24"/>
          <w:lang w:val="uk-UA"/>
        </w:rPr>
        <w:t>стро-угорського розуміння ситуації, для українців набуло зовсім іншого характеру – характеру пошуку національного «Я» і народження нової національної держави.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Мета дослідження: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розкрити основні аспекти </w:t>
      </w:r>
      <w:r w:rsidR="007340EF">
        <w:rPr>
          <w:rFonts w:ascii="Times New Roman" w:hAnsi="Times New Roman"/>
          <w:sz w:val="24"/>
          <w:szCs w:val="24"/>
          <w:lang w:val="uk-UA"/>
        </w:rPr>
        <w:t xml:space="preserve">суспільно-політичного життя </w:t>
      </w:r>
      <w:r w:rsidR="006F15F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F15F0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6F15F0">
        <w:rPr>
          <w:rFonts w:ascii="Times New Roman" w:hAnsi="Times New Roman"/>
          <w:sz w:val="24"/>
          <w:szCs w:val="24"/>
          <w:lang w:val="uk-UA"/>
        </w:rPr>
        <w:t xml:space="preserve"> періоду </w:t>
      </w:r>
      <w:r w:rsidR="007340EF">
        <w:rPr>
          <w:rFonts w:ascii="Times New Roman" w:hAnsi="Times New Roman"/>
          <w:sz w:val="24"/>
          <w:szCs w:val="24"/>
          <w:lang w:val="uk-UA"/>
        </w:rPr>
        <w:t>бере</w:t>
      </w:r>
      <w:r w:rsidR="006F15F0">
        <w:rPr>
          <w:rFonts w:ascii="Times New Roman" w:hAnsi="Times New Roman"/>
          <w:sz w:val="24"/>
          <w:szCs w:val="24"/>
          <w:lang w:val="uk-UA"/>
        </w:rPr>
        <w:t>зня-жовтня</w:t>
      </w:r>
      <w:r w:rsidR="007340EF">
        <w:rPr>
          <w:rFonts w:ascii="Times New Roman" w:hAnsi="Times New Roman"/>
          <w:sz w:val="24"/>
          <w:szCs w:val="24"/>
          <w:lang w:val="uk-UA"/>
        </w:rPr>
        <w:t xml:space="preserve"> 1917 року </w:t>
      </w:r>
    </w:p>
    <w:p w:rsidR="00077560" w:rsidRDefault="00851AF6" w:rsidP="00851AF6">
      <w:pPr>
        <w:pStyle w:val="aa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Завдання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>:</w:t>
      </w:r>
    </w:p>
    <w:p w:rsidR="00077560" w:rsidRPr="002B0981" w:rsidRDefault="00077560" w:rsidP="002B0981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B0981">
        <w:rPr>
          <w:rFonts w:ascii="Times New Roman" w:hAnsi="Times New Roman" w:cs="Times New Roman"/>
          <w:sz w:val="24"/>
          <w:szCs w:val="24"/>
          <w:lang w:val="uk-UA"/>
        </w:rPr>
        <w:t>ознайомитися та опрацювати наукову літературу, що висвітлює досліджуване питання;</w:t>
      </w:r>
    </w:p>
    <w:p w:rsidR="00851AF6" w:rsidRDefault="00851AF6" w:rsidP="002B098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sz w:val="24"/>
          <w:szCs w:val="24"/>
          <w:lang w:val="uk-UA"/>
        </w:rPr>
        <w:t>дослідити розвиток под</w:t>
      </w:r>
      <w:r w:rsidR="006F15F0">
        <w:rPr>
          <w:rFonts w:ascii="Times New Roman" w:hAnsi="Times New Roman"/>
          <w:sz w:val="24"/>
          <w:szCs w:val="24"/>
          <w:lang w:val="uk-UA"/>
        </w:rPr>
        <w:t xml:space="preserve">ій на території </w:t>
      </w:r>
      <w:proofErr w:type="spellStart"/>
      <w:r w:rsidR="006F15F0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6F15F0">
        <w:rPr>
          <w:rFonts w:ascii="Times New Roman" w:hAnsi="Times New Roman"/>
          <w:sz w:val="24"/>
          <w:szCs w:val="24"/>
          <w:lang w:val="uk-UA"/>
        </w:rPr>
        <w:t xml:space="preserve"> даних хронологічних меж</w:t>
      </w:r>
      <w:r w:rsidRPr="00851AF6">
        <w:rPr>
          <w:rFonts w:ascii="Times New Roman" w:hAnsi="Times New Roman"/>
          <w:sz w:val="24"/>
          <w:szCs w:val="24"/>
          <w:lang w:val="uk-UA"/>
        </w:rPr>
        <w:t>;</w:t>
      </w:r>
    </w:p>
    <w:p w:rsidR="00077560" w:rsidRPr="00851AF6" w:rsidRDefault="00077560" w:rsidP="002B0981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проаналізувати </w:t>
      </w:r>
      <w:r w:rsidR="006F15F0">
        <w:rPr>
          <w:rFonts w:ascii="Times New Roman" w:hAnsi="Times New Roman"/>
          <w:sz w:val="24"/>
          <w:szCs w:val="24"/>
          <w:lang w:val="uk-UA"/>
        </w:rPr>
        <w:t xml:space="preserve">початок українського національного руху на </w:t>
      </w:r>
      <w:proofErr w:type="spellStart"/>
      <w:r w:rsidR="006F15F0"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 w:rsidR="00FC7C7E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Об’єктом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51AF6">
        <w:rPr>
          <w:rFonts w:ascii="Times New Roman" w:hAnsi="Times New Roman"/>
          <w:b/>
          <w:sz w:val="24"/>
          <w:szCs w:val="24"/>
          <w:lang w:val="uk-UA"/>
        </w:rPr>
        <w:t>дослідження</w:t>
      </w:r>
      <w:r w:rsidR="006F15F0">
        <w:rPr>
          <w:rFonts w:ascii="Times New Roman" w:hAnsi="Times New Roman"/>
          <w:sz w:val="24"/>
          <w:szCs w:val="24"/>
          <w:lang w:val="uk-UA"/>
        </w:rPr>
        <w:t xml:space="preserve"> є Конотопський повіт, як  адміністративна-територіальна одиниця  Чернігівської губернії під час Української революції</w:t>
      </w:r>
      <w:r w:rsidRPr="00851AF6">
        <w:rPr>
          <w:rFonts w:ascii="Times New Roman" w:hAnsi="Times New Roman"/>
          <w:sz w:val="24"/>
          <w:szCs w:val="24"/>
          <w:lang w:val="uk-UA"/>
        </w:rPr>
        <w:t>.</w:t>
      </w:r>
    </w:p>
    <w:p w:rsidR="00851AF6" w:rsidRPr="00851AF6" w:rsidRDefault="00851AF6" w:rsidP="00851A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Предметом дослідження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є </w:t>
      </w:r>
      <w:r w:rsidR="006F15F0">
        <w:rPr>
          <w:rFonts w:ascii="Times New Roman" w:hAnsi="Times New Roman"/>
          <w:sz w:val="24"/>
          <w:szCs w:val="24"/>
          <w:lang w:val="uk-UA"/>
        </w:rPr>
        <w:t xml:space="preserve">організаційні </w:t>
      </w:r>
      <w:r w:rsidR="007661E3">
        <w:rPr>
          <w:rFonts w:ascii="Times New Roman" w:hAnsi="Times New Roman"/>
          <w:sz w:val="24"/>
          <w:szCs w:val="24"/>
          <w:lang w:val="uk-UA"/>
        </w:rPr>
        <w:t xml:space="preserve">заходи та </w:t>
      </w:r>
      <w:r w:rsidR="006F15F0">
        <w:rPr>
          <w:rFonts w:ascii="Times New Roman" w:hAnsi="Times New Roman"/>
          <w:sz w:val="24"/>
          <w:szCs w:val="24"/>
          <w:lang w:val="uk-UA"/>
        </w:rPr>
        <w:t>військові події періоду березня-жовтня 1917 року</w:t>
      </w:r>
      <w:r w:rsidRPr="00851AF6">
        <w:rPr>
          <w:rFonts w:ascii="Times New Roman" w:hAnsi="Times New Roman"/>
          <w:sz w:val="24"/>
          <w:szCs w:val="24"/>
          <w:lang w:val="uk-UA"/>
        </w:rPr>
        <w:t>, які відбувалися н</w:t>
      </w:r>
      <w:r w:rsidR="00077560">
        <w:rPr>
          <w:rFonts w:ascii="Times New Roman" w:hAnsi="Times New Roman"/>
          <w:sz w:val="24"/>
          <w:szCs w:val="24"/>
          <w:lang w:val="uk-UA"/>
        </w:rPr>
        <w:t xml:space="preserve">а території </w:t>
      </w:r>
      <w:proofErr w:type="spellStart"/>
      <w:r w:rsidR="00077560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Pr="00851AF6">
        <w:rPr>
          <w:rFonts w:ascii="Times New Roman" w:hAnsi="Times New Roman"/>
          <w:sz w:val="24"/>
          <w:szCs w:val="24"/>
          <w:lang w:val="uk-UA"/>
        </w:rPr>
        <w:t>.</w:t>
      </w:r>
    </w:p>
    <w:p w:rsidR="00851AF6" w:rsidRPr="00851AF6" w:rsidRDefault="00851AF6" w:rsidP="00851AF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 xml:space="preserve">Методологічною основою </w:t>
      </w:r>
      <w:r w:rsidRPr="00851AF6">
        <w:rPr>
          <w:rFonts w:ascii="Times New Roman" w:hAnsi="Times New Roman"/>
          <w:sz w:val="24"/>
          <w:szCs w:val="24"/>
          <w:lang w:val="uk-UA"/>
        </w:rPr>
        <w:t>дослідження є принципи системності, історизму, науковост</w:t>
      </w:r>
      <w:r w:rsidR="002B03AB">
        <w:rPr>
          <w:rFonts w:ascii="Times New Roman" w:hAnsi="Times New Roman"/>
          <w:sz w:val="24"/>
          <w:szCs w:val="24"/>
          <w:lang w:val="uk-UA"/>
        </w:rPr>
        <w:t>і, об’єктивності</w:t>
      </w:r>
      <w:r w:rsidRPr="00851AF6">
        <w:rPr>
          <w:rFonts w:ascii="Times New Roman" w:hAnsi="Times New Roman"/>
          <w:sz w:val="24"/>
          <w:szCs w:val="24"/>
          <w:lang w:val="uk-UA"/>
        </w:rPr>
        <w:t>. У процесі роботи використовувались такі методи як вивчення та узагальнення історичної літератури, аналіз архівних, музейних фондів. Також застосовувалися наступні допоміжні методи: аналіз, порівняння, зіставлення, систематизація, узагальнення історичних фактів та висновків з даної проблематики.</w:t>
      </w:r>
    </w:p>
    <w:p w:rsidR="00851AF6" w:rsidRPr="00851AF6" w:rsidRDefault="00851AF6" w:rsidP="006F15F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1AF6">
        <w:rPr>
          <w:rFonts w:ascii="Times New Roman" w:hAnsi="Times New Roman"/>
          <w:b/>
          <w:sz w:val="24"/>
          <w:szCs w:val="24"/>
          <w:lang w:val="uk-UA"/>
        </w:rPr>
        <w:t>Практичне значення результатів дослідження.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Отримані в процесі наукового пошуку основні положення і висновки дослідження та наведений фактичний мате</w:t>
      </w:r>
      <w:r w:rsidR="006F15F0">
        <w:rPr>
          <w:rFonts w:ascii="Times New Roman" w:hAnsi="Times New Roman"/>
          <w:sz w:val="24"/>
          <w:szCs w:val="24"/>
          <w:lang w:val="uk-UA"/>
        </w:rPr>
        <w:t xml:space="preserve">ріал щодо суспільно-політичного та економічного життя </w:t>
      </w:r>
      <w:proofErr w:type="spellStart"/>
      <w:r w:rsidR="006F15F0"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 w:rsidR="006F15F0">
        <w:rPr>
          <w:rFonts w:ascii="Times New Roman" w:hAnsi="Times New Roman"/>
          <w:sz w:val="24"/>
          <w:szCs w:val="24"/>
          <w:lang w:val="uk-UA"/>
        </w:rPr>
        <w:t xml:space="preserve"> періоду березня-жовтня 1917 року</w:t>
      </w:r>
      <w:r w:rsidRPr="00851AF6">
        <w:rPr>
          <w:rFonts w:ascii="Times New Roman" w:hAnsi="Times New Roman"/>
          <w:sz w:val="24"/>
          <w:szCs w:val="24"/>
          <w:lang w:val="uk-UA"/>
        </w:rPr>
        <w:t>, можуть бути використані при викладенні таких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 навчальних дисциплін як історія</w:t>
      </w:r>
      <w:r w:rsidRPr="00851AF6">
        <w:rPr>
          <w:rFonts w:ascii="Times New Roman" w:hAnsi="Times New Roman"/>
          <w:sz w:val="24"/>
          <w:szCs w:val="24"/>
          <w:lang w:val="uk-UA"/>
        </w:rPr>
        <w:t xml:space="preserve"> України, краєзнавчих дисциплін, занять краєзнавчих гуртків.</w:t>
      </w:r>
    </w:p>
    <w:p w:rsidR="00536C17" w:rsidRDefault="000532A6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Український національний рух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після подій що відбулися на початку березня у Російській імперії та проголошення Українською Центральною Радою Української Народної республіки, почав швидко набувати організаційних форм. 11 березня 1917 року у повітовому центрі пройшли перші відкриті збори товариства «Просвіта». Головою Товариства було обрано 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директорку жіночої гімназії, </w:t>
      </w:r>
      <w:r w:rsidR="00507E04">
        <w:rPr>
          <w:rFonts w:ascii="Times New Roman" w:hAnsi="Times New Roman"/>
          <w:sz w:val="24"/>
          <w:szCs w:val="24"/>
          <w:lang w:val="uk-UA"/>
        </w:rPr>
        <w:t>дочку іст</w:t>
      </w:r>
      <w:r w:rsidR="002B03AB">
        <w:rPr>
          <w:rFonts w:ascii="Times New Roman" w:hAnsi="Times New Roman"/>
          <w:sz w:val="24"/>
          <w:szCs w:val="24"/>
          <w:lang w:val="uk-UA"/>
        </w:rPr>
        <w:t>о</w:t>
      </w:r>
      <w:r w:rsidR="00507E04">
        <w:rPr>
          <w:rFonts w:ascii="Times New Roman" w:hAnsi="Times New Roman"/>
          <w:sz w:val="24"/>
          <w:szCs w:val="24"/>
          <w:lang w:val="uk-UA"/>
        </w:rPr>
        <w:t xml:space="preserve">рика </w:t>
      </w:r>
      <w:r w:rsidR="002B03AB">
        <w:rPr>
          <w:rFonts w:ascii="Times New Roman" w:hAnsi="Times New Roman"/>
          <w:sz w:val="24"/>
          <w:szCs w:val="24"/>
          <w:lang w:val="uk-UA"/>
        </w:rPr>
        <w:t>О.М.</w:t>
      </w:r>
      <w:r w:rsidR="00507E04">
        <w:rPr>
          <w:rFonts w:ascii="Times New Roman" w:hAnsi="Times New Roman"/>
          <w:sz w:val="24"/>
          <w:szCs w:val="24"/>
          <w:lang w:val="uk-UA"/>
        </w:rPr>
        <w:t xml:space="preserve">Лазаревського – Ганну Олександрівну Осадчу. Невдовзі виникає Спілка вчителів і культурно-освітніх діячів Конотопа </w:t>
      </w:r>
      <w:r w:rsidR="00507E04">
        <w:rPr>
          <w:rFonts w:ascii="Times New Roman" w:hAnsi="Times New Roman"/>
          <w:sz w:val="24"/>
          <w:szCs w:val="24"/>
          <w:lang w:val="uk-UA"/>
        </w:rPr>
        <w:lastRenderedPageBreak/>
        <w:t xml:space="preserve">і Конотопського повіту. Слід зазначити, що </w:t>
      </w:r>
      <w:proofErr w:type="spellStart"/>
      <w:r w:rsidR="00507E04">
        <w:rPr>
          <w:rFonts w:ascii="Times New Roman" w:hAnsi="Times New Roman"/>
          <w:sz w:val="24"/>
          <w:szCs w:val="24"/>
          <w:lang w:val="uk-UA"/>
        </w:rPr>
        <w:t>Конотопщина</w:t>
      </w:r>
      <w:proofErr w:type="spellEnd"/>
      <w:r w:rsidR="00507E04">
        <w:rPr>
          <w:rFonts w:ascii="Times New Roman" w:hAnsi="Times New Roman"/>
          <w:sz w:val="24"/>
          <w:szCs w:val="24"/>
          <w:lang w:val="uk-UA"/>
        </w:rPr>
        <w:t xml:space="preserve"> суттєво відрізнялася від інших повітів Чернігівської губернії. Повіт був найменший за площею, його населення станом на 1897 рік також було одним з найменшим у губернії – 157259 осіб (78254 чоловіків та 79005 жінок). У 1897 році в м.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07E04">
        <w:rPr>
          <w:rFonts w:ascii="Times New Roman" w:hAnsi="Times New Roman"/>
          <w:sz w:val="24"/>
          <w:szCs w:val="24"/>
          <w:lang w:val="uk-UA"/>
        </w:rPr>
        <w:t xml:space="preserve">Конотоп проживало 19406 осіб, що становило 11,9% населення повіту. За національним складом українці в повіті становили абсолютну більшість 91%, євреї – 5%, росіяни – 3%. Були нечисленні громади білорусів, поляків, німців, </w:t>
      </w:r>
      <w:proofErr w:type="spellStart"/>
      <w:r w:rsidR="00507E04">
        <w:rPr>
          <w:rFonts w:ascii="Times New Roman" w:hAnsi="Times New Roman"/>
          <w:sz w:val="24"/>
          <w:szCs w:val="24"/>
          <w:lang w:val="uk-UA"/>
        </w:rPr>
        <w:t>ромів</w:t>
      </w:r>
      <w:proofErr w:type="spellEnd"/>
      <w:r w:rsidR="00507E04">
        <w:rPr>
          <w:rFonts w:ascii="Times New Roman" w:hAnsi="Times New Roman"/>
          <w:sz w:val="24"/>
          <w:szCs w:val="24"/>
          <w:lang w:val="uk-UA"/>
        </w:rPr>
        <w:t xml:space="preserve"> та казанських татар. За соціальним станом населення поділялося наступним чином: 2112 дворян, 555 представники духовенства, 427 купців, 18785 міщан, 133405 селян. Сам Конотоп мало нагадував повітовий центр: він виконував повітові функції, однак за стилістикою і структурою забудови був схожий на велике село. Тож на 1917 рік Конотоп жив тихим провінційним життям</w:t>
      </w:r>
      <w:r w:rsidR="004A2CC5">
        <w:rPr>
          <w:rFonts w:ascii="Times New Roman" w:hAnsi="Times New Roman"/>
          <w:sz w:val="24"/>
          <w:szCs w:val="24"/>
          <w:lang w:val="uk-UA"/>
        </w:rPr>
        <w:t>.</w:t>
      </w:r>
    </w:p>
    <w:p w:rsidR="004A2CC5" w:rsidRDefault="004A2CC5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Після того, як Конотопом розлетілася новина про зречення Миколи ІІ, у місті сформовано виконавчий комітет на чолі з депутатом Першої державної думи доктором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Рубасовим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На бік комітету став військовий гарнізон. Розпочався процес формування народної міліції, яку в Конотопі 10 квітня очолив Михайло Яковлєв.  1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жовтня 1917 року його замінив Василь Батурин. Стара імперська поліція була роззброєна. Проте 8 травня у місті спалахнув стихійний протест прибічників царату, який переріс у вуличні заворушення. На окремих вулицях Конотопа мали місце перестрілки з рушниць та револьверів. Зрештою заворушення було ліквідовано, а його організаторів заарештовано. А 9 травня у місті було проведено масові обшуки та облави колишніх жандармів і прибічників царського режиму.</w:t>
      </w:r>
    </w:p>
    <w:p w:rsidR="004A2CC5" w:rsidRDefault="004A2CC5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На початку червня відбулися вибори до Конотопської міської думи. До думи були обрані меншовики, есери та більшовики. У цей час комуністи ще не мали всієї повноти влади ані в Конотопі, ані в повіті. 28 червня на базі конотопських залізничних майстерень більшовики утворили загін Червоної гвардії, яких очолив Павло Новіков.</w:t>
      </w:r>
      <w:r w:rsidR="00CE396F">
        <w:rPr>
          <w:rFonts w:ascii="Times New Roman" w:hAnsi="Times New Roman"/>
          <w:sz w:val="24"/>
          <w:szCs w:val="24"/>
          <w:lang w:val="uk-UA"/>
        </w:rPr>
        <w:t xml:space="preserve"> Вже в серпні даний загін налічував кілька сотень бійців, які почали озброюватися.</w:t>
      </w:r>
    </w:p>
    <w:p w:rsidR="00CE396F" w:rsidRDefault="00CE396F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У той же час українські політичні партії почали завойовувати собі нових прихильників. Відчувалася гостра нестача української політичної агітації. Українська партія соціалістів-революціонерів (УПСР) сформувалася лише в квітні 1917 року, а відтак не встигла розбудувати свою організаційну структуру 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 Один із перших осередків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УПСР виник у с.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Великий Самбір. Тут цю політичну силу асоціювали з братами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Літаренками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(Яковом і Михайлом). Активними партійцями можна відзначити Федора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Яловенка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та Теодора Півня. Ці молоді хлопці представляли прошарок української сільської інтелігенції, який став уособленням нової України «на місцях». УПСР мала своїх прихильників не тільки у Великому Самборі а й в інших населених пунктах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 Конотопського повіту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E396F" w:rsidRDefault="00CE396F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 xml:space="preserve">У Конотопі серед українців більшою популярністю користувалася Українська соціал-демократична робітнича партія. Троє депутатів із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Конотопщини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представляли </w:t>
      </w:r>
      <w:r w:rsidR="0084525C">
        <w:rPr>
          <w:rFonts w:ascii="Times New Roman" w:hAnsi="Times New Roman"/>
          <w:sz w:val="24"/>
          <w:szCs w:val="24"/>
          <w:lang w:val="uk-UA"/>
        </w:rPr>
        <w:t xml:space="preserve">УСДРП у Центральній Раді: Іван </w:t>
      </w:r>
      <w:proofErr w:type="spellStart"/>
      <w:r w:rsidR="0084525C">
        <w:rPr>
          <w:rFonts w:ascii="Times New Roman" w:hAnsi="Times New Roman"/>
          <w:sz w:val="24"/>
          <w:szCs w:val="24"/>
          <w:lang w:val="uk-UA"/>
        </w:rPr>
        <w:t>Рожченко</w:t>
      </w:r>
      <w:proofErr w:type="spellEnd"/>
      <w:r w:rsidR="0084525C">
        <w:rPr>
          <w:rFonts w:ascii="Times New Roman" w:hAnsi="Times New Roman"/>
          <w:sz w:val="24"/>
          <w:szCs w:val="24"/>
          <w:lang w:val="uk-UA"/>
        </w:rPr>
        <w:t xml:space="preserve">, Іван </w:t>
      </w:r>
      <w:proofErr w:type="spellStart"/>
      <w:r w:rsidR="0084525C">
        <w:rPr>
          <w:rFonts w:ascii="Times New Roman" w:hAnsi="Times New Roman"/>
          <w:sz w:val="24"/>
          <w:szCs w:val="24"/>
          <w:lang w:val="uk-UA"/>
        </w:rPr>
        <w:t>Саган</w:t>
      </w:r>
      <w:proofErr w:type="spellEnd"/>
      <w:r w:rsidR="0084525C">
        <w:rPr>
          <w:rFonts w:ascii="Times New Roman" w:hAnsi="Times New Roman"/>
          <w:sz w:val="24"/>
          <w:szCs w:val="24"/>
          <w:lang w:val="uk-UA"/>
        </w:rPr>
        <w:t xml:space="preserve">, Панас </w:t>
      </w:r>
      <w:proofErr w:type="spellStart"/>
      <w:r w:rsidR="0084525C">
        <w:rPr>
          <w:rFonts w:ascii="Times New Roman" w:hAnsi="Times New Roman"/>
          <w:sz w:val="24"/>
          <w:szCs w:val="24"/>
          <w:lang w:val="uk-UA"/>
        </w:rPr>
        <w:t>Сулизь</w:t>
      </w:r>
      <w:proofErr w:type="spellEnd"/>
      <w:r w:rsidR="0084525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4525C" w:rsidRDefault="0084525C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Майже цілий 1917 рік у селах Конотопського повіту йшов стихійний рух за перерозподіл поміщицьких та церковних земель між селянами. Так, у червні селяни с.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Озаричі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захопили та розподілили між собою церковну землю. Селяни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Шпотівки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захопили землі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Дубов</w:t>
      </w:r>
      <w:r w:rsidRPr="007340EF">
        <w:rPr>
          <w:rFonts w:ascii="Times New Roman" w:hAnsi="Times New Roman"/>
          <w:sz w:val="24"/>
          <w:szCs w:val="24"/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язівського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цукрозаводу.</w:t>
      </w:r>
    </w:p>
    <w:p w:rsidR="002B03AB" w:rsidRDefault="0084525C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У вересні 1917 року конотопські більшовики вже становили грізну силу: загони Червоної гвардії і робітнича дружина станції Конотоп (разом близько 500 бійців) озброїлися гвинтівками, двома кулем</w:t>
      </w:r>
      <w:r w:rsidR="002B03AB">
        <w:rPr>
          <w:rFonts w:ascii="Times New Roman" w:hAnsi="Times New Roman"/>
          <w:sz w:val="24"/>
          <w:szCs w:val="24"/>
          <w:lang w:val="uk-UA"/>
        </w:rPr>
        <w:t xml:space="preserve">етами і двома саморобними </w:t>
      </w:r>
      <w:proofErr w:type="spellStart"/>
      <w:r w:rsidR="002B03AB">
        <w:rPr>
          <w:rFonts w:ascii="Times New Roman" w:hAnsi="Times New Roman"/>
          <w:sz w:val="24"/>
          <w:szCs w:val="24"/>
          <w:lang w:val="uk-UA"/>
        </w:rPr>
        <w:t>броне</w:t>
      </w:r>
      <w:r>
        <w:rPr>
          <w:rFonts w:ascii="Times New Roman" w:hAnsi="Times New Roman"/>
          <w:sz w:val="24"/>
          <w:szCs w:val="24"/>
          <w:lang w:val="uk-UA"/>
        </w:rPr>
        <w:t>потягами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, збудованими у міських залізничних майстернях.</w:t>
      </w:r>
      <w:r w:rsidR="00D1012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Конотопська Рада робітничих і селянських депутатів 13 вересня 1917 року прийняла резолюцію «Про кризу влади на сучасний момент». Менш як за тиждень (18 вересня) конотопська Рада перейшла на бік більшовиків. </w:t>
      </w:r>
    </w:p>
    <w:p w:rsidR="0084525C" w:rsidRDefault="0084525C" w:rsidP="002B03A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Жовтневий переворот 1917 року лише ускладнив взаємини між Києвом і Петроградом, загострилася і військово-політична ситуація </w:t>
      </w:r>
      <w:r w:rsidR="00D10125"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 w:rsidR="00D10125">
        <w:rPr>
          <w:rFonts w:ascii="Times New Roman" w:hAnsi="Times New Roman"/>
          <w:sz w:val="24"/>
          <w:szCs w:val="24"/>
          <w:lang w:val="uk-UA"/>
        </w:rPr>
        <w:t>Конотопщині</w:t>
      </w:r>
      <w:proofErr w:type="spellEnd"/>
      <w:r w:rsidR="00D10125">
        <w:rPr>
          <w:rFonts w:ascii="Times New Roman" w:hAnsi="Times New Roman"/>
          <w:sz w:val="24"/>
          <w:szCs w:val="24"/>
          <w:lang w:val="uk-UA"/>
        </w:rPr>
        <w:t xml:space="preserve">. Рада народних комісарів Росії надіслала ультиматум Українській Центральній Раді. Більшовики вимагали легалізувати свої військові загони в Україні й припинити їх роззброєння. Почалася війна…… 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D3673E" w:rsidRDefault="00D3673E" w:rsidP="00D3673E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Отже, відповідно до досліджуваного періоду - а саме березень-жовтень 1917 року, можна зробити висновки, що на теренах Конотопського повіту було здійснено ряд суспільно-</w:t>
      </w:r>
      <w:r>
        <w:rPr>
          <w:rFonts w:ascii="Times New Roman" w:hAnsi="Times New Roman"/>
          <w:sz w:val="24"/>
          <w:szCs w:val="24"/>
          <w:lang w:val="uk-UA"/>
        </w:rPr>
        <w:lastRenderedPageBreak/>
        <w:t>політичних, соціально-економічних перетворень, що безумовно вплинули на подальший розвиток та життя місцевого населення.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Як і в більшості повітів, на території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Конотопщини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було створено органи державної адміністрації та вжито низку заходів, спрямованих на оптимізацію функціонування місцевого самоврядування. Звичайно у контексті загальноукраїнських подій, вносилися корективи і на місцевому рівні, що не давало можливості </w:t>
      </w:r>
      <w:r>
        <w:rPr>
          <w:rFonts w:ascii="Times New Roman" w:hAnsi="Times New Roman" w:cs="Times New Roman"/>
          <w:sz w:val="24"/>
          <w:szCs w:val="24"/>
        </w:rPr>
        <w:t xml:space="preserve">жителям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національно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самостверджуватися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розвиватися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3673E" w:rsidRDefault="00D3673E" w:rsidP="00D3673E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3673E" w:rsidRDefault="00D3673E" w:rsidP="00D367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536C17" w:rsidRDefault="00536C17" w:rsidP="000532A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5277D" w:rsidRPr="005F70FA" w:rsidRDefault="00E5277D" w:rsidP="00E5277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E5277D" w:rsidRPr="005F70FA" w:rsidSect="00BA5BE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40"/>
    <w:multiLevelType w:val="multilevel"/>
    <w:tmpl w:val="9CE0BF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</w:rPr>
    </w:lvl>
  </w:abstractNum>
  <w:abstractNum w:abstractNumId="1">
    <w:nsid w:val="0C793202"/>
    <w:multiLevelType w:val="hybridMultilevel"/>
    <w:tmpl w:val="6918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487F6D"/>
    <w:multiLevelType w:val="hybridMultilevel"/>
    <w:tmpl w:val="5E6E2D70"/>
    <w:lvl w:ilvl="0" w:tplc="549C41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78BF"/>
    <w:rsid w:val="000532A6"/>
    <w:rsid w:val="0005659F"/>
    <w:rsid w:val="00077560"/>
    <w:rsid w:val="0008139A"/>
    <w:rsid w:val="00081787"/>
    <w:rsid w:val="000B5691"/>
    <w:rsid w:val="000B6AC2"/>
    <w:rsid w:val="000F5E89"/>
    <w:rsid w:val="00114020"/>
    <w:rsid w:val="00117F4E"/>
    <w:rsid w:val="0018070A"/>
    <w:rsid w:val="00191F3D"/>
    <w:rsid w:val="00195B0E"/>
    <w:rsid w:val="001D0DF1"/>
    <w:rsid w:val="001D4556"/>
    <w:rsid w:val="00254408"/>
    <w:rsid w:val="00263464"/>
    <w:rsid w:val="002B03AB"/>
    <w:rsid w:val="002B0981"/>
    <w:rsid w:val="00333577"/>
    <w:rsid w:val="00342350"/>
    <w:rsid w:val="00396E4D"/>
    <w:rsid w:val="004778BF"/>
    <w:rsid w:val="004A2CC5"/>
    <w:rsid w:val="00505B3C"/>
    <w:rsid w:val="00507E04"/>
    <w:rsid w:val="00535AED"/>
    <w:rsid w:val="00536C17"/>
    <w:rsid w:val="005441C1"/>
    <w:rsid w:val="00592DAF"/>
    <w:rsid w:val="005C7A4B"/>
    <w:rsid w:val="005E4630"/>
    <w:rsid w:val="005F70FA"/>
    <w:rsid w:val="00634ED7"/>
    <w:rsid w:val="00694FF9"/>
    <w:rsid w:val="006A7FAF"/>
    <w:rsid w:val="006F15F0"/>
    <w:rsid w:val="007340EF"/>
    <w:rsid w:val="007661E3"/>
    <w:rsid w:val="00783BCA"/>
    <w:rsid w:val="00795D9A"/>
    <w:rsid w:val="00825A80"/>
    <w:rsid w:val="0084525C"/>
    <w:rsid w:val="00851AF6"/>
    <w:rsid w:val="0086658A"/>
    <w:rsid w:val="008A06ED"/>
    <w:rsid w:val="008C2598"/>
    <w:rsid w:val="009017D5"/>
    <w:rsid w:val="00940A5B"/>
    <w:rsid w:val="00982DA8"/>
    <w:rsid w:val="009C7653"/>
    <w:rsid w:val="00A232A6"/>
    <w:rsid w:val="00A5297E"/>
    <w:rsid w:val="00B02A30"/>
    <w:rsid w:val="00B3706D"/>
    <w:rsid w:val="00B5205A"/>
    <w:rsid w:val="00B96C9E"/>
    <w:rsid w:val="00BA325D"/>
    <w:rsid w:val="00BA5BE4"/>
    <w:rsid w:val="00BA5C1F"/>
    <w:rsid w:val="00BA6507"/>
    <w:rsid w:val="00BD6CC1"/>
    <w:rsid w:val="00C14C60"/>
    <w:rsid w:val="00C56D17"/>
    <w:rsid w:val="00C85966"/>
    <w:rsid w:val="00CC0D9B"/>
    <w:rsid w:val="00CE396F"/>
    <w:rsid w:val="00D10125"/>
    <w:rsid w:val="00D3673E"/>
    <w:rsid w:val="00D55D17"/>
    <w:rsid w:val="00D76E9E"/>
    <w:rsid w:val="00D95D78"/>
    <w:rsid w:val="00DB4D12"/>
    <w:rsid w:val="00DD0860"/>
    <w:rsid w:val="00E138CC"/>
    <w:rsid w:val="00E1438E"/>
    <w:rsid w:val="00E16C13"/>
    <w:rsid w:val="00E2049B"/>
    <w:rsid w:val="00E50DB6"/>
    <w:rsid w:val="00E5277D"/>
    <w:rsid w:val="00EA4B73"/>
    <w:rsid w:val="00ED167E"/>
    <w:rsid w:val="00FA37FF"/>
    <w:rsid w:val="00FA6D26"/>
    <w:rsid w:val="00FC1DAB"/>
    <w:rsid w:val="00FC777A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B6"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C7A4B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77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C7A4B"/>
    <w:rPr>
      <w:rFonts w:ascii="Arial" w:eastAsia="Times New Roman" w:hAnsi="Arial" w:cs="Arial"/>
      <w:b/>
      <w:bCs/>
      <w:sz w:val="4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49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rsid w:val="006A7FA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semiHidden/>
    <w:rsid w:val="006A7FA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rmal (Web)"/>
    <w:basedOn w:val="a"/>
    <w:uiPriority w:val="99"/>
    <w:semiHidden/>
    <w:unhideWhenUsed/>
    <w:rsid w:val="00081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139A"/>
  </w:style>
  <w:style w:type="character" w:styleId="a9">
    <w:name w:val="Hyperlink"/>
    <w:basedOn w:val="a0"/>
    <w:uiPriority w:val="99"/>
    <w:semiHidden/>
    <w:unhideWhenUsed/>
    <w:rsid w:val="0008139A"/>
    <w:rPr>
      <w:color w:val="0000FF"/>
      <w:u w:val="single"/>
    </w:rPr>
  </w:style>
  <w:style w:type="paragraph" w:styleId="aa">
    <w:name w:val="No Spacing"/>
    <w:uiPriority w:val="1"/>
    <w:qFormat/>
    <w:rsid w:val="00851A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26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3</Pages>
  <Words>1317</Words>
  <Characters>7513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2014-03-20T09:45:00Z</cp:lastPrinted>
  <dcterms:created xsi:type="dcterms:W3CDTF">2014-03-03T13:44:00Z</dcterms:created>
  <dcterms:modified xsi:type="dcterms:W3CDTF">2018-04-10T17:14:00Z</dcterms:modified>
</cp:coreProperties>
</file>