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C7" w:rsidRPr="00B367C7" w:rsidRDefault="00B367C7" w:rsidP="00B367C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367C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Всеукраїнський інтерактивний конкурс «МАН-Юніор Дослідник»</w:t>
      </w:r>
    </w:p>
    <w:p w:rsidR="00B367C7" w:rsidRDefault="00B367C7" w:rsidP="00B367C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B367C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Проектна робота на тему:«</w:t>
      </w:r>
      <w:proofErr w:type="spellStart"/>
      <w:r w:rsidRPr="00B367C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Біоіндикація</w:t>
      </w:r>
      <w:proofErr w:type="spellEnd"/>
      <w:r w:rsidRPr="00B367C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екологічного стану водоймищ та річок . Дослідження на місцевому матеріалі та практичні рекомендації»</w:t>
      </w:r>
    </w:p>
    <w:p w:rsidR="00B367C7" w:rsidRDefault="00B367C7" w:rsidP="00B367C7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Виконав учень 7-А класу</w:t>
      </w:r>
    </w:p>
    <w:p w:rsidR="00B367C7" w:rsidRDefault="00B367C7" w:rsidP="00B367C7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Ісаченко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О.О.</w:t>
      </w:r>
    </w:p>
    <w:p w:rsidR="00B367C7" w:rsidRDefault="00B367C7" w:rsidP="00B367C7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Керівник:вчитель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географії </w:t>
      </w:r>
    </w:p>
    <w:p w:rsidR="00B367C7" w:rsidRPr="00B367C7" w:rsidRDefault="00B367C7" w:rsidP="00B367C7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Польова І.С.</w:t>
      </w:r>
    </w:p>
    <w:p w:rsidR="00EB29EC" w:rsidRPr="00B367C7" w:rsidRDefault="00EB29EC" w:rsidP="00B367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7C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Мета</w:t>
      </w:r>
      <w:r w:rsidRPr="00B367C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:</w:t>
      </w:r>
      <w:r w:rsidRPr="00B367C7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екологічного стану річки Дніпро (нижня течія) за допомогою </w:t>
      </w:r>
      <w:proofErr w:type="spellStart"/>
      <w:r w:rsidRPr="00B367C7">
        <w:rPr>
          <w:rFonts w:ascii="Times New Roman" w:hAnsi="Times New Roman" w:cs="Times New Roman"/>
          <w:sz w:val="28"/>
          <w:szCs w:val="28"/>
          <w:lang w:val="uk-UA"/>
        </w:rPr>
        <w:t>біоіндикації</w:t>
      </w:r>
      <w:proofErr w:type="spellEnd"/>
      <w:r w:rsidRPr="00B367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29EC" w:rsidRPr="00B367C7" w:rsidRDefault="00EB29EC" w:rsidP="00B367C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B367C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Актуальність      </w:t>
      </w:r>
      <w:proofErr w:type="spellStart"/>
      <w:r w:rsidRPr="00B367C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дослідження</w:t>
      </w:r>
      <w:r w:rsidR="00B367C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  <w:r w:rsidRPr="00B367C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Сьогодні</w:t>
      </w:r>
      <w:proofErr w:type="spellEnd"/>
      <w:r w:rsidRPr="00B367C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важко віднайти водойму, яка б не зазнавала забруднення внаслідок діяльності людини. Погіршення якості води природних водойм є для України надзвичайно серйозною проблемою. До переважної більшості річок і озер потрапляють недостатньо очищені стоки промислових підприємств, побутові стоки міст і сіл, стоки тваринницьких ферм тощо. </w:t>
      </w:r>
      <w:proofErr w:type="spellStart"/>
      <w:r w:rsidRPr="00B367C7">
        <w:rPr>
          <w:rFonts w:ascii="Times New Roman" w:hAnsi="Times New Roman" w:cs="Times New Roman"/>
          <w:bCs/>
          <w:iCs/>
          <w:sz w:val="28"/>
          <w:szCs w:val="28"/>
        </w:rPr>
        <w:t>Це</w:t>
      </w:r>
      <w:proofErr w:type="spellEnd"/>
      <w:r w:rsidRPr="00B367C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bCs/>
          <w:iCs/>
          <w:sz w:val="28"/>
          <w:szCs w:val="28"/>
        </w:rPr>
        <w:t>призводить</w:t>
      </w:r>
      <w:proofErr w:type="spellEnd"/>
      <w:r w:rsidRPr="00B367C7">
        <w:rPr>
          <w:rFonts w:ascii="Times New Roman" w:hAnsi="Times New Roman" w:cs="Times New Roman"/>
          <w:bCs/>
          <w:iCs/>
          <w:sz w:val="28"/>
          <w:szCs w:val="28"/>
        </w:rPr>
        <w:t xml:space="preserve"> до </w:t>
      </w:r>
      <w:proofErr w:type="spellStart"/>
      <w:r w:rsidRPr="00B367C7">
        <w:rPr>
          <w:rFonts w:ascii="Times New Roman" w:hAnsi="Times New Roman" w:cs="Times New Roman"/>
          <w:bCs/>
          <w:iCs/>
          <w:sz w:val="28"/>
          <w:szCs w:val="28"/>
        </w:rPr>
        <w:t>виникнення</w:t>
      </w:r>
      <w:proofErr w:type="spellEnd"/>
      <w:r w:rsidRPr="00B367C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bCs/>
          <w:iCs/>
          <w:sz w:val="28"/>
          <w:szCs w:val="28"/>
        </w:rPr>
        <w:t>порушень</w:t>
      </w:r>
      <w:proofErr w:type="spellEnd"/>
      <w:r w:rsidRPr="00B367C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 w:rsidRPr="00B367C7">
        <w:rPr>
          <w:rFonts w:ascii="Times New Roman" w:hAnsi="Times New Roman" w:cs="Times New Roman"/>
          <w:bCs/>
          <w:iCs/>
          <w:sz w:val="28"/>
          <w:szCs w:val="28"/>
        </w:rPr>
        <w:t>р</w:t>
      </w:r>
      <w:proofErr w:type="gramEnd"/>
      <w:r w:rsidRPr="00B367C7">
        <w:rPr>
          <w:rFonts w:ascii="Times New Roman" w:hAnsi="Times New Roman" w:cs="Times New Roman"/>
          <w:bCs/>
          <w:iCs/>
          <w:sz w:val="28"/>
          <w:szCs w:val="28"/>
        </w:rPr>
        <w:t>ізного</w:t>
      </w:r>
      <w:proofErr w:type="spellEnd"/>
      <w:r w:rsidRPr="00B367C7">
        <w:rPr>
          <w:rFonts w:ascii="Times New Roman" w:hAnsi="Times New Roman" w:cs="Times New Roman"/>
          <w:bCs/>
          <w:iCs/>
          <w:sz w:val="28"/>
          <w:szCs w:val="28"/>
        </w:rPr>
        <w:t xml:space="preserve"> роду стану </w:t>
      </w:r>
      <w:proofErr w:type="spellStart"/>
      <w:r w:rsidRPr="00B367C7">
        <w:rPr>
          <w:rFonts w:ascii="Times New Roman" w:hAnsi="Times New Roman" w:cs="Times New Roman"/>
          <w:bCs/>
          <w:iCs/>
          <w:sz w:val="28"/>
          <w:szCs w:val="28"/>
        </w:rPr>
        <w:t>живих</w:t>
      </w:r>
      <w:proofErr w:type="spellEnd"/>
      <w:r w:rsidRPr="00B367C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bCs/>
          <w:iCs/>
          <w:sz w:val="28"/>
          <w:szCs w:val="28"/>
        </w:rPr>
        <w:t>орга</w:t>
      </w:r>
      <w:r w:rsidRPr="00B367C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нізмів</w:t>
      </w:r>
      <w:proofErr w:type="spellEnd"/>
      <w:r w:rsidRPr="00B367C7">
        <w:rPr>
          <w:rFonts w:ascii="Times New Roman" w:hAnsi="Times New Roman" w:cs="Times New Roman"/>
          <w:bCs/>
          <w:iCs/>
          <w:sz w:val="28"/>
          <w:szCs w:val="28"/>
        </w:rPr>
        <w:t xml:space="preserve">, що </w:t>
      </w:r>
      <w:proofErr w:type="spellStart"/>
      <w:r w:rsidRPr="00B367C7">
        <w:rPr>
          <w:rFonts w:ascii="Times New Roman" w:hAnsi="Times New Roman" w:cs="Times New Roman"/>
          <w:bCs/>
          <w:iCs/>
          <w:sz w:val="28"/>
          <w:szCs w:val="28"/>
        </w:rPr>
        <w:t>переважно</w:t>
      </w:r>
      <w:proofErr w:type="spellEnd"/>
      <w:r w:rsidRPr="00B367C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bCs/>
          <w:iCs/>
          <w:sz w:val="28"/>
          <w:szCs w:val="28"/>
        </w:rPr>
        <w:t>призводить</w:t>
      </w:r>
      <w:proofErr w:type="spellEnd"/>
      <w:r w:rsidRPr="00B367C7">
        <w:rPr>
          <w:rFonts w:ascii="Times New Roman" w:hAnsi="Times New Roman" w:cs="Times New Roman"/>
          <w:bCs/>
          <w:iCs/>
          <w:sz w:val="28"/>
          <w:szCs w:val="28"/>
        </w:rPr>
        <w:t xml:space="preserve"> до </w:t>
      </w:r>
      <w:proofErr w:type="spellStart"/>
      <w:r w:rsidRPr="00B367C7">
        <w:rPr>
          <w:rFonts w:ascii="Times New Roman" w:hAnsi="Times New Roman" w:cs="Times New Roman"/>
          <w:bCs/>
          <w:iCs/>
          <w:sz w:val="28"/>
          <w:szCs w:val="28"/>
        </w:rPr>
        <w:t>зниження</w:t>
      </w:r>
      <w:proofErr w:type="spellEnd"/>
      <w:r w:rsidRPr="00B367C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bCs/>
          <w:iCs/>
          <w:sz w:val="28"/>
          <w:szCs w:val="28"/>
        </w:rPr>
        <w:t>їхньої</w:t>
      </w:r>
      <w:proofErr w:type="spellEnd"/>
      <w:r w:rsidRPr="00B367C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bCs/>
          <w:iCs/>
          <w:sz w:val="28"/>
          <w:szCs w:val="28"/>
        </w:rPr>
        <w:t>життєздатності</w:t>
      </w:r>
      <w:proofErr w:type="spellEnd"/>
      <w:r w:rsidRPr="00B367C7">
        <w:rPr>
          <w:rFonts w:ascii="Times New Roman" w:hAnsi="Times New Roman" w:cs="Times New Roman"/>
          <w:bCs/>
          <w:iCs/>
          <w:sz w:val="28"/>
          <w:szCs w:val="28"/>
        </w:rPr>
        <w:t xml:space="preserve"> і </w:t>
      </w:r>
      <w:proofErr w:type="spellStart"/>
      <w:r w:rsidRPr="00B367C7">
        <w:rPr>
          <w:rFonts w:ascii="Times New Roman" w:hAnsi="Times New Roman" w:cs="Times New Roman"/>
          <w:bCs/>
          <w:iCs/>
          <w:sz w:val="28"/>
          <w:szCs w:val="28"/>
        </w:rPr>
        <w:t>елімінації</w:t>
      </w:r>
      <w:proofErr w:type="spellEnd"/>
      <w:r w:rsidRPr="00B367C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bCs/>
          <w:iCs/>
          <w:sz w:val="28"/>
          <w:szCs w:val="28"/>
        </w:rPr>
        <w:t>із</w:t>
      </w:r>
      <w:proofErr w:type="spellEnd"/>
      <w:r w:rsidRPr="00B367C7">
        <w:rPr>
          <w:rFonts w:ascii="Times New Roman" w:hAnsi="Times New Roman" w:cs="Times New Roman"/>
          <w:bCs/>
          <w:iCs/>
          <w:sz w:val="28"/>
          <w:szCs w:val="28"/>
        </w:rPr>
        <w:t xml:space="preserve"> складу </w:t>
      </w:r>
      <w:proofErr w:type="spellStart"/>
      <w:r w:rsidRPr="00B367C7">
        <w:rPr>
          <w:rFonts w:ascii="Times New Roman" w:hAnsi="Times New Roman" w:cs="Times New Roman"/>
          <w:bCs/>
          <w:iCs/>
          <w:sz w:val="28"/>
          <w:szCs w:val="28"/>
        </w:rPr>
        <w:t>популяції</w:t>
      </w:r>
      <w:proofErr w:type="spellEnd"/>
      <w:r w:rsidRPr="00B367C7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B367C7">
        <w:rPr>
          <w:rFonts w:ascii="Times New Roman" w:hAnsi="Times New Roman" w:cs="Times New Roman"/>
          <w:bCs/>
          <w:iCs/>
          <w:sz w:val="28"/>
          <w:szCs w:val="28"/>
        </w:rPr>
        <w:t>Саме</w:t>
      </w:r>
      <w:proofErr w:type="spellEnd"/>
      <w:r w:rsidRPr="00B367C7">
        <w:rPr>
          <w:rFonts w:ascii="Times New Roman" w:hAnsi="Times New Roman" w:cs="Times New Roman"/>
          <w:bCs/>
          <w:iCs/>
          <w:sz w:val="28"/>
          <w:szCs w:val="28"/>
        </w:rPr>
        <w:t xml:space="preserve"> тому дана тема </w:t>
      </w:r>
      <w:proofErr w:type="spellStart"/>
      <w:r w:rsidRPr="00B367C7">
        <w:rPr>
          <w:rFonts w:ascii="Times New Roman" w:hAnsi="Times New Roman" w:cs="Times New Roman"/>
          <w:bCs/>
          <w:iCs/>
          <w:sz w:val="28"/>
          <w:szCs w:val="28"/>
        </w:rPr>
        <w:t>дослідження</w:t>
      </w:r>
      <w:proofErr w:type="spellEnd"/>
      <w:r w:rsidRPr="00B367C7">
        <w:rPr>
          <w:rFonts w:ascii="Times New Roman" w:hAnsi="Times New Roman" w:cs="Times New Roman"/>
          <w:bCs/>
          <w:iCs/>
          <w:sz w:val="28"/>
          <w:szCs w:val="28"/>
        </w:rPr>
        <w:t xml:space="preserve"> є актуальною і </w:t>
      </w:r>
      <w:proofErr w:type="spellStart"/>
      <w:r w:rsidRPr="00B367C7">
        <w:rPr>
          <w:rFonts w:ascii="Times New Roman" w:hAnsi="Times New Roman" w:cs="Times New Roman"/>
          <w:bCs/>
          <w:iCs/>
          <w:sz w:val="28"/>
          <w:szCs w:val="28"/>
        </w:rPr>
        <w:t>потребує</w:t>
      </w:r>
      <w:proofErr w:type="spellEnd"/>
      <w:r w:rsidRPr="00B367C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bCs/>
          <w:iCs/>
          <w:sz w:val="28"/>
          <w:szCs w:val="28"/>
        </w:rPr>
        <w:t>подальшого</w:t>
      </w:r>
      <w:proofErr w:type="spellEnd"/>
      <w:r w:rsidRPr="00B367C7">
        <w:rPr>
          <w:rFonts w:ascii="Times New Roman" w:hAnsi="Times New Roman" w:cs="Times New Roman"/>
          <w:bCs/>
          <w:iCs/>
          <w:sz w:val="28"/>
          <w:szCs w:val="28"/>
        </w:rPr>
        <w:t xml:space="preserve">, більш </w:t>
      </w:r>
      <w:proofErr w:type="spellStart"/>
      <w:r w:rsidRPr="00B367C7">
        <w:rPr>
          <w:rFonts w:ascii="Times New Roman" w:hAnsi="Times New Roman" w:cs="Times New Roman"/>
          <w:bCs/>
          <w:iCs/>
          <w:sz w:val="28"/>
          <w:szCs w:val="28"/>
        </w:rPr>
        <w:t>грунтовного</w:t>
      </w:r>
      <w:proofErr w:type="spellEnd"/>
      <w:r w:rsidRPr="00B367C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bCs/>
          <w:iCs/>
          <w:sz w:val="28"/>
          <w:szCs w:val="28"/>
        </w:rPr>
        <w:t>вивчення</w:t>
      </w:r>
      <w:proofErr w:type="spellEnd"/>
      <w:r w:rsidRPr="00B367C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B29EC" w:rsidRPr="00B367C7" w:rsidRDefault="00EB29EC" w:rsidP="00B367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7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</w:t>
      </w:r>
      <w:r w:rsidRPr="00B367C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і</w:t>
      </w:r>
      <w:r w:rsidRPr="00B367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B367C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і</w:t>
      </w:r>
      <w:proofErr w:type="spellStart"/>
      <w:r w:rsidRPr="00B367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ндикац</w:t>
      </w:r>
      <w:proofErr w:type="spellEnd"/>
      <w:r w:rsidRPr="00B367C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і</w:t>
      </w:r>
      <w:r w:rsidRPr="00B367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 w:rsidRPr="00B367C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367C7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виявлення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визначення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екологічно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значущих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природних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антропогенних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навантажень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367C7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B367C7">
        <w:rPr>
          <w:rFonts w:ascii="Times New Roman" w:hAnsi="Times New Roman" w:cs="Times New Roman"/>
          <w:bCs/>
          <w:sz w:val="28"/>
          <w:szCs w:val="28"/>
        </w:rPr>
        <w:t>основ</w:t>
      </w:r>
      <w:proofErr w:type="gramEnd"/>
      <w:r w:rsidRPr="00B367C7"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реакцій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на них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живих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організмів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безпосередньо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місці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їх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існування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Біологічні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індикатори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мають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ознаки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властив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B367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системі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або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процесу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, на </w:t>
      </w:r>
      <w:proofErr w:type="spellStart"/>
      <w:proofErr w:type="gramStart"/>
      <w:r w:rsidRPr="00B367C7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B367C7">
        <w:rPr>
          <w:rFonts w:ascii="Times New Roman" w:hAnsi="Times New Roman" w:cs="Times New Roman"/>
          <w:bCs/>
          <w:sz w:val="28"/>
          <w:szCs w:val="28"/>
        </w:rPr>
        <w:t>ідставі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яких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виробляється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якісна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чи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кількісна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оцінка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тенденцій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змін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визначення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або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оціночна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класифікація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стану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екологічних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систем,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процесів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явищ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. В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даний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час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можна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вважати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загальноприйнятим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, що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основним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індикатором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сталого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розвитку в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кінцевому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B367C7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B367C7">
        <w:rPr>
          <w:rFonts w:ascii="Times New Roman" w:hAnsi="Times New Roman" w:cs="Times New Roman"/>
          <w:bCs/>
          <w:sz w:val="28"/>
          <w:szCs w:val="28"/>
        </w:rPr>
        <w:t>ідсумку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є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якість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середовища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проживання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B29EC" w:rsidRPr="00B367C7" w:rsidRDefault="00EB29EC" w:rsidP="00B367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7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Найточніші результати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  <w:lang w:val="uk-UA"/>
        </w:rPr>
        <w:t>біоіццикації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водойм дає вивчення організмів, які у разі змін комплексу умов середовища не здатні швидко і назовсім </w:t>
      </w:r>
      <w:r w:rsidRPr="00B367C7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покинути біотоп. </w:t>
      </w:r>
      <w:r w:rsidRPr="00B367C7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proofErr w:type="gramStart"/>
      <w:r w:rsidRPr="00B367C7">
        <w:rPr>
          <w:rFonts w:ascii="Times New Roman" w:hAnsi="Times New Roman" w:cs="Times New Roman"/>
          <w:bCs/>
          <w:sz w:val="28"/>
          <w:szCs w:val="28"/>
        </w:rPr>
        <w:t>таких</w:t>
      </w:r>
      <w:proofErr w:type="gram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належать,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насамперед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вкорінені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водні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рослини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—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макрофіти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, а також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тварини-мешканці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дна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водойми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—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макрозообентос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>.</w:t>
      </w:r>
    </w:p>
    <w:p w:rsidR="00EB29EC" w:rsidRPr="00B367C7" w:rsidRDefault="00EB29EC" w:rsidP="00B36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Це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досить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великі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організми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, які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можна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легко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зібрати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водоймі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й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визначити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певного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таксономічного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367C7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івня без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збільшувальних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приладів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спеціальної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підготовки</w:t>
      </w:r>
      <w:proofErr w:type="spellEnd"/>
      <w:r w:rsidRPr="00B367C7">
        <w:rPr>
          <w:rFonts w:ascii="Times New Roman" w:hAnsi="Times New Roman" w:cs="Times New Roman"/>
          <w:sz w:val="28"/>
          <w:szCs w:val="28"/>
        </w:rPr>
        <w:t>.</w:t>
      </w:r>
    </w:p>
    <w:p w:rsidR="00EB29EC" w:rsidRPr="00B367C7" w:rsidRDefault="00EB29EC" w:rsidP="00B367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Безпосередня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залежність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молюсків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B367C7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B367C7">
        <w:rPr>
          <w:rFonts w:ascii="Times New Roman" w:hAnsi="Times New Roman" w:cs="Times New Roman"/>
          <w:bCs/>
          <w:sz w:val="28"/>
          <w:szCs w:val="28"/>
        </w:rPr>
        <w:t>ід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стану вод та умов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оточуючого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середовища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, що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пов’язано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з способом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їх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живлення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, а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саме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завдяки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високим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фільтраційним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властивостям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дає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можливість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використовувати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перлівницевих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як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індикаторів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стану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водойм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>.</w:t>
      </w:r>
    </w:p>
    <w:p w:rsidR="00EB29EC" w:rsidRPr="00B367C7" w:rsidRDefault="00EB29EC" w:rsidP="00B367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Встановлено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, що у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нижній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течії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р.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Дніпро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зустрічається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6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видів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перлівницевих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proofErr w:type="gramStart"/>
      <w:r w:rsidRPr="00B367C7">
        <w:rPr>
          <w:rFonts w:ascii="Times New Roman" w:hAnsi="Times New Roman" w:cs="Times New Roman"/>
          <w:bCs/>
          <w:sz w:val="28"/>
          <w:szCs w:val="28"/>
        </w:rPr>
        <w:t>Щ</w:t>
      </w:r>
      <w:proofErr w:type="gramEnd"/>
      <w:r w:rsidRPr="00B367C7">
        <w:rPr>
          <w:rFonts w:ascii="Times New Roman" w:hAnsi="Times New Roman" w:cs="Times New Roman"/>
          <w:bCs/>
          <w:sz w:val="28"/>
          <w:szCs w:val="28"/>
        </w:rPr>
        <w:t>ільність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поселень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перлівницевих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коливається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1до 12.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екз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./м2 . і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залежить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екологічного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стану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середовища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їхнього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існування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>.</w:t>
      </w:r>
    </w:p>
    <w:p w:rsidR="00EB29EC" w:rsidRPr="00B367C7" w:rsidRDefault="00EB29EC" w:rsidP="00B36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7C7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умови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поліпшення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екологічного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стану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середовища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існування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чисельність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угруповань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перлівницевих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збільшується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їх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щільність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населення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зроста</w:t>
      </w:r>
      <w:proofErr w:type="gramStart"/>
      <w:r w:rsidRPr="00B367C7">
        <w:rPr>
          <w:rFonts w:ascii="Times New Roman" w:hAnsi="Times New Roman" w:cs="Times New Roman"/>
          <w:bCs/>
          <w:sz w:val="28"/>
          <w:szCs w:val="28"/>
        </w:rPr>
        <w:t>є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Тому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збереження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різноманіття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перлівницевих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їх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чисельності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неможливе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без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покращення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екологічного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стану водного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середовища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річки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Дніпро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цілому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367C7" w:rsidRPr="00B367C7" w:rsidRDefault="00EB29EC" w:rsidP="00B367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7C7">
        <w:rPr>
          <w:rFonts w:ascii="Times New Roman" w:hAnsi="Times New Roman" w:cs="Times New Roman"/>
          <w:bCs/>
          <w:sz w:val="28"/>
          <w:szCs w:val="28"/>
        </w:rPr>
        <w:t xml:space="preserve">В ході </w:t>
      </w:r>
      <w:proofErr w:type="spellStart"/>
      <w:proofErr w:type="gramStart"/>
      <w:r w:rsidRPr="00B367C7">
        <w:rPr>
          <w:rFonts w:ascii="Times New Roman" w:hAnsi="Times New Roman" w:cs="Times New Roman"/>
          <w:bCs/>
          <w:sz w:val="28"/>
          <w:szCs w:val="28"/>
        </w:rPr>
        <w:t>досл</w:t>
      </w:r>
      <w:proofErr w:type="gramEnd"/>
      <w:r w:rsidRPr="00B367C7">
        <w:rPr>
          <w:rFonts w:ascii="Times New Roman" w:hAnsi="Times New Roman" w:cs="Times New Roman"/>
          <w:bCs/>
          <w:sz w:val="28"/>
          <w:szCs w:val="28"/>
        </w:rPr>
        <w:t>ідження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було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встановлено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, рівень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забруднення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води в 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річці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Дніпро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є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обернено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пропорційним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чисельності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молюсків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 xml:space="preserve"> у водах </w:t>
      </w:r>
      <w:proofErr w:type="spellStart"/>
      <w:r w:rsidRPr="00B367C7">
        <w:rPr>
          <w:rFonts w:ascii="Times New Roman" w:hAnsi="Times New Roman" w:cs="Times New Roman"/>
          <w:bCs/>
          <w:sz w:val="28"/>
          <w:szCs w:val="28"/>
        </w:rPr>
        <w:t>річки</w:t>
      </w:r>
      <w:proofErr w:type="spellEnd"/>
      <w:r w:rsidRPr="00B367C7">
        <w:rPr>
          <w:rFonts w:ascii="Times New Roman" w:hAnsi="Times New Roman" w:cs="Times New Roman"/>
          <w:bCs/>
          <w:sz w:val="28"/>
          <w:szCs w:val="28"/>
        </w:rPr>
        <w:t>.</w:t>
      </w:r>
    </w:p>
    <w:p w:rsidR="00EB29EC" w:rsidRPr="00B367C7" w:rsidRDefault="00EB29EC" w:rsidP="00B367C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367C7">
        <w:rPr>
          <w:rFonts w:ascii="Times New Roman" w:hAnsi="Times New Roman" w:cs="Times New Roman"/>
          <w:b/>
          <w:sz w:val="28"/>
          <w:szCs w:val="28"/>
        </w:rPr>
        <w:t>Висновки</w:t>
      </w:r>
      <w:proofErr w:type="spellEnd"/>
      <w:r w:rsidRPr="00B367C7">
        <w:rPr>
          <w:rFonts w:ascii="Times New Roman" w:hAnsi="Times New Roman" w:cs="Times New Roman"/>
          <w:b/>
          <w:sz w:val="28"/>
          <w:szCs w:val="28"/>
        </w:rPr>
        <w:t>:</w:t>
      </w:r>
    </w:p>
    <w:p w:rsidR="00B367C7" w:rsidRPr="00B367C7" w:rsidRDefault="00EB29EC" w:rsidP="00B36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367C7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B367C7">
        <w:rPr>
          <w:rFonts w:ascii="Times New Roman" w:hAnsi="Times New Roman" w:cs="Times New Roman"/>
          <w:sz w:val="28"/>
          <w:szCs w:val="28"/>
        </w:rPr>
        <w:t xml:space="preserve">, що у  р. </w:t>
      </w:r>
      <w:proofErr w:type="spellStart"/>
      <w:r w:rsidRPr="00B367C7">
        <w:rPr>
          <w:rFonts w:ascii="Times New Roman" w:hAnsi="Times New Roman" w:cs="Times New Roman"/>
          <w:sz w:val="28"/>
          <w:szCs w:val="28"/>
        </w:rPr>
        <w:t>Дніпро</w:t>
      </w:r>
      <w:proofErr w:type="spellEnd"/>
      <w:r w:rsidRPr="00B36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sz w:val="28"/>
          <w:szCs w:val="28"/>
        </w:rPr>
        <w:t>зустрічається</w:t>
      </w:r>
      <w:proofErr w:type="spellEnd"/>
      <w:r w:rsidRPr="00B367C7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B367C7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B36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sz w:val="28"/>
          <w:szCs w:val="28"/>
        </w:rPr>
        <w:t>перлівницевихЩільність</w:t>
      </w:r>
      <w:proofErr w:type="spellEnd"/>
      <w:r w:rsidRPr="00B36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sz w:val="28"/>
          <w:szCs w:val="28"/>
        </w:rPr>
        <w:t>поселень</w:t>
      </w:r>
      <w:proofErr w:type="spellEnd"/>
      <w:r w:rsidRPr="00B36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sz w:val="28"/>
          <w:szCs w:val="28"/>
        </w:rPr>
        <w:t>перлівницевих</w:t>
      </w:r>
      <w:proofErr w:type="spellEnd"/>
      <w:r w:rsidRPr="00B36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sz w:val="28"/>
          <w:szCs w:val="28"/>
        </w:rPr>
        <w:t>коливається</w:t>
      </w:r>
      <w:proofErr w:type="spellEnd"/>
      <w:r w:rsidRPr="00B36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367C7">
        <w:rPr>
          <w:rFonts w:ascii="Times New Roman" w:hAnsi="Times New Roman" w:cs="Times New Roman"/>
          <w:sz w:val="28"/>
          <w:szCs w:val="28"/>
        </w:rPr>
        <w:t xml:space="preserve"> 1 до 12 </w:t>
      </w:r>
      <w:proofErr w:type="spellStart"/>
      <w:r w:rsidRPr="00B367C7">
        <w:rPr>
          <w:rFonts w:ascii="Times New Roman" w:hAnsi="Times New Roman" w:cs="Times New Roman"/>
          <w:sz w:val="28"/>
          <w:szCs w:val="28"/>
        </w:rPr>
        <w:t>екз</w:t>
      </w:r>
      <w:proofErr w:type="spellEnd"/>
      <w:r w:rsidRPr="00B367C7">
        <w:rPr>
          <w:rFonts w:ascii="Times New Roman" w:hAnsi="Times New Roman" w:cs="Times New Roman"/>
          <w:sz w:val="28"/>
          <w:szCs w:val="28"/>
        </w:rPr>
        <w:t>./м</w:t>
      </w:r>
      <w:proofErr w:type="gramStart"/>
      <w:r w:rsidRPr="00B367C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367C7">
        <w:rPr>
          <w:rFonts w:ascii="Times New Roman" w:hAnsi="Times New Roman" w:cs="Times New Roman"/>
          <w:sz w:val="28"/>
          <w:szCs w:val="28"/>
        </w:rPr>
        <w:t xml:space="preserve"> . і </w:t>
      </w:r>
      <w:proofErr w:type="spellStart"/>
      <w:r w:rsidRPr="00B367C7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B36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36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sz w:val="28"/>
          <w:szCs w:val="28"/>
        </w:rPr>
        <w:t>екологічного</w:t>
      </w:r>
      <w:proofErr w:type="spellEnd"/>
      <w:r w:rsidRPr="00B367C7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B367C7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B36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sz w:val="28"/>
          <w:szCs w:val="28"/>
        </w:rPr>
        <w:t>їхнього</w:t>
      </w:r>
      <w:proofErr w:type="spellEnd"/>
      <w:r w:rsidRPr="00B36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B367C7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B367C7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B36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B36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sz w:val="28"/>
          <w:szCs w:val="28"/>
        </w:rPr>
        <w:t>екологічного</w:t>
      </w:r>
      <w:proofErr w:type="spellEnd"/>
      <w:r w:rsidRPr="00B367C7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B367C7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B36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B36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sz w:val="28"/>
          <w:szCs w:val="28"/>
        </w:rPr>
        <w:t>чисельність</w:t>
      </w:r>
      <w:proofErr w:type="spellEnd"/>
      <w:r w:rsidRPr="00B36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sz w:val="28"/>
          <w:szCs w:val="28"/>
        </w:rPr>
        <w:t>угруповань</w:t>
      </w:r>
      <w:proofErr w:type="spellEnd"/>
      <w:r w:rsidRPr="00B36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sz w:val="28"/>
          <w:szCs w:val="28"/>
        </w:rPr>
        <w:t>перлівницевих</w:t>
      </w:r>
      <w:proofErr w:type="spellEnd"/>
      <w:r w:rsidRPr="00B36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sz w:val="28"/>
          <w:szCs w:val="28"/>
        </w:rPr>
        <w:t>збільшується</w:t>
      </w:r>
      <w:proofErr w:type="spellEnd"/>
      <w:r w:rsidRPr="00B367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67C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36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sz w:val="28"/>
          <w:szCs w:val="28"/>
        </w:rPr>
        <w:t>щільність</w:t>
      </w:r>
      <w:proofErr w:type="spellEnd"/>
      <w:r w:rsidRPr="00B36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B36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sz w:val="28"/>
          <w:szCs w:val="28"/>
        </w:rPr>
        <w:t>зроста</w:t>
      </w:r>
      <w:proofErr w:type="gramStart"/>
      <w:r w:rsidRPr="00B367C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367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67C7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Pr="00B367C7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B36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sz w:val="28"/>
          <w:szCs w:val="28"/>
        </w:rPr>
        <w:t>різноманіття</w:t>
      </w:r>
      <w:proofErr w:type="spellEnd"/>
      <w:r w:rsidRPr="00B36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sz w:val="28"/>
          <w:szCs w:val="28"/>
        </w:rPr>
        <w:t>перлівницевих</w:t>
      </w:r>
      <w:proofErr w:type="spellEnd"/>
      <w:r w:rsidRPr="00B367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67C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36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sz w:val="28"/>
          <w:szCs w:val="28"/>
        </w:rPr>
        <w:t>чисельності</w:t>
      </w:r>
      <w:proofErr w:type="spellEnd"/>
      <w:r w:rsidRPr="00B36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sz w:val="28"/>
          <w:szCs w:val="28"/>
        </w:rPr>
        <w:t>неможливе</w:t>
      </w:r>
      <w:proofErr w:type="spellEnd"/>
      <w:r w:rsidRPr="00B367C7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B367C7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B36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sz w:val="28"/>
          <w:szCs w:val="28"/>
        </w:rPr>
        <w:t>екологічного</w:t>
      </w:r>
      <w:proofErr w:type="spellEnd"/>
      <w:r w:rsidRPr="00B367C7">
        <w:rPr>
          <w:rFonts w:ascii="Times New Roman" w:hAnsi="Times New Roman" w:cs="Times New Roman"/>
          <w:sz w:val="28"/>
          <w:szCs w:val="28"/>
        </w:rPr>
        <w:t xml:space="preserve"> стану водного </w:t>
      </w:r>
      <w:proofErr w:type="spellStart"/>
      <w:r w:rsidRPr="00B367C7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B36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sz w:val="28"/>
          <w:szCs w:val="28"/>
        </w:rPr>
        <w:t>річки</w:t>
      </w:r>
      <w:proofErr w:type="spellEnd"/>
      <w:r w:rsidRPr="00B36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sz w:val="28"/>
          <w:szCs w:val="28"/>
        </w:rPr>
        <w:t>Дніпро</w:t>
      </w:r>
      <w:proofErr w:type="spellEnd"/>
      <w:r w:rsidRPr="00B367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367C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367C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367C7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B367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67C7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B36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B36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B367C7">
        <w:rPr>
          <w:rFonts w:ascii="Times New Roman" w:hAnsi="Times New Roman" w:cs="Times New Roman"/>
          <w:sz w:val="28"/>
          <w:szCs w:val="28"/>
        </w:rPr>
        <w:t xml:space="preserve"> у водному </w:t>
      </w:r>
      <w:proofErr w:type="spellStart"/>
      <w:r w:rsidRPr="00B367C7">
        <w:rPr>
          <w:rFonts w:ascii="Times New Roman" w:hAnsi="Times New Roman" w:cs="Times New Roman"/>
          <w:sz w:val="28"/>
          <w:szCs w:val="28"/>
        </w:rPr>
        <w:t>об’єкті</w:t>
      </w:r>
      <w:proofErr w:type="spellEnd"/>
      <w:r w:rsidRPr="00B36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36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367C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367C7">
        <w:rPr>
          <w:rFonts w:ascii="Times New Roman" w:hAnsi="Times New Roman" w:cs="Times New Roman"/>
          <w:sz w:val="28"/>
          <w:szCs w:val="28"/>
        </w:rPr>
        <w:t>ідчити</w:t>
      </w:r>
      <w:proofErr w:type="spellEnd"/>
      <w:r w:rsidRPr="00B367C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367C7">
        <w:rPr>
          <w:rFonts w:ascii="Times New Roman" w:hAnsi="Times New Roman" w:cs="Times New Roman"/>
          <w:sz w:val="28"/>
          <w:szCs w:val="28"/>
        </w:rPr>
        <w:t>умовно</w:t>
      </w:r>
      <w:proofErr w:type="spellEnd"/>
      <w:r w:rsidRPr="00B36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sz w:val="28"/>
          <w:szCs w:val="28"/>
        </w:rPr>
        <w:t>допустимий</w:t>
      </w:r>
      <w:proofErr w:type="spellEnd"/>
      <w:r w:rsidRPr="00B36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sz w:val="28"/>
          <w:szCs w:val="28"/>
        </w:rPr>
        <w:t>екологічний</w:t>
      </w:r>
      <w:proofErr w:type="spellEnd"/>
      <w:r w:rsidRPr="00B367C7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B367C7">
        <w:rPr>
          <w:rFonts w:ascii="Times New Roman" w:hAnsi="Times New Roman" w:cs="Times New Roman"/>
          <w:sz w:val="28"/>
          <w:szCs w:val="28"/>
        </w:rPr>
        <w:t>річкт</w:t>
      </w:r>
      <w:proofErr w:type="spellEnd"/>
      <w:r w:rsidRPr="00B367C7">
        <w:rPr>
          <w:rFonts w:ascii="Times New Roman" w:hAnsi="Times New Roman" w:cs="Times New Roman"/>
          <w:sz w:val="28"/>
          <w:szCs w:val="28"/>
        </w:rPr>
        <w:t xml:space="preserve">. В ході </w:t>
      </w:r>
      <w:proofErr w:type="spellStart"/>
      <w:proofErr w:type="gramStart"/>
      <w:r w:rsidRPr="00B367C7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B367C7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B36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B36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B367C7">
        <w:rPr>
          <w:rFonts w:ascii="Times New Roman" w:hAnsi="Times New Roman" w:cs="Times New Roman"/>
          <w:sz w:val="28"/>
          <w:szCs w:val="28"/>
        </w:rPr>
        <w:t xml:space="preserve">, </w:t>
      </w:r>
      <w:r w:rsidRPr="00B367C7">
        <w:rPr>
          <w:rFonts w:ascii="Times New Roman" w:hAnsi="Times New Roman" w:cs="Times New Roman"/>
          <w:sz w:val="28"/>
          <w:szCs w:val="28"/>
        </w:rPr>
        <w:lastRenderedPageBreak/>
        <w:t xml:space="preserve">що рівень </w:t>
      </w:r>
      <w:proofErr w:type="spellStart"/>
      <w:r w:rsidRPr="00B367C7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Pr="00B367C7">
        <w:rPr>
          <w:rFonts w:ascii="Times New Roman" w:hAnsi="Times New Roman" w:cs="Times New Roman"/>
          <w:sz w:val="28"/>
          <w:szCs w:val="28"/>
        </w:rPr>
        <w:t xml:space="preserve"> води в </w:t>
      </w:r>
      <w:proofErr w:type="spellStart"/>
      <w:r w:rsidRPr="00B367C7">
        <w:rPr>
          <w:rFonts w:ascii="Times New Roman" w:hAnsi="Times New Roman" w:cs="Times New Roman"/>
          <w:sz w:val="28"/>
          <w:szCs w:val="28"/>
        </w:rPr>
        <w:t>річці</w:t>
      </w:r>
      <w:proofErr w:type="spellEnd"/>
      <w:r w:rsidRPr="00B36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sz w:val="28"/>
          <w:szCs w:val="28"/>
        </w:rPr>
        <w:t>Дніпро</w:t>
      </w:r>
      <w:proofErr w:type="spellEnd"/>
      <w:r w:rsidRPr="00B367C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B367C7">
        <w:rPr>
          <w:rFonts w:ascii="Times New Roman" w:hAnsi="Times New Roman" w:cs="Times New Roman"/>
          <w:sz w:val="28"/>
          <w:szCs w:val="28"/>
        </w:rPr>
        <w:t>обернено</w:t>
      </w:r>
      <w:proofErr w:type="spellEnd"/>
      <w:r w:rsidRPr="00B36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sz w:val="28"/>
          <w:szCs w:val="28"/>
        </w:rPr>
        <w:t>пропорційним</w:t>
      </w:r>
      <w:proofErr w:type="spellEnd"/>
      <w:r w:rsidRPr="00B36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7C7">
        <w:rPr>
          <w:rFonts w:ascii="Times New Roman" w:hAnsi="Times New Roman" w:cs="Times New Roman"/>
          <w:sz w:val="28"/>
          <w:szCs w:val="28"/>
        </w:rPr>
        <w:t>чисельності</w:t>
      </w:r>
      <w:proofErr w:type="spellEnd"/>
      <w:r w:rsidRPr="00B367C7">
        <w:rPr>
          <w:rFonts w:ascii="Times New Roman" w:hAnsi="Times New Roman" w:cs="Times New Roman"/>
          <w:sz w:val="28"/>
          <w:szCs w:val="28"/>
        </w:rPr>
        <w:t xml:space="preserve"> </w:t>
      </w:r>
      <w:r w:rsidRPr="00B367C7">
        <w:rPr>
          <w:rFonts w:ascii="Times New Roman" w:hAnsi="Times New Roman" w:cs="Times New Roman"/>
          <w:sz w:val="28"/>
          <w:szCs w:val="28"/>
          <w:lang w:val="uk-UA"/>
        </w:rPr>
        <w:t>молюсків</w:t>
      </w:r>
      <w:r w:rsidRPr="00B367C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367C7">
        <w:rPr>
          <w:rFonts w:ascii="Times New Roman" w:hAnsi="Times New Roman" w:cs="Times New Roman"/>
          <w:sz w:val="28"/>
          <w:szCs w:val="28"/>
        </w:rPr>
        <w:t>річці</w:t>
      </w:r>
      <w:proofErr w:type="spellEnd"/>
      <w:r w:rsidRPr="00B367C7">
        <w:rPr>
          <w:rFonts w:ascii="Times New Roman" w:hAnsi="Times New Roman" w:cs="Times New Roman"/>
          <w:sz w:val="28"/>
          <w:szCs w:val="28"/>
        </w:rPr>
        <w:t>.</w:t>
      </w:r>
    </w:p>
    <w:p w:rsidR="00EB29EC" w:rsidRPr="00B367C7" w:rsidRDefault="00EB29EC" w:rsidP="00B367C7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proofErr w:type="spellStart"/>
      <w:r w:rsidRPr="00B367C7">
        <w:rPr>
          <w:rFonts w:ascii="Times New Roman" w:hAnsi="Times New Roman" w:cs="Times New Roman"/>
          <w:b/>
          <w:sz w:val="28"/>
          <w:szCs w:val="28"/>
        </w:rPr>
        <w:t>Практичн</w:t>
      </w:r>
      <w:proofErr w:type="spellEnd"/>
      <w:r w:rsidRPr="00B367C7">
        <w:rPr>
          <w:rFonts w:ascii="Times New Roman" w:hAnsi="Times New Roman" w:cs="Times New Roman"/>
          <w:b/>
          <w:sz w:val="28"/>
          <w:szCs w:val="28"/>
          <w:lang w:val="uk-UA"/>
        </w:rPr>
        <w:t>і рекомендації:</w:t>
      </w:r>
    </w:p>
    <w:p w:rsidR="00BE715C" w:rsidRPr="00B367C7" w:rsidRDefault="00B367C7" w:rsidP="00B367C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7C7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B29EC" w:rsidRPr="00B367C7">
        <w:rPr>
          <w:rFonts w:ascii="Times New Roman" w:hAnsi="Times New Roman" w:cs="Times New Roman"/>
          <w:sz w:val="28"/>
          <w:szCs w:val="28"/>
          <w:lang w:val="uk-UA"/>
        </w:rPr>
        <w:t>зниження вмісту в річці Дніпро біогенних речовин, нафтопродуктів, пестицидів, іонів важких металів, радіонуклідів та інших шкідливих речовин;</w:t>
      </w:r>
    </w:p>
    <w:p w:rsidR="00BE715C" w:rsidRPr="00B367C7" w:rsidRDefault="00B367C7" w:rsidP="00B367C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367C7">
        <w:rPr>
          <w:rFonts w:ascii="Times New Roman" w:hAnsi="Times New Roman" w:cs="Times New Roman"/>
          <w:sz w:val="28"/>
          <w:szCs w:val="28"/>
        </w:rPr>
        <w:t>2.</w:t>
      </w:r>
      <w:r w:rsidR="00EB29EC" w:rsidRPr="00B367C7">
        <w:rPr>
          <w:rFonts w:ascii="Times New Roman" w:hAnsi="Times New Roman" w:cs="Times New Roman"/>
          <w:sz w:val="28"/>
          <w:szCs w:val="28"/>
        </w:rPr>
        <w:t xml:space="preserve">припинення </w:t>
      </w:r>
      <w:proofErr w:type="spellStart"/>
      <w:r w:rsidR="00EB29EC" w:rsidRPr="00B367C7">
        <w:rPr>
          <w:rFonts w:ascii="Times New Roman" w:hAnsi="Times New Roman" w:cs="Times New Roman"/>
          <w:sz w:val="28"/>
          <w:szCs w:val="28"/>
        </w:rPr>
        <w:t>засмічення</w:t>
      </w:r>
      <w:proofErr w:type="spellEnd"/>
      <w:r w:rsidR="00EB29EC" w:rsidRPr="00B36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9EC" w:rsidRPr="00B367C7">
        <w:rPr>
          <w:rFonts w:ascii="Times New Roman" w:hAnsi="Times New Roman" w:cs="Times New Roman"/>
          <w:sz w:val="28"/>
          <w:szCs w:val="28"/>
        </w:rPr>
        <w:t>водних</w:t>
      </w:r>
      <w:proofErr w:type="spellEnd"/>
      <w:r w:rsidR="00EB29EC" w:rsidRPr="00B36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9EC" w:rsidRPr="00B367C7">
        <w:rPr>
          <w:rFonts w:ascii="Times New Roman" w:hAnsi="Times New Roman" w:cs="Times New Roman"/>
          <w:sz w:val="28"/>
          <w:szCs w:val="28"/>
        </w:rPr>
        <w:t>об’єкті</w:t>
      </w:r>
      <w:proofErr w:type="gramStart"/>
      <w:r w:rsidR="00EB29EC" w:rsidRPr="00B367C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EB29EC" w:rsidRPr="00B367C7">
        <w:rPr>
          <w:rFonts w:ascii="Times New Roman" w:hAnsi="Times New Roman" w:cs="Times New Roman"/>
          <w:sz w:val="28"/>
          <w:szCs w:val="28"/>
        </w:rPr>
        <w:t>;</w:t>
      </w:r>
    </w:p>
    <w:p w:rsidR="00BE715C" w:rsidRPr="00B367C7" w:rsidRDefault="00B367C7" w:rsidP="00B367C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367C7">
        <w:rPr>
          <w:rFonts w:ascii="Times New Roman" w:hAnsi="Times New Roman" w:cs="Times New Roman"/>
          <w:sz w:val="28"/>
          <w:szCs w:val="28"/>
        </w:rPr>
        <w:t>3.</w:t>
      </w:r>
      <w:r w:rsidR="00EB29EC" w:rsidRPr="00B367C7">
        <w:rPr>
          <w:rFonts w:ascii="Times New Roman" w:hAnsi="Times New Roman" w:cs="Times New Roman"/>
          <w:sz w:val="28"/>
          <w:szCs w:val="28"/>
        </w:rPr>
        <w:t>удосконалення нормативно-</w:t>
      </w:r>
      <w:proofErr w:type="spellStart"/>
      <w:r w:rsidR="00EB29EC" w:rsidRPr="00B367C7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="00EB29EC" w:rsidRPr="00B367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B29EC" w:rsidRPr="00B367C7">
        <w:rPr>
          <w:rFonts w:ascii="Times New Roman" w:hAnsi="Times New Roman" w:cs="Times New Roman"/>
          <w:sz w:val="28"/>
          <w:szCs w:val="28"/>
        </w:rPr>
        <w:t>еколого</w:t>
      </w:r>
      <w:proofErr w:type="spellEnd"/>
      <w:r w:rsidR="00EB29EC" w:rsidRPr="00B367C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EB29EC" w:rsidRPr="00B367C7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="00EB29EC" w:rsidRPr="00B36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9EC" w:rsidRPr="00B367C7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="00EB29EC" w:rsidRPr="00B367C7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="00EB29EC" w:rsidRPr="00B367C7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="00EB29EC" w:rsidRPr="00B36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9EC" w:rsidRPr="00B367C7">
        <w:rPr>
          <w:rFonts w:ascii="Times New Roman" w:hAnsi="Times New Roman" w:cs="Times New Roman"/>
          <w:sz w:val="28"/>
          <w:szCs w:val="28"/>
        </w:rPr>
        <w:t>якісного</w:t>
      </w:r>
      <w:proofErr w:type="spellEnd"/>
      <w:r w:rsidR="00EB29EC" w:rsidRPr="00B367C7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="00EB29EC" w:rsidRPr="00B367C7">
        <w:rPr>
          <w:rFonts w:ascii="Times New Roman" w:hAnsi="Times New Roman" w:cs="Times New Roman"/>
          <w:sz w:val="28"/>
          <w:szCs w:val="28"/>
        </w:rPr>
        <w:t>водних</w:t>
      </w:r>
      <w:proofErr w:type="spellEnd"/>
      <w:r w:rsidR="00EB29EC" w:rsidRPr="00B36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9EC" w:rsidRPr="00B367C7">
        <w:rPr>
          <w:rFonts w:ascii="Times New Roman" w:hAnsi="Times New Roman" w:cs="Times New Roman"/>
          <w:sz w:val="28"/>
          <w:szCs w:val="28"/>
        </w:rPr>
        <w:t>об’єкті</w:t>
      </w:r>
      <w:proofErr w:type="gramStart"/>
      <w:r w:rsidR="00EB29EC" w:rsidRPr="00B367C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EB29EC" w:rsidRPr="00B367C7">
        <w:rPr>
          <w:rFonts w:ascii="Times New Roman" w:hAnsi="Times New Roman" w:cs="Times New Roman"/>
          <w:sz w:val="28"/>
          <w:szCs w:val="28"/>
        </w:rPr>
        <w:t>;</w:t>
      </w:r>
    </w:p>
    <w:p w:rsidR="00BE715C" w:rsidRPr="00B367C7" w:rsidRDefault="00B367C7" w:rsidP="00B367C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367C7">
        <w:rPr>
          <w:rFonts w:ascii="Times New Roman" w:hAnsi="Times New Roman" w:cs="Times New Roman"/>
          <w:sz w:val="28"/>
          <w:szCs w:val="28"/>
        </w:rPr>
        <w:t>4.</w:t>
      </w:r>
      <w:r w:rsidR="00EB29EC" w:rsidRPr="00B367C7">
        <w:rPr>
          <w:rFonts w:ascii="Times New Roman" w:hAnsi="Times New Roman" w:cs="Times New Roman"/>
          <w:sz w:val="28"/>
          <w:szCs w:val="28"/>
        </w:rPr>
        <w:t xml:space="preserve">удосконалення системи </w:t>
      </w:r>
      <w:proofErr w:type="spellStart"/>
      <w:proofErr w:type="gramStart"/>
      <w:r w:rsidR="00EB29EC" w:rsidRPr="00B367C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="00EB29EC" w:rsidRPr="00B367C7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="00EB29EC" w:rsidRPr="00B367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29EC" w:rsidRPr="00B367C7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="00EB29EC" w:rsidRPr="00B367C7">
        <w:rPr>
          <w:rFonts w:ascii="Times New Roman" w:hAnsi="Times New Roman" w:cs="Times New Roman"/>
          <w:sz w:val="28"/>
          <w:szCs w:val="28"/>
        </w:rPr>
        <w:t xml:space="preserve"> та контролю </w:t>
      </w:r>
      <w:proofErr w:type="spellStart"/>
      <w:r w:rsidR="00EB29EC" w:rsidRPr="00B367C7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="00EB29EC" w:rsidRPr="00B36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9EC" w:rsidRPr="00B367C7">
        <w:rPr>
          <w:rFonts w:ascii="Times New Roman" w:hAnsi="Times New Roman" w:cs="Times New Roman"/>
          <w:sz w:val="28"/>
          <w:szCs w:val="28"/>
        </w:rPr>
        <w:t>поверхневих</w:t>
      </w:r>
      <w:proofErr w:type="spellEnd"/>
      <w:r w:rsidR="00EB29EC" w:rsidRPr="00B367C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EB29EC" w:rsidRPr="00B367C7">
        <w:rPr>
          <w:rFonts w:ascii="Times New Roman" w:hAnsi="Times New Roman" w:cs="Times New Roman"/>
          <w:sz w:val="28"/>
          <w:szCs w:val="28"/>
        </w:rPr>
        <w:t>підземних</w:t>
      </w:r>
      <w:proofErr w:type="spellEnd"/>
      <w:r w:rsidR="00EB29EC" w:rsidRPr="00B367C7">
        <w:rPr>
          <w:rFonts w:ascii="Times New Roman" w:hAnsi="Times New Roman" w:cs="Times New Roman"/>
          <w:sz w:val="28"/>
          <w:szCs w:val="28"/>
        </w:rPr>
        <w:t xml:space="preserve"> вод, </w:t>
      </w:r>
      <w:proofErr w:type="spellStart"/>
      <w:r w:rsidR="00EB29EC" w:rsidRPr="00B367C7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="00EB29EC" w:rsidRPr="00B367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B29EC" w:rsidRPr="00B367C7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="00EB29EC" w:rsidRPr="00B367C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B29EC" w:rsidRPr="00B367C7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="00EB29EC" w:rsidRPr="00B367C7">
        <w:rPr>
          <w:rFonts w:ascii="Times New Roman" w:hAnsi="Times New Roman" w:cs="Times New Roman"/>
          <w:sz w:val="28"/>
          <w:szCs w:val="28"/>
        </w:rPr>
        <w:t xml:space="preserve"> системи </w:t>
      </w:r>
      <w:proofErr w:type="spellStart"/>
      <w:r w:rsidR="00EB29EC" w:rsidRPr="00B367C7">
        <w:rPr>
          <w:rFonts w:ascii="Times New Roman" w:hAnsi="Times New Roman" w:cs="Times New Roman"/>
          <w:sz w:val="28"/>
          <w:szCs w:val="28"/>
        </w:rPr>
        <w:t>ідентифікації</w:t>
      </w:r>
      <w:proofErr w:type="spellEnd"/>
      <w:r w:rsidR="00EB29EC" w:rsidRPr="00B367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B29EC" w:rsidRPr="00B367C7">
        <w:rPr>
          <w:rFonts w:ascii="Times New Roman" w:hAnsi="Times New Roman" w:cs="Times New Roman"/>
          <w:sz w:val="28"/>
          <w:szCs w:val="28"/>
        </w:rPr>
        <w:t>інструментального</w:t>
      </w:r>
      <w:proofErr w:type="spellEnd"/>
      <w:r w:rsidR="00EB29EC" w:rsidRPr="00B367C7">
        <w:rPr>
          <w:rFonts w:ascii="Times New Roman" w:hAnsi="Times New Roman" w:cs="Times New Roman"/>
          <w:sz w:val="28"/>
          <w:szCs w:val="28"/>
        </w:rPr>
        <w:t xml:space="preserve"> контролю за </w:t>
      </w:r>
      <w:proofErr w:type="spellStart"/>
      <w:r w:rsidR="00EB29EC" w:rsidRPr="00B367C7">
        <w:rPr>
          <w:rFonts w:ascii="Times New Roman" w:hAnsi="Times New Roman" w:cs="Times New Roman"/>
          <w:sz w:val="28"/>
          <w:szCs w:val="28"/>
        </w:rPr>
        <w:t>всіма</w:t>
      </w:r>
      <w:proofErr w:type="spellEnd"/>
      <w:r w:rsidR="00EB29EC" w:rsidRPr="00B36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9EC" w:rsidRPr="00B367C7">
        <w:rPr>
          <w:rFonts w:ascii="Times New Roman" w:hAnsi="Times New Roman" w:cs="Times New Roman"/>
          <w:sz w:val="28"/>
          <w:szCs w:val="28"/>
        </w:rPr>
        <w:t>стаціонарними</w:t>
      </w:r>
      <w:proofErr w:type="spellEnd"/>
      <w:r w:rsidR="00EB29EC" w:rsidRPr="00B36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9EC" w:rsidRPr="00B367C7">
        <w:rPr>
          <w:rFonts w:ascii="Times New Roman" w:hAnsi="Times New Roman" w:cs="Times New Roman"/>
          <w:sz w:val="28"/>
          <w:szCs w:val="28"/>
        </w:rPr>
        <w:t>джерелами</w:t>
      </w:r>
      <w:proofErr w:type="spellEnd"/>
      <w:r w:rsidR="00EB29EC" w:rsidRPr="00B36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9EC" w:rsidRPr="00B367C7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="00EB29EC" w:rsidRPr="00B36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9EC" w:rsidRPr="00B367C7">
        <w:rPr>
          <w:rFonts w:ascii="Times New Roman" w:hAnsi="Times New Roman" w:cs="Times New Roman"/>
          <w:sz w:val="28"/>
          <w:szCs w:val="28"/>
        </w:rPr>
        <w:t>поверхневих</w:t>
      </w:r>
      <w:proofErr w:type="spellEnd"/>
      <w:r w:rsidR="00EB29EC" w:rsidRPr="00B367C7">
        <w:rPr>
          <w:rFonts w:ascii="Times New Roman" w:hAnsi="Times New Roman" w:cs="Times New Roman"/>
          <w:sz w:val="28"/>
          <w:szCs w:val="28"/>
        </w:rPr>
        <w:t xml:space="preserve"> вод </w:t>
      </w:r>
      <w:proofErr w:type="spellStart"/>
      <w:r w:rsidR="00EB29EC" w:rsidRPr="00B367C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EB29EC" w:rsidRPr="00B36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9EC" w:rsidRPr="00B367C7">
        <w:rPr>
          <w:rFonts w:ascii="Times New Roman" w:hAnsi="Times New Roman" w:cs="Times New Roman"/>
          <w:sz w:val="28"/>
          <w:szCs w:val="28"/>
        </w:rPr>
        <w:t>створенням</w:t>
      </w:r>
      <w:proofErr w:type="spellEnd"/>
      <w:r w:rsidR="00EB29EC" w:rsidRPr="00B36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9EC" w:rsidRPr="00B367C7">
        <w:rPr>
          <w:rFonts w:ascii="Times New Roman" w:hAnsi="Times New Roman" w:cs="Times New Roman"/>
          <w:sz w:val="28"/>
          <w:szCs w:val="28"/>
        </w:rPr>
        <w:t>відповідної</w:t>
      </w:r>
      <w:proofErr w:type="spellEnd"/>
      <w:r w:rsidR="00EB29EC" w:rsidRPr="00B36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9EC" w:rsidRPr="00B367C7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="00EB29EC" w:rsidRPr="00B36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9EC" w:rsidRPr="00B367C7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="00EB29EC" w:rsidRPr="00B36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9EC" w:rsidRPr="00B367C7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="00EB29EC" w:rsidRPr="00B367C7">
        <w:rPr>
          <w:rFonts w:ascii="Times New Roman" w:hAnsi="Times New Roman" w:cs="Times New Roman"/>
          <w:sz w:val="28"/>
          <w:szCs w:val="28"/>
        </w:rPr>
        <w:t>.</w:t>
      </w:r>
    </w:p>
    <w:p w:rsidR="00EB29EC" w:rsidRPr="00B367C7" w:rsidRDefault="00EB29EC" w:rsidP="00B36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29EC" w:rsidRPr="00B36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34048"/>
    <w:multiLevelType w:val="hybridMultilevel"/>
    <w:tmpl w:val="9EFA5B76"/>
    <w:lvl w:ilvl="0" w:tplc="451CB656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08210C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7E4568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7AFC9A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D4BAFE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26CB5E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3E540A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900310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C6BBCA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C8"/>
    <w:rsid w:val="005E6BBA"/>
    <w:rsid w:val="00B367C7"/>
    <w:rsid w:val="00BE715C"/>
    <w:rsid w:val="00D84EC8"/>
    <w:rsid w:val="00EB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854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666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567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77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Ирок Полевая</dc:creator>
  <cp:keywords/>
  <dc:description/>
  <cp:lastModifiedBy>Ирок Полевая</cp:lastModifiedBy>
  <cp:revision>3</cp:revision>
  <dcterms:created xsi:type="dcterms:W3CDTF">2018-04-11T15:44:00Z</dcterms:created>
  <dcterms:modified xsi:type="dcterms:W3CDTF">2018-04-12T17:25:00Z</dcterms:modified>
</cp:coreProperties>
</file>