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38" w:rsidRDefault="00DC4B38" w:rsidP="00DC4B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DC4B38" w:rsidRDefault="00DC4B38" w:rsidP="00DC4B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науково-дослідницької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Раймонд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Кайндль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– вчений-дослідник українців Буковини, Галичини і Закарпаття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C4B38" w:rsidRDefault="00DC4B38" w:rsidP="00DC4B3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Виконавець: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Захарків Микола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  учень 9 класу</w:t>
      </w:r>
    </w:p>
    <w:p w:rsidR="00DC4B38" w:rsidRDefault="00DC4B38" w:rsidP="00DC4B38">
      <w:pPr>
        <w:tabs>
          <w:tab w:val="left" w:pos="592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Глибоцької гімназії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с.Глибока</w:t>
      </w:r>
      <w:proofErr w:type="spellEnd"/>
    </w:p>
    <w:p w:rsidR="00DC4B38" w:rsidRDefault="00DC4B38" w:rsidP="00DC4B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Глибоцького району Чернівецької області</w:t>
      </w:r>
    </w:p>
    <w:p w:rsidR="00DC4B38" w:rsidRDefault="00DC4B38" w:rsidP="00DC4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Скибінська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Сильвестрівна,  вчитель історії та правознавства, вчитель вищої категорії, «вчитель-методист»</w:t>
      </w:r>
    </w:p>
    <w:p w:rsidR="00DC4B38" w:rsidRDefault="00DC4B38" w:rsidP="00DC4B38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і завдання досліджень: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z w:val="28"/>
          <w:szCs w:val="28"/>
          <w:lang w:val="uk-UA"/>
        </w:rPr>
        <w:t>Кайндль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був першим і чи не єдиним, хто  подав специфічну гуцульську термінологію. Українознавчі дослідження вченого (а всі вони написані німецькою мовою) стали справжнім відкриттям для зарубіжних етнографів.</w:t>
      </w:r>
    </w:p>
    <w:p w:rsidR="00DC4B38" w:rsidRDefault="00DC4B38" w:rsidP="00DC4B3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     Головні праці вченого: тритомна «Історія Буковини», монографія «Гуцули», «Історія німців Прикарпаття», «Історія Чернівців», «Календар свят у русинів і гуцулів», «Фольклорні матеріали», «Русинські казки й міфи на Буковині» та ін.</w:t>
      </w:r>
    </w:p>
    <w:p w:rsidR="00DC4B38" w:rsidRDefault="00DC4B38" w:rsidP="00DC4B38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Кайндль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експедиційних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Карпатах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гуцулів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особливо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Прута.</w:t>
      </w:r>
    </w:p>
    <w:p w:rsidR="00DC4B38" w:rsidRDefault="00DC4B38" w:rsidP="00DC4B38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Раймунд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Фрідріх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Кайндль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вчений-дослідник українців Буковини,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Закарпаття.</w:t>
      </w:r>
    </w:p>
    <w:p w:rsidR="00DC4B38" w:rsidRDefault="00DC4B38" w:rsidP="00DC4B3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lang w:val="uk-UA"/>
        </w:rPr>
        <w:t xml:space="preserve">  Метою і завданням пропонованої роботи є спроба охарактеризувати </w:t>
      </w:r>
      <w:r>
        <w:rPr>
          <w:sz w:val="28"/>
          <w:szCs w:val="28"/>
          <w:lang w:val="uk-UA"/>
        </w:rPr>
        <w:t xml:space="preserve"> внесок </w:t>
      </w:r>
      <w:proofErr w:type="spellStart"/>
      <w:r>
        <w:rPr>
          <w:sz w:val="28"/>
          <w:szCs w:val="28"/>
          <w:lang w:val="uk-UA"/>
        </w:rPr>
        <w:t>Раймунда</w:t>
      </w:r>
      <w:proofErr w:type="spellEnd"/>
      <w:r>
        <w:rPr>
          <w:sz w:val="28"/>
          <w:szCs w:val="28"/>
          <w:lang w:val="uk-UA"/>
        </w:rPr>
        <w:t xml:space="preserve"> Фрідріха </w:t>
      </w:r>
      <w:proofErr w:type="spellStart"/>
      <w:r>
        <w:rPr>
          <w:sz w:val="28"/>
          <w:szCs w:val="28"/>
          <w:lang w:val="uk-UA"/>
        </w:rPr>
        <w:t>Кайндля</w:t>
      </w:r>
      <w:proofErr w:type="spellEnd"/>
      <w:r>
        <w:rPr>
          <w:sz w:val="28"/>
          <w:szCs w:val="28"/>
          <w:lang w:val="uk-UA"/>
        </w:rPr>
        <w:t xml:space="preserve"> в українську етнографію вагомий, вартий уваги. </w:t>
      </w:r>
      <w:proofErr w:type="spellStart"/>
      <w:proofErr w:type="gramStart"/>
      <w:r>
        <w:rPr>
          <w:sz w:val="28"/>
          <w:szCs w:val="28"/>
        </w:rPr>
        <w:t>Досі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зберігає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інформативну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великий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фактичний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нагромадив</w:t>
      </w:r>
      <w:proofErr w:type="spellEnd"/>
      <w:r>
        <w:rPr>
          <w:sz w:val="28"/>
          <w:szCs w:val="28"/>
        </w:rPr>
        <w:t xml:space="preserve"> учений. </w:t>
      </w:r>
      <w:proofErr w:type="spellStart"/>
      <w:r>
        <w:rPr>
          <w:sz w:val="28"/>
          <w:szCs w:val="28"/>
        </w:rPr>
        <w:t>Пошуки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знахідки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Кайндля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полегшать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етнографів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етнографічних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регіонів</w:t>
      </w:r>
      <w:proofErr w:type="spellEnd"/>
      <w:r>
        <w:rPr>
          <w:sz w:val="28"/>
          <w:szCs w:val="28"/>
        </w:rPr>
        <w:t xml:space="preserve">. Велика заслуга </w:t>
      </w:r>
      <w:proofErr w:type="spellStart"/>
      <w:r>
        <w:rPr>
          <w:sz w:val="28"/>
          <w:szCs w:val="28"/>
        </w:rPr>
        <w:t>австрійського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ознайомленні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зарубіжних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етнографів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lastRenderedPageBreak/>
        <w:t>матеріальною</w:t>
      </w:r>
      <w:proofErr w:type="spellEnd"/>
      <w:r>
        <w:rPr>
          <w:sz w:val="28"/>
          <w:szCs w:val="28"/>
        </w:rPr>
        <w:t xml:space="preserve"> та духовною культурою </w:t>
      </w:r>
      <w:proofErr w:type="spellStart"/>
      <w:r>
        <w:rPr>
          <w:sz w:val="28"/>
          <w:szCs w:val="28"/>
        </w:rPr>
        <w:t>українців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Буковини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Галичини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     </w:t>
      </w:r>
      <w:proofErr w:type="spellStart"/>
      <w:r>
        <w:rPr>
          <w:sz w:val="28"/>
          <w:szCs w:val="28"/>
        </w:rPr>
        <w:t>етнографії</w:t>
      </w:r>
      <w:proofErr w:type="spellEnd"/>
      <w:r>
        <w:rPr>
          <w:sz w:val="28"/>
          <w:szCs w:val="28"/>
        </w:rPr>
        <w:t xml:space="preserve">    та    </w:t>
      </w:r>
      <w:proofErr w:type="spellStart"/>
      <w:r>
        <w:rPr>
          <w:sz w:val="28"/>
          <w:szCs w:val="28"/>
        </w:rPr>
        <w:t>історичної</w:t>
      </w:r>
      <w:proofErr w:type="spellEnd"/>
      <w:r>
        <w:rPr>
          <w:sz w:val="28"/>
          <w:szCs w:val="28"/>
        </w:rPr>
        <w:t xml:space="preserve">    науки    в     </w:t>
      </w:r>
      <w:proofErr w:type="spellStart"/>
      <w:r>
        <w:rPr>
          <w:sz w:val="28"/>
          <w:szCs w:val="28"/>
        </w:rPr>
        <w:t>Західній</w:t>
      </w:r>
      <w:proofErr w:type="spellEnd"/>
      <w:r>
        <w:rPr>
          <w:sz w:val="28"/>
          <w:szCs w:val="28"/>
        </w:rPr>
        <w:t xml:space="preserve">    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.</w:t>
      </w:r>
    </w:p>
    <w:p w:rsidR="00DC4B38" w:rsidRDefault="00DC4B38" w:rsidP="00DC4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Викладене вище дозволяє нам зробити висновок, що  робота Захарків Микола  відповідає встановленим вимогам щодо змісту роботи.</w:t>
      </w:r>
    </w:p>
    <w:p w:rsidR="00DC4B38" w:rsidRDefault="00DC4B38" w:rsidP="00DC4B38">
      <w:pPr>
        <w:rPr>
          <w:lang w:val="uk-UA"/>
        </w:rPr>
      </w:pPr>
    </w:p>
    <w:p w:rsidR="00EF5089" w:rsidRDefault="00EF5089"/>
    <w:sectPr w:rsidR="00EF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38"/>
    <w:rsid w:val="00DC4B38"/>
    <w:rsid w:val="00E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CEA"/>
  <w15:chartTrackingRefBased/>
  <w15:docId w15:val="{E1E36471-DBDE-4672-B217-B49328E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2017-04-14T09:37:00Z</dcterms:created>
  <dcterms:modified xsi:type="dcterms:W3CDTF">2017-04-14T09:40:00Z</dcterms:modified>
</cp:coreProperties>
</file>