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B" w:rsidRPr="001D25D9" w:rsidRDefault="00773EBC" w:rsidP="00831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sz w:val="28"/>
          <w:szCs w:val="28"/>
          <w:lang w:val="uk-UA"/>
        </w:rPr>
        <w:t>Тези до науково-дослідниць</w:t>
      </w:r>
      <w:r w:rsidR="00230EF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кої роботи </w:t>
      </w:r>
      <w:r w:rsidR="00230EFC" w:rsidRPr="004B6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«Характеристика ґрунтів  та використання сільськогосподарських угідь </w:t>
      </w:r>
      <w:proofErr w:type="spellStart"/>
      <w:r w:rsidR="00230EFC" w:rsidRPr="004B651F">
        <w:rPr>
          <w:rFonts w:ascii="Times New Roman" w:hAnsi="Times New Roman" w:cs="Times New Roman"/>
          <w:b/>
          <w:sz w:val="28"/>
          <w:szCs w:val="28"/>
          <w:lang w:val="uk-UA"/>
        </w:rPr>
        <w:t>Старобільщини</w:t>
      </w:r>
      <w:proofErr w:type="spellEnd"/>
      <w:r w:rsidRPr="004B651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B651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Автор: Соболь Дар</w:t>
      </w:r>
      <w:r w:rsidRPr="001D25D9">
        <w:rPr>
          <w:rFonts w:ascii="Times New Roman" w:hAnsi="Times New Roman" w:cs="Times New Roman"/>
          <w:sz w:val="28"/>
          <w:szCs w:val="28"/>
        </w:rPr>
        <w:t>’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>Кері</w:t>
      </w:r>
      <w:r w:rsidR="005B523C">
        <w:rPr>
          <w:rFonts w:ascii="Times New Roman" w:hAnsi="Times New Roman" w:cs="Times New Roman"/>
          <w:sz w:val="28"/>
          <w:szCs w:val="28"/>
          <w:lang w:val="uk-UA"/>
        </w:rPr>
        <w:t xml:space="preserve">вник: </w:t>
      </w:r>
      <w:proofErr w:type="spellStart"/>
      <w:r w:rsidR="005B523C">
        <w:rPr>
          <w:rFonts w:ascii="Times New Roman" w:hAnsi="Times New Roman" w:cs="Times New Roman"/>
          <w:sz w:val="28"/>
          <w:szCs w:val="28"/>
          <w:lang w:val="uk-UA"/>
        </w:rPr>
        <w:t>Буткова</w:t>
      </w:r>
      <w:proofErr w:type="spellEnd"/>
      <w:r w:rsidR="005B523C"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651F">
        <w:rPr>
          <w:rFonts w:ascii="Times New Roman" w:hAnsi="Times New Roman" w:cs="Times New Roman"/>
          <w:sz w:val="28"/>
          <w:szCs w:val="28"/>
          <w:lang w:val="uk-UA"/>
        </w:rPr>
        <w:t>Сергіівна</w:t>
      </w:r>
      <w:proofErr w:type="spellEnd"/>
    </w:p>
    <w:p w:rsidR="00773EBC" w:rsidRPr="001D25D9" w:rsidRDefault="0083142B" w:rsidP="00831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: дослідження  ґрунтів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, їх стан та використання на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етапі дуже важлива.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Глобальне потепління веде до зміни рівня сонячної інсоляц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ії, змінює температурний режим ґрунту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, характер та кількість опадів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, що змінює рівень зволоженості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, структурованість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ґрунту, веде до посилення ерозій</w:t>
      </w:r>
      <w:r w:rsidR="001816D2">
        <w:rPr>
          <w:rFonts w:ascii="Times New Roman" w:hAnsi="Times New Roman" w:cs="Times New Roman"/>
          <w:sz w:val="28"/>
          <w:szCs w:val="28"/>
          <w:lang w:val="uk-UA"/>
        </w:rPr>
        <w:t xml:space="preserve">них процесів.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Такі чинники при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зводять до зниження врожайності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, унеможливлюють вирощування сільськогосподарських культур в тих чи ін</w:t>
      </w:r>
      <w:r w:rsidR="001816D2">
        <w:rPr>
          <w:rFonts w:ascii="Times New Roman" w:hAnsi="Times New Roman" w:cs="Times New Roman"/>
          <w:sz w:val="28"/>
          <w:szCs w:val="28"/>
          <w:lang w:val="uk-UA"/>
        </w:rPr>
        <w:t>ших регіонах.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 Тож збереження плодючості ґрунтів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– одне з найважливіших завдань в Україні, яка є однією  з провідних сільськогосподарських країн світу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463" w:rsidRPr="001D25D9" w:rsidRDefault="00BD3463" w:rsidP="00BD3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роботи: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особливостями ґрунтів Луганщини на п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рикладі сільськогосподарських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ланів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району, пошук і визначення ефективних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шляхів відтворення та захисту ґрунту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від  ерозії, від захворювань та неправильного використання ґрунту.</w:t>
      </w:r>
    </w:p>
    <w:p w:rsidR="00647E0B" w:rsidRPr="001D25D9" w:rsidRDefault="00BD3463" w:rsidP="00BD3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r w:rsidRPr="001D25D9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єкт</w:t>
      </w:r>
      <w:proofErr w:type="spellEnd"/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дослідження: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3EBC" w:rsidRPr="001D25D9">
        <w:rPr>
          <w:rFonts w:ascii="Times New Roman" w:hAnsi="Times New Roman" w:cs="Times New Roman"/>
          <w:sz w:val="28"/>
          <w:szCs w:val="28"/>
          <w:lang w:val="uk-UA"/>
        </w:rPr>
        <w:t>таробільский</w:t>
      </w:r>
      <w:proofErr w:type="spellEnd"/>
      <w:r w:rsidR="00773EB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район Луганщини,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район з виробництва промислової сільськогосподарської продукції. В загальному обсязі сільське господарство становить 38%, воно виробляє продукц</w:t>
      </w:r>
      <w:r w:rsidR="00647E0B" w:rsidRPr="001D25D9">
        <w:rPr>
          <w:rFonts w:ascii="Times New Roman" w:hAnsi="Times New Roman" w:cs="Times New Roman"/>
          <w:sz w:val="28"/>
          <w:szCs w:val="28"/>
          <w:lang w:val="uk-UA"/>
        </w:rPr>
        <w:t>ію рослинництва і тваринництва.</w:t>
      </w:r>
    </w:p>
    <w:p w:rsidR="00BE5F0F" w:rsidRPr="001D25D9" w:rsidRDefault="00BD3463" w:rsidP="00BD3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Ґрунти </w:t>
      </w:r>
      <w:proofErr w:type="spellStart"/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Старобільщини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є родючими, в основному  переважають чорноземи звичайні, дернові, підзолисті  ґрунти. Але останнім часом  ґрунти деградують з багатьох причин. Головними серед них є ерозія ґрунтів, інтенсивне використання ґрунтів у аграрній сфері, надмірна розораність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земель, забруднення ґрунтів. 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br/>
        <w:t>Ґрунти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Старобільского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району є найвищи</w:t>
      </w:r>
      <w:r w:rsidR="00C93C23" w:rsidRPr="001D25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47E0B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 </w:t>
      </w:r>
      <w:proofErr w:type="spellStart"/>
      <w:r w:rsidR="00647E0B" w:rsidRPr="001D25D9">
        <w:rPr>
          <w:rFonts w:ascii="Times New Roman" w:hAnsi="Times New Roman" w:cs="Times New Roman"/>
          <w:sz w:val="28"/>
          <w:szCs w:val="28"/>
          <w:lang w:val="uk-UA"/>
        </w:rPr>
        <w:t>дегуміфікації</w:t>
      </w:r>
      <w:proofErr w:type="spellEnd"/>
      <w:r w:rsidR="00647E0B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земель, що становить майже 0,55 т/га</w:t>
      </w:r>
    </w:p>
    <w:p w:rsidR="007F7CFF" w:rsidRPr="001D25D9" w:rsidRDefault="00BE5F0F" w:rsidP="00BD3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Луганщина – це зона ризикованого</w:t>
      </w:r>
      <w:r w:rsidR="00F71D37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землеробства.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Вивченням стану ґрунтів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, причинами посух у нашому регіоні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, процесами руйнування ґрунтів</w:t>
      </w:r>
      <w:r w:rsidR="0088248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та їх рекультивацією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видатні вчені – Григорій </w:t>
      </w:r>
      <w:proofErr w:type="spellStart"/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Танфіль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єв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, знатний ґрунтознавець Василь Докучаєв, лісовод Костянтин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Юницький</w:t>
      </w:r>
      <w:proofErr w:type="spellEnd"/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, землев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порядник Яків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Бутков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. Своїми роботами вони довели, що тільки раціональне, господарське відношення до землі приводить до збереження </w:t>
      </w:r>
      <w:r w:rsidR="00882487" w:rsidRPr="001D25D9">
        <w:rPr>
          <w:rFonts w:ascii="Times New Roman" w:hAnsi="Times New Roman" w:cs="Times New Roman"/>
          <w:sz w:val="28"/>
          <w:szCs w:val="28"/>
          <w:lang w:val="uk-UA"/>
        </w:rPr>
        <w:t>плодю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чості ґрунтів</w:t>
      </w:r>
      <w:r w:rsidR="0088248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отримання високих врожаїв. Прикладом є Урочище </w:t>
      </w:r>
      <w:proofErr w:type="spellStart"/>
      <w:r w:rsidR="00882487" w:rsidRPr="001D25D9">
        <w:rPr>
          <w:rFonts w:ascii="Times New Roman" w:hAnsi="Times New Roman" w:cs="Times New Roman"/>
          <w:sz w:val="28"/>
          <w:szCs w:val="28"/>
          <w:lang w:val="uk-UA"/>
        </w:rPr>
        <w:t>Юницького</w:t>
      </w:r>
      <w:proofErr w:type="spellEnd"/>
      <w:r w:rsidR="00882487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, де розроблене планування земель, що використовуються </w:t>
      </w:r>
      <w:r w:rsidR="00882487" w:rsidRPr="001D25D9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людиною, лісові ділянки та створені штучні водойми для створення штучних ландшафтів.</w:t>
      </w:r>
    </w:p>
    <w:p w:rsidR="00ED2EAB" w:rsidRPr="001816D2" w:rsidRDefault="007F7CFF" w:rsidP="00BD3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sz w:val="28"/>
          <w:szCs w:val="28"/>
          <w:lang w:val="uk-UA"/>
        </w:rPr>
        <w:t>Що відбувається з землями на сучасному етапі?</w:t>
      </w:r>
      <w:r w:rsidR="00C87239" w:rsidRPr="001D25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AF4A0C" w:rsidRPr="001D25D9">
        <w:rPr>
          <w:rFonts w:ascii="Times New Roman" w:hAnsi="Times New Roman" w:cs="Times New Roman"/>
          <w:sz w:val="28"/>
          <w:szCs w:val="28"/>
          <w:lang w:val="uk-UA"/>
        </w:rPr>
        <w:t>З літературних джерел (В.І.</w:t>
      </w:r>
      <w:proofErr w:type="spellStart"/>
      <w:r w:rsidR="00AF4A0C" w:rsidRPr="001D25D9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="00AF4A0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) ми дізнались, що загальна еродованість сільськогосподарських угідь по </w:t>
      </w:r>
      <w:proofErr w:type="spellStart"/>
      <w:r w:rsidR="00AF4A0C" w:rsidRPr="001D25D9">
        <w:rPr>
          <w:rFonts w:ascii="Times New Roman" w:hAnsi="Times New Roman" w:cs="Times New Roman"/>
          <w:sz w:val="28"/>
          <w:szCs w:val="28"/>
          <w:lang w:val="uk-UA"/>
        </w:rPr>
        <w:t>Старобільському</w:t>
      </w:r>
      <w:proofErr w:type="spellEnd"/>
      <w:r w:rsidR="00AF4A0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району складає 60, 6%, у тому числі слабко еродованих – 50, 2%, середньо еродованих – 13, 1% та сильно еродованих – 4, 5%.</w:t>
      </w:r>
      <w:r w:rsidR="00ED2EAB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F7CFF" w:rsidRPr="001D25D9" w:rsidRDefault="00AF4A0C" w:rsidP="00AF4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Ми</w:t>
      </w:r>
      <w:r w:rsidR="00F71D37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провели ряд досліджень якості ґрунту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, використовували загальновідому методику  агрохімічного  аналізу ґрунт</w:t>
      </w:r>
      <w:r w:rsidR="007F1B79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у.  Відбір ґрунту ми проводили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методом сітки. Н</w:t>
      </w:r>
      <w:r w:rsidR="00230EFC" w:rsidRPr="001D25D9">
        <w:rPr>
          <w:rFonts w:ascii="Times New Roman" w:hAnsi="Times New Roman" w:cs="Times New Roman"/>
          <w:sz w:val="28"/>
          <w:szCs w:val="28"/>
          <w:lang w:val="uk-UA"/>
        </w:rPr>
        <w:t>а полі розміром 5 га відбирали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зразки ґрунту по 200 грам вздовж діагоналі поля.  Відібрані зразки ми змішували між собою. Загальна вага – 1 кг.</w:t>
      </w:r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Аналізи проводила разом з фахівцями </w:t>
      </w:r>
      <w:proofErr w:type="spellStart"/>
      <w:r w:rsidR="004B651F">
        <w:rPr>
          <w:rFonts w:ascii="Times New Roman" w:hAnsi="Times New Roman" w:cs="Times New Roman"/>
          <w:sz w:val="28"/>
          <w:szCs w:val="28"/>
          <w:lang w:val="uk-UA"/>
        </w:rPr>
        <w:t>санепідстанціі.</w:t>
      </w:r>
      <w:r w:rsidR="007F7CFF" w:rsidRPr="001D25D9">
        <w:rPr>
          <w:rFonts w:ascii="Times New Roman" w:hAnsi="Times New Roman" w:cs="Times New Roman"/>
          <w:sz w:val="28"/>
          <w:szCs w:val="28"/>
          <w:lang w:val="uk-UA"/>
        </w:rPr>
        <w:t>Нами</w:t>
      </w:r>
      <w:proofErr w:type="spellEnd"/>
      <w:r w:rsidR="007F7CFF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був проведений</w:t>
      </w:r>
      <w:r w:rsidR="001816D2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використання ланів н</w:t>
      </w:r>
      <w:r w:rsidR="007F7CFF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а прикладі сільськогосподарських угідь села </w:t>
      </w:r>
      <w:proofErr w:type="spellStart"/>
      <w:r w:rsidR="007F7CFF" w:rsidRPr="001D25D9">
        <w:rPr>
          <w:rFonts w:ascii="Times New Roman" w:hAnsi="Times New Roman" w:cs="Times New Roman"/>
          <w:sz w:val="28"/>
          <w:szCs w:val="28"/>
          <w:lang w:val="uk-UA"/>
        </w:rPr>
        <w:t>Підгорівка</w:t>
      </w:r>
      <w:proofErr w:type="spellEnd"/>
      <w:r w:rsidR="007F7CFF"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374" w:rsidRPr="001D25D9" w:rsidRDefault="00647E0B" w:rsidP="00647E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земель в межах села </w:t>
      </w:r>
      <w:proofErr w:type="spellStart"/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Підгорівки</w:t>
      </w:r>
      <w:proofErr w:type="spellEnd"/>
      <w:r w:rsidR="001816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153" w:rsidRPr="001D25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порівняльного аналізу та моніторингу використання земель, ми взяли інтерв’ю у колишнього голови КСП «Україна»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Юника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В.Й., який протягом  15</w:t>
      </w:r>
      <w:r w:rsidR="001816D2">
        <w:rPr>
          <w:rFonts w:ascii="Times New Roman" w:hAnsi="Times New Roman" w:cs="Times New Roman"/>
          <w:sz w:val="28"/>
          <w:szCs w:val="28"/>
          <w:lang w:val="uk-UA"/>
        </w:rPr>
        <w:t xml:space="preserve"> років очолював його. </w:t>
      </w:r>
      <w:r w:rsidR="00506262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153" w:rsidRPr="001D25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Він п</w:t>
      </w:r>
      <w:r w:rsidR="00506262" w:rsidRPr="001D25D9">
        <w:rPr>
          <w:rFonts w:ascii="Times New Roman" w:hAnsi="Times New Roman" w:cs="Times New Roman"/>
          <w:sz w:val="28"/>
          <w:szCs w:val="28"/>
          <w:lang w:val="uk-UA"/>
        </w:rPr>
        <w:t>овідомив нам багато цікавих факторів,методи боротьби проти ерозії, дав характеристику середньої кількості врожаю з</w:t>
      </w:r>
      <w:r w:rsidR="007F7CFF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а час його роботи. </w:t>
      </w:r>
    </w:p>
    <w:p w:rsidR="00F07F9C" w:rsidRPr="001D25D9" w:rsidRDefault="00C37374" w:rsidP="00C373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сільськогосподарських угідь фірмою «</w:t>
      </w:r>
      <w:proofErr w:type="spellStart"/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Агротон</w:t>
      </w:r>
      <w:proofErr w:type="spellEnd"/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Як використовуються сільськогосподарські  угіддя тепер? На це ми отримали відповіді під час зустрічі з агрономом фірми «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Агротон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>» Кононовим В.Т.</w:t>
      </w:r>
      <w:r w:rsidR="004B65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розповів нам про добрива,що вносять в наш час для покращення родючості ґрунту, навів основні дії проти боротьби з ерозією та розповів нам правильний приклад сівозміни,що ведеться в селі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Підгорівка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E0B" w:rsidRPr="001D25D9" w:rsidRDefault="00647E0B" w:rsidP="00647E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сільськогосподарських угідь фермерськими господарствами.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Досліджуючи поля, ми довідались,</w:t>
      </w:r>
      <w:r w:rsidR="00F07F9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що частина земель знаходиться  у довгостроковій  о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ренді у фермерських господарствах. </w:t>
      </w:r>
      <w:r w:rsidR="00F07F9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І ось саме тут ми виявили порушення при використанні земель.</w:t>
      </w:r>
      <w:r w:rsidR="00890153" w:rsidRPr="001D25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Так, на деяких полях, що мають кут схилу 5-7°  вирощують   пропасні культури, такі як с</w:t>
      </w:r>
      <w:r w:rsidR="00F07F9C" w:rsidRPr="001D25D9">
        <w:rPr>
          <w:rFonts w:ascii="Times New Roman" w:hAnsi="Times New Roman" w:cs="Times New Roman"/>
          <w:sz w:val="28"/>
          <w:szCs w:val="28"/>
          <w:lang w:val="uk-UA"/>
        </w:rPr>
        <w:t>оняшник, кукурудза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7F9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що є неприпустимим.</w:t>
      </w:r>
      <w:r w:rsidR="00F32779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Адже на с</w:t>
      </w:r>
      <w:r w:rsidR="00F71D37" w:rsidRPr="001D25D9">
        <w:rPr>
          <w:rFonts w:ascii="Times New Roman" w:hAnsi="Times New Roman" w:cs="Times New Roman"/>
          <w:sz w:val="28"/>
          <w:szCs w:val="28"/>
          <w:lang w:val="uk-UA"/>
        </w:rPr>
        <w:t>илових землях з кутом вище 3 ̊</w:t>
      </w:r>
      <w:r w:rsidR="00F32779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вирощування пропасних культур.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При такому недбалому використанню земель через деякий час внаслідок дії ерозійних  процесів поле випаде з сільськогосподарських угідь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зв’язку з утворенням </w:t>
      </w:r>
      <w:r w:rsidRPr="001D25D9">
        <w:rPr>
          <w:rFonts w:ascii="Times New Roman" w:hAnsi="Times New Roman" w:cs="Times New Roman"/>
          <w:sz w:val="28"/>
          <w:szCs w:val="28"/>
        </w:rPr>
        <w:t>яруг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F9C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дотримується оранка  угідь впоперек. Це при</w:t>
      </w:r>
      <w:r w:rsidR="007F1B79" w:rsidRPr="001D25D9">
        <w:rPr>
          <w:rFonts w:ascii="Times New Roman" w:hAnsi="Times New Roman" w:cs="Times New Roman"/>
          <w:sz w:val="28"/>
          <w:szCs w:val="28"/>
          <w:lang w:val="uk-UA"/>
        </w:rPr>
        <w:t>водить до змиву плодючого шару ґрунту</w:t>
      </w:r>
      <w:r w:rsidR="00F07F9C"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F9C" w:rsidRPr="001D25D9" w:rsidRDefault="00F07F9C" w:rsidP="00647E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sz w:val="28"/>
          <w:szCs w:val="28"/>
          <w:lang w:val="uk-UA"/>
        </w:rPr>
        <w:t>Викликає занепокоєння наявність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у деяких  пробах ґрунту перевищений зміст ні</w:t>
      </w:r>
      <w:r w:rsidR="00F32779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тратів, зменшення калію, магнію. У деяких пробах виявлено свинець. Такі чинники можуть бути небезпечні для 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t>людини та ведуть до деградації ґрунтів</w:t>
      </w:r>
      <w:r w:rsidR="00F32779"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779" w:rsidRPr="001D25D9" w:rsidRDefault="00647E0B" w:rsidP="00647E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Висновки.</w:t>
      </w:r>
      <w:r w:rsidR="00890153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F32779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дослідження дають підстави твердити наступне:</w:t>
      </w:r>
      <w:r w:rsidR="00890153" w:rsidRPr="001D25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1.Особливості клімату та рельєфу Луганщини відносять її до з</w:t>
      </w:r>
      <w:r w:rsidR="00ED2EAB" w:rsidRPr="001D25D9">
        <w:rPr>
          <w:rFonts w:ascii="Times New Roman" w:hAnsi="Times New Roman" w:cs="Times New Roman"/>
          <w:sz w:val="28"/>
          <w:szCs w:val="28"/>
          <w:lang w:val="uk-UA"/>
        </w:rPr>
        <w:t>они ризикованого землеробства, особливо на сучасному етапі глобальних змін клімату.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.Ґрунти сільськогосподарського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району у значній мірі підлягають дії ерозійних процесів.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 xml:space="preserve">3.Використання сільськогосподарських угідь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Старобільщини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повинні проводитись з урахуванням наявності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схилових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земель. При кр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утизні поля більш як 3  ̊ 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забороняється вирощування пропасних культур.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 xml:space="preserve">4.При оранці </w:t>
      </w:r>
      <w:proofErr w:type="spellStart"/>
      <w:r w:rsidRPr="001D25D9">
        <w:rPr>
          <w:rFonts w:ascii="Times New Roman" w:hAnsi="Times New Roman" w:cs="Times New Roman"/>
          <w:sz w:val="28"/>
          <w:szCs w:val="28"/>
          <w:lang w:val="uk-UA"/>
        </w:rPr>
        <w:t>схилових</w:t>
      </w:r>
      <w:proofErr w:type="spellEnd"/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земель треба проводити поперечну оранку, що запобігає змиву родючого шару ґрунту.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>5.</w:t>
      </w:r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B651F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651F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з тим, що проведені аналізи вказують у деяких зразках на збіднення </w:t>
      </w:r>
      <w:proofErr w:type="spellStart"/>
      <w:r w:rsidR="004B651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на наявність необхідних </w:t>
      </w:r>
      <w:proofErr w:type="spellStart"/>
      <w:r w:rsidR="004B651F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="004B651F">
        <w:rPr>
          <w:rFonts w:ascii="Times New Roman" w:hAnsi="Times New Roman" w:cs="Times New Roman"/>
          <w:sz w:val="28"/>
          <w:szCs w:val="28"/>
          <w:lang w:val="uk-UA"/>
        </w:rPr>
        <w:t xml:space="preserve"> – та мікроелементів, ш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ироко </w:t>
      </w:r>
      <w:bookmarkStart w:id="0" w:name="_GoBack"/>
      <w:bookmarkEnd w:id="0"/>
      <w:r w:rsidRPr="001D25D9">
        <w:rPr>
          <w:rFonts w:ascii="Times New Roman" w:hAnsi="Times New Roman" w:cs="Times New Roman"/>
          <w:sz w:val="28"/>
          <w:szCs w:val="28"/>
          <w:lang w:val="uk-UA"/>
        </w:rPr>
        <w:t>застосовувати добрива, особливо органічні, для збільшення врожайності культур.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>6.Слідкувати за лісосмугами, що були висаджені у середині 20 сторіччя та проводити заміну дерев, що випада</w:t>
      </w:r>
      <w:r w:rsidR="00F32779" w:rsidRPr="001D25D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t>ть за віком з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деревостою, оскільки наявність лісосмуг у значній мірі  зменшує дію вітрової ерозії.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br/>
        <w:t>7.З</w:t>
      </w:r>
      <w:r w:rsidR="0036002A" w:rsidRPr="001D25D9">
        <w:rPr>
          <w:rFonts w:ascii="Times New Roman" w:hAnsi="Times New Roman" w:cs="Times New Roman"/>
          <w:sz w:val="28"/>
          <w:szCs w:val="28"/>
          <w:lang w:val="uk-UA"/>
        </w:rPr>
        <w:t>емлі, передані у довгострокову о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>ренду фермерам, потрібно контролювати з метою збереження сільськогосподарських угідь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167B" w:rsidRPr="001D25D9">
        <w:rPr>
          <w:rFonts w:ascii="Times New Roman" w:hAnsi="Times New Roman" w:cs="Times New Roman"/>
          <w:sz w:val="28"/>
          <w:szCs w:val="28"/>
          <w:lang w:val="uk-UA"/>
        </w:rPr>
        <w:br/>
        <w:t>8. Для збереження плодючості ґрунту</w:t>
      </w:r>
      <w:r w:rsidRPr="001D25D9">
        <w:rPr>
          <w:rFonts w:ascii="Times New Roman" w:hAnsi="Times New Roman" w:cs="Times New Roman"/>
          <w:sz w:val="28"/>
          <w:szCs w:val="28"/>
          <w:lang w:val="uk-UA"/>
        </w:rPr>
        <w:t xml:space="preserve"> треба дотримуватися сівозміну, відводити поля під «пар».</w:t>
      </w:r>
    </w:p>
    <w:p w:rsidR="00C93C23" w:rsidRPr="001D25D9" w:rsidRDefault="00CE167B" w:rsidP="00647E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F32779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Земля </w:t>
      </w:r>
      <w:r w:rsidR="00F81B5B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F32779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81B5B" w:rsidRPr="001D25D9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наш спільний дім. Землі України – наше національне багатство. Луганщина – це наша малень</w:t>
      </w:r>
      <w:r w:rsidR="009F187D">
        <w:rPr>
          <w:rFonts w:ascii="Times New Roman" w:hAnsi="Times New Roman" w:cs="Times New Roman"/>
          <w:b/>
          <w:i/>
          <w:sz w:val="28"/>
          <w:szCs w:val="28"/>
          <w:lang w:val="uk-UA"/>
        </w:rPr>
        <w:t>ка Батьківщина, наш рідний край!»</w:t>
      </w:r>
    </w:p>
    <w:sectPr w:rsidR="00C93C23" w:rsidRPr="001D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AA4"/>
    <w:multiLevelType w:val="hybridMultilevel"/>
    <w:tmpl w:val="8200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A"/>
    <w:rsid w:val="00051C6A"/>
    <w:rsid w:val="00082E92"/>
    <w:rsid w:val="001816D2"/>
    <w:rsid w:val="001D25D9"/>
    <w:rsid w:val="00230EFC"/>
    <w:rsid w:val="0036002A"/>
    <w:rsid w:val="004B651F"/>
    <w:rsid w:val="00506262"/>
    <w:rsid w:val="005B523C"/>
    <w:rsid w:val="00647E0B"/>
    <w:rsid w:val="00773EBC"/>
    <w:rsid w:val="0077405C"/>
    <w:rsid w:val="007F1B79"/>
    <w:rsid w:val="007F7CFF"/>
    <w:rsid w:val="0083142B"/>
    <w:rsid w:val="00882487"/>
    <w:rsid w:val="00890153"/>
    <w:rsid w:val="009F187D"/>
    <w:rsid w:val="00AF4A0C"/>
    <w:rsid w:val="00B83458"/>
    <w:rsid w:val="00BD3463"/>
    <w:rsid w:val="00BE5F0F"/>
    <w:rsid w:val="00C37374"/>
    <w:rsid w:val="00C87239"/>
    <w:rsid w:val="00C93C23"/>
    <w:rsid w:val="00CE167B"/>
    <w:rsid w:val="00E03EDA"/>
    <w:rsid w:val="00ED2EAB"/>
    <w:rsid w:val="00F07F9C"/>
    <w:rsid w:val="00F32779"/>
    <w:rsid w:val="00F71D37"/>
    <w:rsid w:val="00F81B5B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B005-F90C-4FB9-A881-5517433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17</cp:revision>
  <cp:lastPrinted>2017-03-29T12:04:00Z</cp:lastPrinted>
  <dcterms:created xsi:type="dcterms:W3CDTF">2017-03-26T15:14:00Z</dcterms:created>
  <dcterms:modified xsi:type="dcterms:W3CDTF">2017-04-03T07:21:00Z</dcterms:modified>
</cp:coreProperties>
</file>