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3A" w:rsidRDefault="00D140BF" w:rsidP="00D140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D140BF">
        <w:rPr>
          <w:rFonts w:ascii="Times New Roman" w:eastAsia="TimesNewRoman" w:hAnsi="Times New Roman" w:cs="Times New Roman"/>
          <w:sz w:val="28"/>
          <w:szCs w:val="28"/>
          <w:lang w:val="uk-UA"/>
        </w:rPr>
        <w:t>Всеукр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аїнський інтерактивний конкурс </w:t>
      </w:r>
      <w:r w:rsidRPr="00D140BF">
        <w:rPr>
          <w:rFonts w:ascii="Times New Roman" w:eastAsia="TimesNewRoman" w:hAnsi="Times New Roman" w:cs="Times New Roman"/>
          <w:sz w:val="28"/>
          <w:szCs w:val="28"/>
          <w:lang w:val="uk-UA"/>
        </w:rPr>
        <w:t>“</w:t>
      </w:r>
      <w:proofErr w:type="spellStart"/>
      <w:r w:rsidRPr="00D140BF">
        <w:rPr>
          <w:rFonts w:ascii="Times New Roman" w:eastAsia="TimesNewRoman" w:hAnsi="Times New Roman" w:cs="Times New Roman"/>
          <w:sz w:val="28"/>
          <w:szCs w:val="28"/>
          <w:lang w:val="uk-UA"/>
        </w:rPr>
        <w:t>МАН-Юніор</w:t>
      </w:r>
      <w:proofErr w:type="spellEnd"/>
      <w:r w:rsidRPr="00D140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Дослідник</w:t>
      </w:r>
    </w:p>
    <w:p w:rsidR="00D140BF" w:rsidRDefault="00D140BF" w:rsidP="00D140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D140BF">
        <w:rPr>
          <w:rFonts w:ascii="Times New Roman" w:eastAsia="TimesNewRoman" w:hAnsi="Times New Roman" w:cs="Times New Roman"/>
          <w:sz w:val="28"/>
          <w:szCs w:val="28"/>
          <w:lang w:val="uk-UA"/>
        </w:rPr>
        <w:t>Номінація: Історик-Юніор</w:t>
      </w:r>
    </w:p>
    <w:p w:rsidR="00D140BF" w:rsidRDefault="00D140BF" w:rsidP="00D140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Тема: «Роль особистості в історії: </w:t>
      </w:r>
      <w:r w:rsidRPr="00D140BF">
        <w:rPr>
          <w:rFonts w:ascii="Times New Roman" w:eastAsia="TimesNewRoman" w:hAnsi="Times New Roman" w:cs="Times New Roman"/>
          <w:sz w:val="28"/>
          <w:szCs w:val="28"/>
          <w:lang w:val="uk-UA"/>
        </w:rPr>
        <w:t>Скоропадс</w:t>
      </w:r>
      <w:r w:rsidR="00A70AB8">
        <w:rPr>
          <w:rFonts w:ascii="Times New Roman" w:eastAsia="TimesNewRoman" w:hAnsi="Times New Roman" w:cs="Times New Roman"/>
          <w:sz w:val="28"/>
          <w:szCs w:val="28"/>
          <w:lang w:val="uk-UA"/>
        </w:rPr>
        <w:t>ь</w:t>
      </w:r>
      <w:r w:rsidRPr="00D140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кий та </w:t>
      </w:r>
      <w:proofErr w:type="spellStart"/>
      <w:r w:rsidRPr="00D140BF">
        <w:rPr>
          <w:rFonts w:ascii="Times New Roman" w:eastAsia="TimesNewRoman" w:hAnsi="Times New Roman" w:cs="Times New Roman"/>
          <w:sz w:val="28"/>
          <w:szCs w:val="28"/>
          <w:lang w:val="uk-UA"/>
        </w:rPr>
        <w:t>Маннергейм</w:t>
      </w:r>
      <w:proofErr w:type="spellEnd"/>
      <w:r w:rsidRPr="00D140B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– Консервативний шлях до державності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»</w:t>
      </w:r>
    </w:p>
    <w:p w:rsidR="00D140BF" w:rsidRDefault="00D140BF" w:rsidP="00D140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Тези</w:t>
      </w:r>
      <w:r w:rsidR="008A76B0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8A76B0" w:rsidRDefault="008A76B0" w:rsidP="008A7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8A76B0" w:rsidRDefault="008A76B0" w:rsidP="008A7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752FD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Дослідити політичний шлях двох представників, консервативного табору національно-визвольного руху Фінляндії та України, в умовах революційної боротьби початку ХХ століття, проаналізувати місце та роль особистісного фактору в подіях зазначеного періоду, виявити прорахунки та умови, які зумовили</w:t>
      </w:r>
      <w:r w:rsidR="00741C0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реалізацію фінського консервативного проекту, та унеможливили український. </w:t>
      </w:r>
    </w:p>
    <w:p w:rsidR="00741C0B" w:rsidRPr="00F752FD" w:rsidRDefault="00741C0B" w:rsidP="008A7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sz w:val="28"/>
          <w:szCs w:val="28"/>
          <w:lang w:val="uk-UA"/>
        </w:rPr>
      </w:pPr>
      <w:r w:rsidRPr="00F752FD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Дослідницькі завдання:</w:t>
      </w:r>
    </w:p>
    <w:p w:rsidR="00741C0B" w:rsidRDefault="00741C0B" w:rsidP="008A7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- проаналізувати умови в яких опинились народи фінський та український народи в умовах розпаду імперії;</w:t>
      </w:r>
    </w:p>
    <w:p w:rsidR="00741C0B" w:rsidRDefault="00741C0B" w:rsidP="008A7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- дослідити та порівняти біографії Карла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uk-UA"/>
        </w:rPr>
        <w:t>Маннергейма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та Павла Скоропадського;</w:t>
      </w:r>
    </w:p>
    <w:p w:rsidR="00741C0B" w:rsidRDefault="00741C0B" w:rsidP="008A7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- віднайти спільне та відмінне в обох випадках консервативних проектів;</w:t>
      </w:r>
    </w:p>
    <w:p w:rsidR="00741C0B" w:rsidRDefault="00F752FD" w:rsidP="008A7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- виокремити ключеві моменти біографії в плані досягнення та реалізації державності;</w:t>
      </w:r>
    </w:p>
    <w:p w:rsidR="00F752FD" w:rsidRDefault="00F752FD" w:rsidP="008A7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- з’ясувати «слабкі» сторони українського проекту. </w:t>
      </w:r>
    </w:p>
    <w:p w:rsidR="00F752FD" w:rsidRDefault="00F752FD" w:rsidP="008A7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752FD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Об’єктом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дослідження є революційний процес, що розпочався в Російській імперії на початку ХХ ст.</w:t>
      </w:r>
    </w:p>
    <w:p w:rsidR="00F752FD" w:rsidRDefault="00F752FD" w:rsidP="008A7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F752FD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 xml:space="preserve">Предметом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дослідження є роль та місце консервативних очільників національно-визвольного руху (П. Скоропадського та К.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uk-UA"/>
        </w:rPr>
        <w:t>Маннергейма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), в революційному процесі та формуванні власних державних проектів. </w:t>
      </w:r>
    </w:p>
    <w:p w:rsidR="00F752FD" w:rsidRDefault="00296B72" w:rsidP="008A7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sz w:val="28"/>
          <w:szCs w:val="28"/>
          <w:lang w:val="uk-UA"/>
        </w:rPr>
      </w:pPr>
      <w:r w:rsidRPr="00296B72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Теоретична частина</w:t>
      </w:r>
    </w:p>
    <w:p w:rsidR="000B53EF" w:rsidRPr="000B53EF" w:rsidRDefault="000B53EF" w:rsidP="000B5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0B53EF">
        <w:rPr>
          <w:rFonts w:ascii="Times New Roman" w:eastAsia="TimesNewRoman" w:hAnsi="Times New Roman" w:cs="Times New Roman"/>
          <w:sz w:val="28"/>
          <w:szCs w:val="28"/>
          <w:lang w:val="uk-UA"/>
        </w:rPr>
        <w:t>Маннергейм</w:t>
      </w:r>
      <w:proofErr w:type="spellEnd"/>
      <w:r w:rsidRPr="000B53E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спромі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гся створити з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uk-UA"/>
        </w:rPr>
        <w:t>щюцкору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справжню </w:t>
      </w:r>
      <w:r w:rsidRPr="000B53E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фінську армію, привести </w:t>
      </w:r>
      <w:r w:rsidR="00CC5D0B">
        <w:rPr>
          <w:rFonts w:ascii="Times New Roman" w:eastAsia="TimesNewRoman" w:hAnsi="Times New Roman" w:cs="Times New Roman"/>
          <w:sz w:val="28"/>
          <w:szCs w:val="28"/>
          <w:lang w:val="uk-UA"/>
        </w:rPr>
        <w:t>її до перемоги і 16 травня 1918</w:t>
      </w:r>
      <w:r w:rsidR="00CC5D0B">
        <w:rPr>
          <w:rFonts w:ascii="Times New Roman" w:eastAsia="TimesNewRoman" w:hAnsi="Times New Roman" w:cs="Times New Roman"/>
          <w:sz w:val="28"/>
          <w:szCs w:val="28"/>
          <w:lang w:val="en-US"/>
        </w:rPr>
        <w:t> </w:t>
      </w:r>
      <w:r w:rsidRPr="000B53EF">
        <w:rPr>
          <w:rFonts w:ascii="Times New Roman" w:eastAsia="TimesNewRoman" w:hAnsi="Times New Roman" w:cs="Times New Roman"/>
          <w:sz w:val="28"/>
          <w:szCs w:val="28"/>
          <w:lang w:val="uk-UA"/>
        </w:rPr>
        <w:t>р. разом з урядо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м незалежної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lastRenderedPageBreak/>
        <w:t>Фінляндії прийняти її парад у столиці.</w:t>
      </w:r>
      <w:r w:rsidRPr="000B53E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Цьому сприяло призначення генерала головно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командувачем, активна фінансова </w:t>
      </w:r>
      <w:r w:rsidRPr="000B53EF">
        <w:rPr>
          <w:rFonts w:ascii="Times New Roman" w:eastAsia="TimesNewRoman" w:hAnsi="Times New Roman" w:cs="Times New Roman"/>
          <w:sz w:val="28"/>
          <w:szCs w:val="28"/>
          <w:lang w:val="uk-UA"/>
        </w:rPr>
        <w:t>допомога ділових фінських кіл і, найголовніше, національне згуртув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ання довкола популярної постаті </w:t>
      </w:r>
      <w:r w:rsidRPr="000B53E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полководця. Фінам вдалося нейтралізувати своїх соціалістів, які вже </w:t>
      </w:r>
      <w:r w:rsidR="00264A00">
        <w:rPr>
          <w:rFonts w:ascii="Times New Roman" w:eastAsia="TimesNewRoman" w:hAnsi="Times New Roman" w:cs="Times New Roman"/>
          <w:sz w:val="28"/>
          <w:szCs w:val="28"/>
          <w:lang w:val="uk-UA"/>
        </w:rPr>
        <w:t>не віді</w:t>
      </w:r>
      <w:r w:rsidR="00CC5D0B">
        <w:rPr>
          <w:rFonts w:ascii="Times New Roman" w:eastAsia="TimesNewRoman" w:hAnsi="Times New Roman" w:cs="Times New Roman"/>
          <w:sz w:val="28"/>
          <w:szCs w:val="28"/>
          <w:lang w:val="uk-UA"/>
        </w:rPr>
        <w:t>гравали у подіях 1918</w:t>
      </w:r>
      <w:r w:rsidR="00CC5D0B">
        <w:rPr>
          <w:rFonts w:ascii="Times New Roman" w:eastAsia="TimesNewRoman" w:hAnsi="Times New Roman" w:cs="Times New Roman"/>
          <w:sz w:val="28"/>
          <w:szCs w:val="28"/>
          <w:lang w:val="en-US"/>
        </w:rPr>
        <w:t> </w:t>
      </w:r>
      <w:r w:rsidR="00264A0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р. </w:t>
      </w:r>
      <w:r w:rsidRPr="000B53EF">
        <w:rPr>
          <w:rFonts w:ascii="Times New Roman" w:eastAsia="TimesNewRoman" w:hAnsi="Times New Roman" w:cs="Times New Roman"/>
          <w:sz w:val="28"/>
          <w:szCs w:val="28"/>
          <w:lang w:val="uk-UA"/>
        </w:rPr>
        <w:t>провідної ролі</w:t>
      </w:r>
    </w:p>
    <w:p w:rsidR="00264A00" w:rsidRDefault="000B53EF" w:rsidP="00264A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0B53EF">
        <w:rPr>
          <w:rFonts w:ascii="Times New Roman" w:eastAsia="TimesNewRoman" w:hAnsi="Times New Roman" w:cs="Times New Roman"/>
          <w:sz w:val="28"/>
          <w:szCs w:val="28"/>
          <w:lang w:val="uk-UA"/>
        </w:rPr>
        <w:t>Зовсім іншою була картина в Україні. Тут політичні пристрасті б</w:t>
      </w:r>
      <w:r w:rsidR="00264A0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уквально роздирали суспільство. </w:t>
      </w:r>
      <w:r w:rsidRPr="000B53EF">
        <w:rPr>
          <w:rFonts w:ascii="Times New Roman" w:eastAsia="TimesNewRoman" w:hAnsi="Times New Roman" w:cs="Times New Roman"/>
          <w:sz w:val="28"/>
          <w:szCs w:val="28"/>
          <w:lang w:val="uk-UA"/>
        </w:rPr>
        <w:t>Провідна роль належала національним соціалістичним партіям, яких</w:t>
      </w:r>
      <w:r w:rsidR="00264A0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не влаштовував вільно козацький </w:t>
      </w:r>
      <w:r w:rsidRPr="000B53EF">
        <w:rPr>
          <w:rFonts w:ascii="Times New Roman" w:eastAsia="TimesNewRoman" w:hAnsi="Times New Roman" w:cs="Times New Roman"/>
          <w:sz w:val="28"/>
          <w:szCs w:val="28"/>
          <w:lang w:val="uk-UA"/>
        </w:rPr>
        <w:t>рух, не дивлячись на те, що він нібито вписувався у доктрину заміни постійної армії народно</w:t>
      </w:r>
      <w:r w:rsidR="00264A0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ю міліцією, </w:t>
      </w:r>
      <w:r w:rsidRPr="000B53E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схваленою усіма партіями II Інтернаціоналу. </w:t>
      </w:r>
      <w:r w:rsidR="00264A0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Із </w:t>
      </w:r>
      <w:r w:rsidRPr="000B53EF">
        <w:rPr>
          <w:rFonts w:ascii="Times New Roman" w:eastAsia="TimesNewRoman" w:hAnsi="Times New Roman" w:cs="Times New Roman"/>
          <w:sz w:val="28"/>
          <w:szCs w:val="28"/>
          <w:lang w:val="uk-UA"/>
        </w:rPr>
        <w:t>наполегливістю, вартою кращого застосування, українські соціалісти зробили все, щоб розкл</w:t>
      </w:r>
      <w:r w:rsidR="00264A0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асти чи </w:t>
      </w:r>
      <w:r w:rsidRPr="000B53EF">
        <w:rPr>
          <w:rFonts w:ascii="Times New Roman" w:eastAsia="TimesNewRoman" w:hAnsi="Times New Roman" w:cs="Times New Roman"/>
          <w:sz w:val="28"/>
          <w:szCs w:val="28"/>
          <w:lang w:val="uk-UA"/>
        </w:rPr>
        <w:t>принаймні не дати сконсолідуватися вільним козакам</w:t>
      </w:r>
      <w:r w:rsidR="00264A00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</w:p>
    <w:p w:rsidR="001C162B" w:rsidRPr="00AC1F93" w:rsidRDefault="0040186E" w:rsidP="001C1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Методи:</w:t>
      </w:r>
      <w:r w:rsidR="001C162B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C162B" w:rsidRPr="00AC1F93">
        <w:rPr>
          <w:rFonts w:ascii="Times New Roman" w:eastAsia="TimesNewRoman" w:hAnsi="Times New Roman" w:cs="Times New Roman"/>
          <w:sz w:val="28"/>
          <w:szCs w:val="28"/>
          <w:lang w:val="uk-UA"/>
        </w:rPr>
        <w:t>історик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о-хронологічний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>, порівняльний,</w:t>
      </w:r>
      <w:r w:rsidR="001C162B" w:rsidRPr="00AC1F9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инхронний аналізи подій і явищ,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uk-UA"/>
        </w:rPr>
        <w:t>дихронний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логічний, ретроспективний, біографічний, описовий. </w:t>
      </w:r>
      <w:r w:rsidRPr="0040186E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Принципи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:</w:t>
      </w:r>
      <w:r w:rsidR="001C162B" w:rsidRPr="0040186E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об’єктивності  та історизму, альтернативності суджень.</w:t>
      </w:r>
    </w:p>
    <w:p w:rsidR="001C162B" w:rsidRPr="001C162B" w:rsidRDefault="001C162B" w:rsidP="001C1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sz w:val="28"/>
          <w:szCs w:val="28"/>
          <w:lang w:val="uk-UA"/>
        </w:rPr>
      </w:pPr>
      <w:r w:rsidRPr="001C162B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Висновки:</w:t>
      </w:r>
    </w:p>
    <w:p w:rsidR="00264A00" w:rsidRPr="00296B72" w:rsidRDefault="00264A00" w:rsidP="00264A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264A00">
        <w:rPr>
          <w:rFonts w:ascii="Times New Roman" w:eastAsia="TimesNewRoman" w:hAnsi="Times New Roman" w:cs="Times New Roman"/>
          <w:sz w:val="28"/>
          <w:szCs w:val="28"/>
          <w:lang w:val="uk-UA"/>
        </w:rPr>
        <w:t>Обид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ва колишніх однополчанина, яких </w:t>
      </w:r>
      <w:r w:rsidRPr="00264A00">
        <w:rPr>
          <w:rFonts w:ascii="Times New Roman" w:eastAsia="TimesNewRoman" w:hAnsi="Times New Roman" w:cs="Times New Roman"/>
          <w:sz w:val="28"/>
          <w:szCs w:val="28"/>
          <w:lang w:val="uk-UA"/>
        </w:rPr>
        <w:t>доля поставила на чолі їх держав в один і той само час у подібних іс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торичних умовах, кожен на свій </w:t>
      </w:r>
      <w:r w:rsidRPr="00264A00">
        <w:rPr>
          <w:rFonts w:ascii="Times New Roman" w:eastAsia="TimesNewRoman" w:hAnsi="Times New Roman" w:cs="Times New Roman"/>
          <w:sz w:val="28"/>
          <w:szCs w:val="28"/>
          <w:lang w:val="uk-UA"/>
        </w:rPr>
        <w:t>розсуд намагалися прислужитися і своїй Вітчизні. Їх вчинки, зумовл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ені однаковим вихованням і дуже </w:t>
      </w:r>
      <w:r w:rsidRPr="00264A00">
        <w:rPr>
          <w:rFonts w:ascii="Times New Roman" w:eastAsia="TimesNewRoman" w:hAnsi="Times New Roman" w:cs="Times New Roman"/>
          <w:sz w:val="28"/>
          <w:szCs w:val="28"/>
          <w:lang w:val="uk-UA"/>
        </w:rPr>
        <w:t>схожим життєвим досвідом, підпорядковувалися одній логіці – здійсненню європейського вибору своїх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264A00">
        <w:rPr>
          <w:rFonts w:ascii="Times New Roman" w:eastAsia="TimesNewRoman" w:hAnsi="Times New Roman" w:cs="Times New Roman"/>
          <w:sz w:val="28"/>
          <w:szCs w:val="28"/>
          <w:lang w:val="uk-UA"/>
        </w:rPr>
        <w:t>народів наприкінці 1917 р., коли Україна та Фінляндія намагалися вирватис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я з обіймів Російської імперії, </w:t>
      </w:r>
      <w:r w:rsidRPr="00264A00">
        <w:rPr>
          <w:rFonts w:ascii="Times New Roman" w:eastAsia="TimesNewRoman" w:hAnsi="Times New Roman" w:cs="Times New Roman"/>
          <w:sz w:val="28"/>
          <w:szCs w:val="28"/>
          <w:lang w:val="uk-UA"/>
        </w:rPr>
        <w:t>що розвалювалася. Проте, якщо Фінляндія витримала цей державний іс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пит, не в останню чергу завдяки </w:t>
      </w:r>
      <w:r w:rsidRPr="00264A0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особистим зусиллям </w:t>
      </w:r>
      <w:proofErr w:type="spellStart"/>
      <w:r w:rsidRPr="00264A00">
        <w:rPr>
          <w:rFonts w:ascii="Times New Roman" w:eastAsia="TimesNewRoman" w:hAnsi="Times New Roman" w:cs="Times New Roman"/>
          <w:sz w:val="28"/>
          <w:szCs w:val="28"/>
          <w:lang w:val="uk-UA"/>
        </w:rPr>
        <w:t>Маннергейма</w:t>
      </w:r>
      <w:proofErr w:type="spellEnd"/>
      <w:r w:rsidRPr="00264A00">
        <w:rPr>
          <w:rFonts w:ascii="Times New Roman" w:eastAsia="TimesNewRoman" w:hAnsi="Times New Roman" w:cs="Times New Roman"/>
          <w:sz w:val="28"/>
          <w:szCs w:val="28"/>
          <w:lang w:val="uk-UA"/>
        </w:rPr>
        <w:t>, то Україна, всупереч намаганням Скоропадського, ма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ла здатися на </w:t>
      </w:r>
      <w:r w:rsidRPr="00264A00">
        <w:rPr>
          <w:rFonts w:ascii="Times New Roman" w:eastAsia="TimesNewRoman" w:hAnsi="Times New Roman" w:cs="Times New Roman"/>
          <w:sz w:val="28"/>
          <w:szCs w:val="28"/>
          <w:lang w:val="uk-UA"/>
        </w:rPr>
        <w:t>милість нового збирача Російської імперії – більшовиків.</w:t>
      </w:r>
    </w:p>
    <w:p w:rsidR="000B53EF" w:rsidRPr="00296B72" w:rsidRDefault="000B53EF" w:rsidP="000B53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sectPr w:rsidR="000B53EF" w:rsidRPr="0029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97"/>
    <w:rsid w:val="000B53EF"/>
    <w:rsid w:val="00110D97"/>
    <w:rsid w:val="001C162B"/>
    <w:rsid w:val="00224AD8"/>
    <w:rsid w:val="00264A00"/>
    <w:rsid w:val="00296B72"/>
    <w:rsid w:val="0040186E"/>
    <w:rsid w:val="005B4D92"/>
    <w:rsid w:val="00741C0B"/>
    <w:rsid w:val="008A76B0"/>
    <w:rsid w:val="00A70AB8"/>
    <w:rsid w:val="00AC1F93"/>
    <w:rsid w:val="00CC5D0B"/>
    <w:rsid w:val="00D140BF"/>
    <w:rsid w:val="00F00C8D"/>
    <w:rsid w:val="00F06EAA"/>
    <w:rsid w:val="00F752FD"/>
    <w:rsid w:val="00F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10</cp:revision>
  <dcterms:created xsi:type="dcterms:W3CDTF">2017-02-18T09:21:00Z</dcterms:created>
  <dcterms:modified xsi:type="dcterms:W3CDTF">2017-04-08T10:03:00Z</dcterms:modified>
</cp:coreProperties>
</file>