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7D" w:rsidRPr="0084358A" w:rsidRDefault="007039C4" w:rsidP="008435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58A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7039C4" w:rsidRPr="0084358A" w:rsidRDefault="007039C4" w:rsidP="008435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58A">
        <w:rPr>
          <w:rFonts w:ascii="Times New Roman" w:hAnsi="Times New Roman" w:cs="Times New Roman"/>
          <w:b/>
          <w:sz w:val="28"/>
          <w:szCs w:val="28"/>
          <w:lang w:val="uk-UA"/>
        </w:rPr>
        <w:t>Внесок князя Володимира у розвиток Української держави та особливості його особистості</w:t>
      </w:r>
    </w:p>
    <w:p w:rsidR="007039C4" w:rsidRPr="00353DAB" w:rsidRDefault="007039C4" w:rsidP="0084358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3DAB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</w:t>
      </w:r>
    </w:p>
    <w:p w:rsidR="007039C4" w:rsidRPr="00353DAB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039C4" w:rsidRPr="00DC05C8">
        <w:rPr>
          <w:rFonts w:ascii="Times New Roman" w:hAnsi="Times New Roman" w:cs="Times New Roman"/>
          <w:b/>
          <w:sz w:val="28"/>
          <w:szCs w:val="28"/>
          <w:lang w:val="uk-UA"/>
        </w:rPr>
        <w:t>Михайлова Станіслава Костянтинівна</w:t>
      </w:r>
      <w:r w:rsidR="007039C4" w:rsidRPr="00353DAB">
        <w:rPr>
          <w:rFonts w:ascii="Times New Roman" w:hAnsi="Times New Roman" w:cs="Times New Roman"/>
          <w:sz w:val="28"/>
          <w:szCs w:val="28"/>
          <w:lang w:val="uk-UA"/>
        </w:rPr>
        <w:t>, учениця 8-В класу Харківської гімназії №144</w:t>
      </w:r>
    </w:p>
    <w:p w:rsidR="007039C4" w:rsidRPr="00353DAB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039C4" w:rsidRPr="00DC05C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="007039C4" w:rsidRPr="00353DA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DC05C8">
        <w:rPr>
          <w:rFonts w:ascii="Times New Roman" w:hAnsi="Times New Roman" w:cs="Times New Roman"/>
          <w:sz w:val="28"/>
          <w:szCs w:val="28"/>
          <w:lang w:val="uk-UA"/>
        </w:rPr>
        <w:t xml:space="preserve"> Шаповал Ольга Миколаївна, учитель історії</w:t>
      </w:r>
      <w:r w:rsidR="007039C4" w:rsidRPr="0035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C4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C1966" w:rsidRPr="00353DAB">
        <w:rPr>
          <w:rFonts w:ascii="Times New Roman" w:hAnsi="Times New Roman" w:cs="Times New Roman"/>
          <w:sz w:val="28"/>
          <w:szCs w:val="28"/>
          <w:lang w:val="uk-UA"/>
        </w:rPr>
        <w:t xml:space="preserve">Історія твориться людьми і тільки людьми. </w:t>
      </w:r>
      <w:r w:rsidR="00AC1966" w:rsidRPr="00353DA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Великі історичні діячі, як і великі суспільні ідеї, творцями і виразниками яких вони є, з'являються</w:t>
      </w:r>
      <w:r w:rsidR="00717FB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правило, в переломні епохи </w:t>
      </w:r>
      <w:r w:rsidR="00AC1966" w:rsidRPr="00353DA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історії тієї чи іншої нації</w:t>
      </w:r>
      <w:r w:rsidR="00353D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C1966" w:rsidRPr="00353D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62B" w:rsidRPr="00353DAB">
        <w:rPr>
          <w:rFonts w:ascii="Times New Roman" w:hAnsi="Times New Roman" w:cs="Times New Roman"/>
          <w:sz w:val="28"/>
          <w:szCs w:val="28"/>
          <w:lang w:val="uk-UA"/>
        </w:rPr>
        <w:t xml:space="preserve">Ця неординарна і безперечно видатна особистість привернула до себе мою увагу. </w:t>
      </w:r>
      <w:r w:rsidR="00164A6F" w:rsidRPr="00353DAB">
        <w:rPr>
          <w:rFonts w:ascii="Times New Roman" w:hAnsi="Times New Roman" w:cs="Times New Roman"/>
          <w:sz w:val="28"/>
          <w:szCs w:val="28"/>
          <w:lang w:val="uk-UA"/>
        </w:rPr>
        <w:t>Один з найвидатніших політичних діячів, що об’єднав, розширив та зміцнив кордони держави, хреститель Київської Русі, провідний реформатор…</w:t>
      </w:r>
      <w:r w:rsidR="00AC1966" w:rsidRPr="00353DAB">
        <w:rPr>
          <w:rFonts w:ascii="Times New Roman" w:hAnsi="Times New Roman" w:cs="Times New Roman"/>
          <w:sz w:val="28"/>
          <w:szCs w:val="28"/>
          <w:lang w:val="uk-UA"/>
        </w:rPr>
        <w:t>Та якою особистістю він був?</w:t>
      </w:r>
    </w:p>
    <w:p w:rsidR="00843FB6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040" w:rsidRPr="0003786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EF2040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систематизація знань щодо діяльності князя Володимира, його реформ та особистих характеристик</w:t>
      </w:r>
    </w:p>
    <w:p w:rsidR="00EF2040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F2040" w:rsidRPr="00037861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EF2040">
        <w:rPr>
          <w:rFonts w:ascii="Times New Roman" w:hAnsi="Times New Roman" w:cs="Times New Roman"/>
          <w:sz w:val="28"/>
          <w:szCs w:val="28"/>
          <w:lang w:val="uk-UA"/>
        </w:rPr>
        <w:t xml:space="preserve"> – діяльність князя Володимира протягом життя, внутрішня та зовнішня політика, реформи, вибір релігії та хрещення Русі, особливості особистості.</w:t>
      </w:r>
    </w:p>
    <w:p w:rsidR="00EF2040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336EDC" w:rsidRPr="00037861">
        <w:rPr>
          <w:rFonts w:ascii="Times New Roman" w:hAnsi="Times New Roman" w:cs="Times New Roman"/>
          <w:b/>
          <w:sz w:val="28"/>
          <w:szCs w:val="28"/>
          <w:lang w:val="uk-UA"/>
        </w:rPr>
        <w:t>Хронологія</w:t>
      </w:r>
      <w:r w:rsidR="00336EDC">
        <w:rPr>
          <w:rFonts w:ascii="Times New Roman" w:hAnsi="Times New Roman" w:cs="Times New Roman"/>
          <w:sz w:val="28"/>
          <w:szCs w:val="28"/>
          <w:lang w:val="uk-UA"/>
        </w:rPr>
        <w:t xml:space="preserve"> – життєвий шлях (~960-1015)</w:t>
      </w:r>
    </w:p>
    <w:p w:rsidR="00717FBE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17FBE" w:rsidRPr="00037861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717FBE">
        <w:rPr>
          <w:rFonts w:ascii="Times New Roman" w:hAnsi="Times New Roman" w:cs="Times New Roman"/>
          <w:sz w:val="28"/>
          <w:szCs w:val="28"/>
          <w:lang w:val="uk-UA"/>
        </w:rPr>
        <w:t xml:space="preserve"> – історичний, дослідницький, аналіз</w:t>
      </w:r>
    </w:p>
    <w:p w:rsidR="006263A2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263A2">
        <w:rPr>
          <w:rFonts w:ascii="Times New Roman" w:hAnsi="Times New Roman" w:cs="Times New Roman"/>
          <w:sz w:val="28"/>
          <w:szCs w:val="28"/>
          <w:lang w:val="uk-UA"/>
        </w:rPr>
        <w:t xml:space="preserve">Точний рік народження князя Володимира невідомий, але приблизно 960. Батько – Святослав, мати – ключниця (за деякими джерелами – </w:t>
      </w:r>
      <w:proofErr w:type="spellStart"/>
      <w:r w:rsidR="006263A2">
        <w:rPr>
          <w:rFonts w:ascii="Times New Roman" w:hAnsi="Times New Roman" w:cs="Times New Roman"/>
          <w:sz w:val="28"/>
          <w:szCs w:val="28"/>
          <w:lang w:val="uk-UA"/>
        </w:rPr>
        <w:t>милостиниця</w:t>
      </w:r>
      <w:proofErr w:type="spellEnd"/>
      <w:r w:rsidR="006263A2">
        <w:rPr>
          <w:rFonts w:ascii="Times New Roman" w:hAnsi="Times New Roman" w:cs="Times New Roman"/>
          <w:sz w:val="28"/>
          <w:szCs w:val="28"/>
          <w:lang w:val="uk-UA"/>
        </w:rPr>
        <w:t xml:space="preserve">) княгині Ольги </w:t>
      </w:r>
      <w:proofErr w:type="spellStart"/>
      <w:r w:rsidR="006263A2">
        <w:rPr>
          <w:rFonts w:ascii="Times New Roman" w:hAnsi="Times New Roman" w:cs="Times New Roman"/>
          <w:sz w:val="28"/>
          <w:szCs w:val="28"/>
          <w:lang w:val="uk-UA"/>
        </w:rPr>
        <w:t>Малуша</w:t>
      </w:r>
      <w:proofErr w:type="spellEnd"/>
      <w:r w:rsidR="006263A2">
        <w:rPr>
          <w:rFonts w:ascii="Times New Roman" w:hAnsi="Times New Roman" w:cs="Times New Roman"/>
          <w:sz w:val="28"/>
          <w:szCs w:val="28"/>
          <w:lang w:val="uk-UA"/>
        </w:rPr>
        <w:t xml:space="preserve"> (Малка, що з івриту означає «цариця»)</w:t>
      </w:r>
      <w:r w:rsidR="008F2DE7">
        <w:rPr>
          <w:rFonts w:ascii="Times New Roman" w:hAnsi="Times New Roman" w:cs="Times New Roman"/>
          <w:sz w:val="28"/>
          <w:szCs w:val="28"/>
          <w:lang w:val="uk-UA"/>
        </w:rPr>
        <w:t>. Також мав двох старших братів по батьківський лінії – Ярополка та Олега. По походженню Володимир дійсно був українцем, в чиїх жилах текла кров полян, на відміну від скандинавського походження попередніх князів (Аскольд, Олег, Ігор, Святослав)</w:t>
      </w:r>
      <w:r w:rsidR="00A329BE">
        <w:rPr>
          <w:rFonts w:ascii="Times New Roman" w:hAnsi="Times New Roman" w:cs="Times New Roman"/>
          <w:sz w:val="28"/>
          <w:szCs w:val="28"/>
          <w:lang w:val="uk-UA"/>
        </w:rPr>
        <w:t>. Перед походом на Дунай князь Святослав залишив князювати у Києві Ярополка, в Овручі – Олега.</w:t>
      </w:r>
      <w:r w:rsidR="00BA0608">
        <w:rPr>
          <w:rFonts w:ascii="Times New Roman" w:hAnsi="Times New Roman" w:cs="Times New Roman"/>
          <w:sz w:val="28"/>
          <w:szCs w:val="28"/>
          <w:lang w:val="uk-UA"/>
        </w:rPr>
        <w:t xml:space="preserve"> Новгород, як і Володимира, він недолюблював, тому залишав сина там князювати зі словами «По вас і князь»</w:t>
      </w:r>
      <w:r w:rsidR="00AF749F">
        <w:rPr>
          <w:rFonts w:ascii="Times New Roman" w:hAnsi="Times New Roman" w:cs="Times New Roman"/>
          <w:sz w:val="28"/>
          <w:szCs w:val="28"/>
          <w:lang w:val="uk-UA"/>
        </w:rPr>
        <w:t>. Невдало скінчився похід Святослава, і він загинув на зворотному шляху</w:t>
      </w:r>
      <w:r w:rsidR="00A3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49F">
        <w:rPr>
          <w:rFonts w:ascii="Times New Roman" w:hAnsi="Times New Roman" w:cs="Times New Roman"/>
          <w:sz w:val="28"/>
          <w:szCs w:val="28"/>
          <w:lang w:val="uk-UA"/>
        </w:rPr>
        <w:t xml:space="preserve">під ударами </w:t>
      </w:r>
      <w:proofErr w:type="spellStart"/>
      <w:r w:rsidR="00AF749F">
        <w:rPr>
          <w:rFonts w:ascii="Times New Roman" w:hAnsi="Times New Roman" w:cs="Times New Roman"/>
          <w:sz w:val="28"/>
          <w:szCs w:val="28"/>
          <w:lang w:val="uk-UA"/>
        </w:rPr>
        <w:t>печенегів</w:t>
      </w:r>
      <w:proofErr w:type="spellEnd"/>
      <w:r w:rsidR="00AF74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7F1E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AF749F">
        <w:rPr>
          <w:rFonts w:ascii="Times New Roman" w:hAnsi="Times New Roman" w:cs="Times New Roman"/>
          <w:sz w:val="28"/>
          <w:szCs w:val="28"/>
          <w:lang w:val="uk-UA"/>
        </w:rPr>
        <w:t xml:space="preserve">Між тим, між Ярополком і Олегом починається міжусобна війна. Олег був розбитий та тікав, коли його зіштовхнули у </w:t>
      </w:r>
      <w:proofErr w:type="spellStart"/>
      <w:r w:rsidR="00AF749F">
        <w:rPr>
          <w:rFonts w:ascii="Times New Roman" w:hAnsi="Times New Roman" w:cs="Times New Roman"/>
          <w:sz w:val="28"/>
          <w:szCs w:val="28"/>
          <w:lang w:val="uk-UA"/>
        </w:rPr>
        <w:t>ров</w:t>
      </w:r>
      <w:proofErr w:type="spellEnd"/>
      <w:r w:rsidR="00AF749F">
        <w:rPr>
          <w:rFonts w:ascii="Times New Roman" w:hAnsi="Times New Roman" w:cs="Times New Roman"/>
          <w:sz w:val="28"/>
          <w:szCs w:val="28"/>
          <w:lang w:val="uk-UA"/>
        </w:rPr>
        <w:t>, де він загинув. Володимир був вимушений тікати зі своїм дядьком Добринею, що був його наставником протягом життя. Зібравши армію варяг, вони повернулися, обманом виманили Ярополка начебто на перемови, та підло вбили</w:t>
      </w:r>
      <w:r w:rsidR="00297D55">
        <w:rPr>
          <w:rFonts w:ascii="Times New Roman" w:hAnsi="Times New Roman" w:cs="Times New Roman"/>
          <w:sz w:val="28"/>
          <w:szCs w:val="28"/>
          <w:lang w:val="uk-UA"/>
        </w:rPr>
        <w:t>. Характер Володимира описано в літопису: «Був же Володимир переможений похіттю, і були у нього дружини, а наложниць було у нього 300 у Вишгороді, 300 в Бєлгороді і 200 на Берестові. І був він ненаситний в блуді, приводячи до себе заміжніх жінок та розтліваючи дівчат». Це все доводить і історія скорення Рогнеди, яка ненавиділа його усе життя.</w:t>
      </w:r>
    </w:p>
    <w:p w:rsidR="00216B07" w:rsidRDefault="00EA19F8" w:rsidP="00EA19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7F1E">
        <w:rPr>
          <w:rFonts w:ascii="Times New Roman" w:hAnsi="Times New Roman" w:cs="Times New Roman"/>
          <w:sz w:val="28"/>
          <w:szCs w:val="28"/>
          <w:lang w:val="uk-UA"/>
        </w:rPr>
        <w:t>Тим не менш Володимир об’єднав землі навколо Києва та приєднав багато інших, встановив дружні та дипломатичні стосунки з багатьма країнами, провів реформу влади (усунув місцевих князів та посадив правити своїх синів), судову реформу</w:t>
      </w:r>
      <w:r w:rsidR="00042CCF">
        <w:rPr>
          <w:rFonts w:ascii="Times New Roman" w:hAnsi="Times New Roman" w:cs="Times New Roman"/>
          <w:sz w:val="28"/>
          <w:szCs w:val="28"/>
          <w:lang w:val="uk-UA"/>
        </w:rPr>
        <w:t>, запровадив звід законів усного права, названий Нестором «Уставом земляним», здійснив військову реформу, усунувши варязьких найманців («Златом та сріблом я не здобуду дружину, але дружиною здобуду злато та срібло»)</w:t>
      </w:r>
      <w:r w:rsidR="007A5326">
        <w:rPr>
          <w:rFonts w:ascii="Times New Roman" w:hAnsi="Times New Roman" w:cs="Times New Roman"/>
          <w:sz w:val="28"/>
          <w:szCs w:val="28"/>
          <w:lang w:val="uk-UA"/>
        </w:rPr>
        <w:t>. За Володимира почалося карбування перших золотих («</w:t>
      </w:r>
      <w:proofErr w:type="spellStart"/>
      <w:r w:rsidR="007A5326">
        <w:rPr>
          <w:rFonts w:ascii="Times New Roman" w:hAnsi="Times New Roman" w:cs="Times New Roman"/>
          <w:sz w:val="28"/>
          <w:szCs w:val="28"/>
          <w:lang w:val="uk-UA"/>
        </w:rPr>
        <w:t>златник</w:t>
      </w:r>
      <w:proofErr w:type="spellEnd"/>
      <w:r w:rsidR="007A5326">
        <w:rPr>
          <w:rFonts w:ascii="Times New Roman" w:hAnsi="Times New Roman" w:cs="Times New Roman"/>
          <w:sz w:val="28"/>
          <w:szCs w:val="28"/>
          <w:lang w:val="uk-UA"/>
        </w:rPr>
        <w:t>») та срібних («срібник») монет</w:t>
      </w:r>
      <w:r w:rsidR="00310562">
        <w:rPr>
          <w:rFonts w:ascii="Times New Roman" w:hAnsi="Times New Roman" w:cs="Times New Roman"/>
          <w:sz w:val="28"/>
          <w:szCs w:val="28"/>
          <w:lang w:val="uk-UA"/>
        </w:rPr>
        <w:t>, на яких вперше з’являється тризуб</w:t>
      </w:r>
      <w:r w:rsidR="00703AF7">
        <w:rPr>
          <w:rFonts w:ascii="Times New Roman" w:hAnsi="Times New Roman" w:cs="Times New Roman"/>
          <w:sz w:val="28"/>
          <w:szCs w:val="28"/>
          <w:lang w:val="uk-UA"/>
        </w:rPr>
        <w:t>. Найважливіше значення в реформаторській діяльності – релігійна реформа 988р.</w:t>
      </w:r>
      <w:r w:rsidR="000B66D9">
        <w:rPr>
          <w:rFonts w:ascii="Times New Roman" w:hAnsi="Times New Roman" w:cs="Times New Roman"/>
          <w:sz w:val="28"/>
          <w:szCs w:val="28"/>
          <w:lang w:val="uk-UA"/>
        </w:rPr>
        <w:t xml:space="preserve"> (християнство як державна релігія). І це попри те, що до 986 року Володимир був завзятим язичником, що руйнував та спалював християнські храми, що біля палацу Ярополка – християнина зробив капище </w:t>
      </w:r>
      <w:proofErr w:type="spellStart"/>
      <w:r w:rsidR="000B66D9">
        <w:rPr>
          <w:rFonts w:ascii="Times New Roman" w:hAnsi="Times New Roman" w:cs="Times New Roman"/>
          <w:sz w:val="28"/>
          <w:szCs w:val="28"/>
          <w:lang w:val="uk-UA"/>
        </w:rPr>
        <w:t>язицьких</w:t>
      </w:r>
      <w:proofErr w:type="spellEnd"/>
      <w:r w:rsidR="000B66D9">
        <w:rPr>
          <w:rFonts w:ascii="Times New Roman" w:hAnsi="Times New Roman" w:cs="Times New Roman"/>
          <w:sz w:val="28"/>
          <w:szCs w:val="28"/>
          <w:lang w:val="uk-UA"/>
        </w:rPr>
        <w:t xml:space="preserve"> богів, що не </w:t>
      </w:r>
      <w:proofErr w:type="spellStart"/>
      <w:r w:rsidR="000B66D9">
        <w:rPr>
          <w:rFonts w:ascii="Times New Roman" w:hAnsi="Times New Roman" w:cs="Times New Roman"/>
          <w:sz w:val="28"/>
          <w:szCs w:val="28"/>
          <w:lang w:val="uk-UA"/>
        </w:rPr>
        <w:t>чурався</w:t>
      </w:r>
      <w:proofErr w:type="spellEnd"/>
      <w:r w:rsidR="000B66D9">
        <w:rPr>
          <w:rFonts w:ascii="Times New Roman" w:hAnsi="Times New Roman" w:cs="Times New Roman"/>
          <w:sz w:val="28"/>
          <w:szCs w:val="28"/>
          <w:lang w:val="uk-UA"/>
        </w:rPr>
        <w:t xml:space="preserve"> жертвопринесення (Федір та Іоанн)</w:t>
      </w:r>
      <w:r w:rsidR="00156D2F">
        <w:rPr>
          <w:rFonts w:ascii="Times New Roman" w:hAnsi="Times New Roman" w:cs="Times New Roman"/>
          <w:sz w:val="28"/>
          <w:szCs w:val="28"/>
          <w:lang w:val="uk-UA"/>
        </w:rPr>
        <w:t>. За деякими джерелами Володимир запросив представників різних релігій, що описували свою віру, але найбільше його вразив опис страшного суду від грека – християнина. Останнім поштовхом була відмова візантійських правителів віддати за нього свою сестру Анну через різні віри. В Корсуні Володимир прийняв хрещення, а потім силоміць хрестив інших. Найбільше опирався Новгород, після чого пішла приказка «</w:t>
      </w:r>
      <w:proofErr w:type="spellStart"/>
      <w:r w:rsidR="00156D2F">
        <w:rPr>
          <w:rFonts w:ascii="Times New Roman" w:hAnsi="Times New Roman" w:cs="Times New Roman"/>
          <w:sz w:val="28"/>
          <w:szCs w:val="28"/>
          <w:lang w:val="uk-UA"/>
        </w:rPr>
        <w:t>Путята</w:t>
      </w:r>
      <w:proofErr w:type="spellEnd"/>
      <w:r w:rsidR="00156D2F">
        <w:rPr>
          <w:rFonts w:ascii="Times New Roman" w:hAnsi="Times New Roman" w:cs="Times New Roman"/>
          <w:sz w:val="28"/>
          <w:szCs w:val="28"/>
          <w:lang w:val="uk-UA"/>
        </w:rPr>
        <w:t xml:space="preserve"> хрестить мечем, а Добриня вогнем»</w:t>
      </w:r>
      <w:r w:rsidR="00216B07">
        <w:rPr>
          <w:rFonts w:ascii="Times New Roman" w:hAnsi="Times New Roman" w:cs="Times New Roman"/>
          <w:sz w:val="28"/>
          <w:szCs w:val="28"/>
          <w:lang w:val="uk-UA"/>
        </w:rPr>
        <w:t xml:space="preserve">. Після смерті Володимира канонізували, при чому як </w:t>
      </w:r>
      <w:proofErr w:type="spellStart"/>
      <w:r w:rsidR="00216B07">
        <w:rPr>
          <w:rFonts w:ascii="Times New Roman" w:hAnsi="Times New Roman" w:cs="Times New Roman"/>
          <w:sz w:val="28"/>
          <w:szCs w:val="28"/>
          <w:lang w:val="uk-UA"/>
        </w:rPr>
        <w:t>равноапостольного</w:t>
      </w:r>
      <w:proofErr w:type="spellEnd"/>
      <w:r w:rsidR="00216B07">
        <w:rPr>
          <w:rFonts w:ascii="Times New Roman" w:hAnsi="Times New Roman" w:cs="Times New Roman"/>
          <w:sz w:val="28"/>
          <w:szCs w:val="28"/>
          <w:lang w:val="uk-UA"/>
        </w:rPr>
        <w:t>, але зробили це тільки в 13 ст., коли прижиттєві злодіяння були забуті.</w:t>
      </w:r>
    </w:p>
    <w:p w:rsidR="00B57F1E" w:rsidRDefault="00EA19F8" w:rsidP="00EA19F8">
      <w:pPr>
        <w:jc w:val="both"/>
        <w:rPr>
          <w:rFonts w:ascii="Arial" w:hAnsi="Arial" w:cs="Arial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16B07" w:rsidRPr="00037861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  <w:r w:rsidR="00216B07">
        <w:rPr>
          <w:rFonts w:ascii="Times New Roman" w:hAnsi="Times New Roman" w:cs="Times New Roman"/>
          <w:sz w:val="28"/>
          <w:szCs w:val="28"/>
          <w:lang w:val="uk-UA"/>
        </w:rPr>
        <w:t xml:space="preserve">. Особистість Володимира багатогранна та суперечлива. З одного боку – </w:t>
      </w:r>
      <w:r>
        <w:rPr>
          <w:rFonts w:ascii="Times New Roman" w:hAnsi="Times New Roman" w:cs="Times New Roman"/>
          <w:sz w:val="28"/>
          <w:szCs w:val="28"/>
          <w:lang w:val="uk-UA"/>
        </w:rPr>
        <w:t>братовбивця, розпусник та садист</w:t>
      </w:r>
      <w:r w:rsidR="00216B07">
        <w:rPr>
          <w:rFonts w:ascii="Times New Roman" w:hAnsi="Times New Roman" w:cs="Times New Roman"/>
          <w:sz w:val="28"/>
          <w:szCs w:val="28"/>
          <w:lang w:val="uk-UA"/>
        </w:rPr>
        <w:t>, з іншого –</w:t>
      </w:r>
      <w:r w:rsidRPr="00EA1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державний діяч, дипломат та воєвода</w:t>
      </w:r>
      <w:r>
        <w:rPr>
          <w:rFonts w:ascii="Times New Roman" w:hAnsi="Times New Roman" w:cs="Times New Roman"/>
          <w:sz w:val="28"/>
          <w:szCs w:val="28"/>
          <w:lang w:val="uk-UA"/>
        </w:rPr>
        <w:t>, хреститель Русі</w:t>
      </w:r>
      <w:bookmarkStart w:id="0" w:name="_GoBack"/>
      <w:bookmarkEnd w:id="0"/>
      <w:r w:rsidR="00216B07">
        <w:rPr>
          <w:rFonts w:ascii="Times New Roman" w:hAnsi="Times New Roman" w:cs="Times New Roman"/>
          <w:sz w:val="28"/>
          <w:szCs w:val="28"/>
          <w:lang w:val="uk-UA"/>
        </w:rPr>
        <w:t>. При чому ще можна провести межу по хрещенню – до нього та після – це зовсім різні люди</w:t>
      </w:r>
      <w:r w:rsidR="00C303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7F1E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</w:p>
    <w:p w:rsidR="00AF749F" w:rsidRPr="00353DAB" w:rsidRDefault="00297D5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F749F" w:rsidRPr="0035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8F"/>
    <w:rsid w:val="00037861"/>
    <w:rsid w:val="00042CCF"/>
    <w:rsid w:val="000B66D9"/>
    <w:rsid w:val="000C262B"/>
    <w:rsid w:val="00156D2F"/>
    <w:rsid w:val="00164A6F"/>
    <w:rsid w:val="00216B07"/>
    <w:rsid w:val="00297D55"/>
    <w:rsid w:val="00310562"/>
    <w:rsid w:val="00336EDC"/>
    <w:rsid w:val="00353DAB"/>
    <w:rsid w:val="006263A2"/>
    <w:rsid w:val="007039C4"/>
    <w:rsid w:val="00703AF7"/>
    <w:rsid w:val="00717FBE"/>
    <w:rsid w:val="007A5326"/>
    <w:rsid w:val="007D657D"/>
    <w:rsid w:val="0084358A"/>
    <w:rsid w:val="00843FB6"/>
    <w:rsid w:val="008F2DE7"/>
    <w:rsid w:val="00A329BE"/>
    <w:rsid w:val="00AC1966"/>
    <w:rsid w:val="00AF749F"/>
    <w:rsid w:val="00B57F1E"/>
    <w:rsid w:val="00BA0608"/>
    <w:rsid w:val="00C303E8"/>
    <w:rsid w:val="00DC05C8"/>
    <w:rsid w:val="00EA19F8"/>
    <w:rsid w:val="00EF2040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F1E"/>
  </w:style>
  <w:style w:type="character" w:styleId="a4">
    <w:name w:val="Hyperlink"/>
    <w:basedOn w:val="a0"/>
    <w:uiPriority w:val="99"/>
    <w:semiHidden/>
    <w:unhideWhenUsed/>
    <w:rsid w:val="00B57F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F1E"/>
  </w:style>
  <w:style w:type="character" w:styleId="a4">
    <w:name w:val="Hyperlink"/>
    <w:basedOn w:val="a0"/>
    <w:uiPriority w:val="99"/>
    <w:semiHidden/>
    <w:unhideWhenUsed/>
    <w:rsid w:val="00B57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Галина</cp:lastModifiedBy>
  <cp:revision>18</cp:revision>
  <dcterms:created xsi:type="dcterms:W3CDTF">2017-04-12T06:52:00Z</dcterms:created>
  <dcterms:modified xsi:type="dcterms:W3CDTF">2017-04-14T06:29:00Z</dcterms:modified>
</cp:coreProperties>
</file>