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4B" w:rsidRPr="00A64C4B" w:rsidRDefault="00A64C4B" w:rsidP="00A64C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C4B">
        <w:rPr>
          <w:rFonts w:ascii="Times New Roman" w:hAnsi="Times New Roman" w:cs="Times New Roman"/>
          <w:i/>
          <w:sz w:val="24"/>
          <w:szCs w:val="24"/>
        </w:rPr>
        <w:t>Тези науково-дослідницької роботи  учня 9-А класу  Криворізького Центрально-Міського ліцею  Коровіна Сергія Олександровича  на тему: «Аналіз екологічного стану ґрунтів урбанізованих територій, на прикладі Центрально-Міського району міста Кривого Рогу».</w:t>
      </w:r>
    </w:p>
    <w:p w:rsidR="00A64C4B" w:rsidRPr="00A64C4B" w:rsidRDefault="00A64C4B" w:rsidP="00A64C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C4B">
        <w:rPr>
          <w:rFonts w:ascii="Times New Roman" w:hAnsi="Times New Roman" w:cs="Times New Roman"/>
          <w:i/>
          <w:sz w:val="24"/>
          <w:szCs w:val="24"/>
        </w:rPr>
        <w:t>Педагогічний керівний Бондаренко Наталія Олегівна, вчитель біології, хімії, екології  вищої категорії, «Вчитель-методист».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 xml:space="preserve">Актуальність дослідження. </w:t>
      </w:r>
      <w:r w:rsidRPr="00A64C4B">
        <w:rPr>
          <w:rFonts w:ascii="Times New Roman" w:hAnsi="Times New Roman" w:cs="Times New Roman"/>
          <w:sz w:val="24"/>
          <w:szCs w:val="24"/>
        </w:rPr>
        <w:t xml:space="preserve">У системі моніторингових досліджень стану урбанізованих територій, де антропогенна діяльність призводить до істотних і незворотних змін. Деградація ґрунтового покриву і всієї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біогеоценотичної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системи відбувається за рахунок збільшення площ під забудови; штучні намиви, покриття. У містах з розвиненою промисловістю, до яких належить Кривий Ріг, антропогенний фактор ґрунтоутворення найчастіше переважає над природним, що викликає формування в нових екологічних умовах специфічного типу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грунтів-урбаноземів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Урбаноземи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міських територій до останнього часу не були об’єктом комплексного моніторингу, оскільки увага науковців зосереджена на природних непорушених землях і землях сільськогосподарського призначення, тому на теперішній час проблема спостереження за станом ґрунтів у містах є нагальною та актуальною.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Мета:</w:t>
      </w:r>
      <w:r w:rsidRPr="00A64C4B">
        <w:rPr>
          <w:rFonts w:ascii="Times New Roman" w:hAnsi="Times New Roman" w:cs="Times New Roman"/>
          <w:sz w:val="24"/>
          <w:szCs w:val="24"/>
        </w:rPr>
        <w:t xml:space="preserve"> проаналізувати екологічний стан ґрунтів урбанізованих територій, на прикладі Центрально-Міського району міста Кривого Рогу.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 xml:space="preserve">Для її досягнення були поставлені наступні завдання: 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>1.Опрацювати літературу з теми дослідження.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>2.Обрати оптимальні та доступні методики дослідження стану ґрунтів урбанізованих територій.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 xml:space="preserve">3.Зібрати проби ґрунту та провести експрес аналіз їх екологічного стану за обраними методиками. 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Методи дослідження:</w:t>
      </w:r>
      <w:r w:rsidRPr="00A64C4B">
        <w:rPr>
          <w:rFonts w:ascii="Times New Roman" w:hAnsi="Times New Roman" w:cs="Times New Roman"/>
          <w:sz w:val="24"/>
          <w:szCs w:val="24"/>
        </w:rPr>
        <w:t xml:space="preserve">  лабораторні дослідження, аналітичний, польовий.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Об’єкт дослідження:</w:t>
      </w:r>
      <w:r w:rsidRPr="00A64C4B">
        <w:rPr>
          <w:rFonts w:ascii="Times New Roman" w:hAnsi="Times New Roman" w:cs="Times New Roman"/>
          <w:sz w:val="24"/>
          <w:szCs w:val="24"/>
        </w:rPr>
        <w:t xml:space="preserve"> ґрунти урбанізованих територій. 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Предмет дослідження:</w:t>
      </w:r>
      <w:r w:rsidRPr="00A64C4B">
        <w:rPr>
          <w:rFonts w:ascii="Times New Roman" w:hAnsi="Times New Roman" w:cs="Times New Roman"/>
          <w:sz w:val="24"/>
          <w:szCs w:val="24"/>
        </w:rPr>
        <w:t xml:space="preserve"> екологічний стан ґрунтів Центрально-Міського району м</w:t>
      </w:r>
      <w:r w:rsidR="00F125CA">
        <w:rPr>
          <w:rFonts w:ascii="Times New Roman" w:hAnsi="Times New Roman" w:cs="Times New Roman"/>
          <w:sz w:val="24"/>
          <w:szCs w:val="24"/>
        </w:rPr>
        <w:t xml:space="preserve">. </w:t>
      </w:r>
      <w:r w:rsidRPr="00A64C4B">
        <w:rPr>
          <w:rFonts w:ascii="Times New Roman" w:hAnsi="Times New Roman" w:cs="Times New Roman"/>
          <w:sz w:val="24"/>
          <w:szCs w:val="24"/>
        </w:rPr>
        <w:t>Кривого Рогу.</w:t>
      </w:r>
    </w:p>
    <w:p w:rsidR="00FC55E1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Гіпотеза дослідження:</w:t>
      </w:r>
      <w:r w:rsidRPr="00A64C4B">
        <w:rPr>
          <w:rFonts w:ascii="Times New Roman" w:hAnsi="Times New Roman" w:cs="Times New Roman"/>
          <w:sz w:val="24"/>
          <w:szCs w:val="24"/>
        </w:rPr>
        <w:t xml:space="preserve"> ґрунти урбанізованих територій, що зазнають значного антропогенного навантаження поступово збіднюються і не можуть виконувати функцію природного буферу, здатного до регулювання та зниження техногенного навантаження на компоненти екосистем.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b/>
          <w:i/>
          <w:sz w:val="24"/>
          <w:szCs w:val="24"/>
        </w:rPr>
        <w:t>Висновки</w:t>
      </w:r>
      <w:r w:rsidRPr="00A64C4B">
        <w:rPr>
          <w:rFonts w:ascii="Times New Roman" w:hAnsi="Times New Roman" w:cs="Times New Roman"/>
          <w:sz w:val="24"/>
          <w:szCs w:val="24"/>
        </w:rPr>
        <w:t xml:space="preserve">: 1. Під впливом викидів гірничо-металургійного комплексу Криворіжжя в ґрунтах спостерігається зменшення вмісту гумусу на 8,2-13,9%, підвищення лінії скипання, що зумовлено їх залуженням. Спостерігаються, також, техногенні аномалії деяких хімічних елементів у ґрунтах. Біля металургійного комбінату це сірка, залізо, марганець, кальцій; біля гірничих комбінатів - залізо, кремній. На порушених землях формуються примітивні, примітивні фрагментарні,  коротко - та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неповнопрофільні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ґрунти. На насипних шарах чорнозему або його суміші з суглинками розвиваються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педоземи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>, де процес ґрунтоутворення більш інтенсивний ніж на чистих субстратах.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>2. На особливу увагу заслуговує вивчення біологічної активності ґрунту, яка зумовлює процеси біохімічного перетворення органічної речовини та елементів живлення. Біологічна активність пов’язана практично зі всіма ґрунтовими режимами, а оптимальні її показники свідчать про загальне покращення умов росту і розвитку рослин. Одним з надійних індикаторів стану ґрунтів є активність уреази.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 xml:space="preserve">3. Кислотність  дослідних зразків ґрунтів коливається у межах нормальних та слабо лужних, лише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дослідної ділянки парка ім.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Мершавцева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за кислотністю близький до солонців.</w:t>
      </w:r>
    </w:p>
    <w:p w:rsidR="00A64C4B" w:rsidRPr="00A64C4B" w:rsidRDefault="00A64C4B" w:rsidP="00A6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4B">
        <w:rPr>
          <w:rFonts w:ascii="Times New Roman" w:hAnsi="Times New Roman" w:cs="Times New Roman"/>
          <w:sz w:val="24"/>
          <w:szCs w:val="24"/>
        </w:rPr>
        <w:t xml:space="preserve">4. Експрес-метод визначення уреази дозволяє швидко визначити біохімічний потенціал ґрунтів, оцінити їх здатність самовідновлюватись. Проведений дослід доводить, що найвищій біохімічний потенціал має зразок лучно-чорноземного ґрунту, що сформувався  під типчаково-ковиловою рослинністю в сільській місцевості. А найгірший стан </w:t>
      </w:r>
      <w:proofErr w:type="spellStart"/>
      <w:r w:rsidRPr="00A64C4B">
        <w:rPr>
          <w:rFonts w:ascii="Times New Roman" w:hAnsi="Times New Roman" w:cs="Times New Roman"/>
          <w:sz w:val="24"/>
          <w:szCs w:val="24"/>
        </w:rPr>
        <w:t>грунт</w:t>
      </w:r>
      <w:proofErr w:type="spellEnd"/>
      <w:r w:rsidRPr="00A64C4B">
        <w:rPr>
          <w:rFonts w:ascii="Times New Roman" w:hAnsi="Times New Roman" w:cs="Times New Roman"/>
          <w:sz w:val="24"/>
          <w:szCs w:val="24"/>
        </w:rPr>
        <w:t xml:space="preserve"> з клумби біля багатоповерхівки по вулиці Пушкіна 9.</w:t>
      </w:r>
    </w:p>
    <w:sectPr w:rsidR="00A64C4B" w:rsidRPr="00A64C4B" w:rsidSect="00A64C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4B"/>
    <w:rsid w:val="000805FA"/>
    <w:rsid w:val="000D58CE"/>
    <w:rsid w:val="00410A9C"/>
    <w:rsid w:val="00A64C4B"/>
    <w:rsid w:val="00F125CA"/>
    <w:rsid w:val="00FC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2017-03-29T06:41:00Z</dcterms:created>
  <dcterms:modified xsi:type="dcterms:W3CDTF">2017-03-29T06:52:00Z</dcterms:modified>
</cp:coreProperties>
</file>