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8" w:rsidRPr="00C52962" w:rsidRDefault="00594768" w:rsidP="00C52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962">
        <w:rPr>
          <w:rFonts w:ascii="Times New Roman" w:hAnsi="Times New Roman" w:cs="Times New Roman"/>
          <w:b/>
          <w:sz w:val="36"/>
          <w:szCs w:val="36"/>
        </w:rPr>
        <w:t>Тези</w:t>
      </w:r>
    </w:p>
    <w:p w:rsidR="00594768" w:rsidRDefault="00C52962" w:rsidP="00A75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«Дослідження родючості ґ</w:t>
      </w:r>
      <w:r w:rsidR="00594768" w:rsidRPr="00594768">
        <w:rPr>
          <w:rFonts w:ascii="Times New Roman" w:hAnsi="Times New Roman" w:cs="Times New Roman"/>
          <w:sz w:val="28"/>
          <w:szCs w:val="28"/>
        </w:rPr>
        <w:t>рунтів Хмельниччини»</w:t>
      </w:r>
      <w:bookmarkStart w:id="0" w:name="_GoBack"/>
      <w:bookmarkEnd w:id="0"/>
    </w:p>
    <w:p w:rsidR="00C52962" w:rsidRDefault="00C52962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Дикунець Катерина Миколаївна</w:t>
      </w:r>
    </w:p>
    <w:p w:rsidR="00C52962" w:rsidRDefault="00C52962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Хмельницьке територіальне відділення Малої академії наук України</w:t>
      </w:r>
    </w:p>
    <w:p w:rsidR="00C52962" w:rsidRDefault="00C52962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Навчальний заклад/клас: учениця 10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C52962">
        <w:rPr>
          <w:rFonts w:ascii="Times New Roman" w:hAnsi="Times New Roman" w:cs="Times New Roman"/>
          <w:sz w:val="28"/>
          <w:szCs w:val="28"/>
        </w:rPr>
        <w:t xml:space="preserve"> класу гімназії №2 </w:t>
      </w:r>
      <w:proofErr w:type="spellStart"/>
      <w:r w:rsidRPr="00C52962">
        <w:rPr>
          <w:rFonts w:ascii="Times New Roman" w:hAnsi="Times New Roman" w:cs="Times New Roman"/>
          <w:sz w:val="28"/>
          <w:szCs w:val="28"/>
        </w:rPr>
        <w:t>м.Хмельницького</w:t>
      </w:r>
      <w:proofErr w:type="spellEnd"/>
    </w:p>
    <w:p w:rsidR="00C52962" w:rsidRPr="00C52962" w:rsidRDefault="00C52962" w:rsidP="00594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Педагогічний</w:t>
      </w:r>
      <w:r w:rsidRPr="00C5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962">
        <w:rPr>
          <w:rFonts w:ascii="Times New Roman" w:hAnsi="Times New Roman" w:cs="Times New Roman"/>
          <w:sz w:val="28"/>
          <w:szCs w:val="28"/>
        </w:rPr>
        <w:t>керівник:</w:t>
      </w:r>
      <w:r w:rsidRPr="00C52962">
        <w:t xml:space="preserve"> </w:t>
      </w:r>
      <w:proofErr w:type="spellStart"/>
      <w:r w:rsidRPr="00C52962">
        <w:rPr>
          <w:rFonts w:ascii="Times New Roman" w:hAnsi="Times New Roman" w:cs="Times New Roman"/>
          <w:sz w:val="28"/>
          <w:szCs w:val="28"/>
        </w:rPr>
        <w:t>Савва</w:t>
      </w:r>
      <w:proofErr w:type="spellEnd"/>
      <w:r w:rsidRPr="00C52962">
        <w:rPr>
          <w:rFonts w:ascii="Times New Roman" w:hAnsi="Times New Roman" w:cs="Times New Roman"/>
          <w:sz w:val="28"/>
          <w:szCs w:val="28"/>
        </w:rPr>
        <w:t xml:space="preserve"> Ольга Валеріївна ,вчитель біології вищої категорії,вчитель-методист гімназії № 2.</w:t>
      </w:r>
    </w:p>
    <w:p w:rsidR="00594768" w:rsidRPr="00C52962" w:rsidRDefault="00594768" w:rsidP="00594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 xml:space="preserve">Мета дослідження: метою даної роботи є вивчення </w:t>
      </w:r>
      <w:r w:rsidR="00C52962">
        <w:rPr>
          <w:rFonts w:ascii="Times New Roman" w:hAnsi="Times New Roman" w:cs="Times New Roman"/>
          <w:sz w:val="28"/>
          <w:szCs w:val="28"/>
        </w:rPr>
        <w:t>кислотності та гумусного стану ґ</w:t>
      </w:r>
      <w:r w:rsidRPr="00594768">
        <w:rPr>
          <w:rFonts w:ascii="Times New Roman" w:hAnsi="Times New Roman" w:cs="Times New Roman"/>
          <w:sz w:val="28"/>
          <w:szCs w:val="28"/>
        </w:rPr>
        <w:t>рунтів на територіях будівництва житлових масивів «Ранковий», «Зелений квартал» та «Перший Парковий».</w:t>
      </w:r>
    </w:p>
    <w:p w:rsidR="00594768" w:rsidRPr="00594768" w:rsidRDefault="00594768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 xml:space="preserve">Предмет і Завдання дослідження: </w:t>
      </w:r>
    </w:p>
    <w:p w:rsidR="00594768" w:rsidRPr="00594768" w:rsidRDefault="00594768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>1.Ознайомитись з літературою присвяченій вивченню органічної речо</w:t>
      </w:r>
      <w:r w:rsidR="00C52962">
        <w:rPr>
          <w:rFonts w:ascii="Times New Roman" w:hAnsi="Times New Roman" w:cs="Times New Roman"/>
          <w:sz w:val="28"/>
          <w:szCs w:val="28"/>
        </w:rPr>
        <w:t>вини і кислотності чорноземних ґ</w:t>
      </w:r>
      <w:r w:rsidRPr="00594768">
        <w:rPr>
          <w:rFonts w:ascii="Times New Roman" w:hAnsi="Times New Roman" w:cs="Times New Roman"/>
          <w:sz w:val="28"/>
          <w:szCs w:val="28"/>
        </w:rPr>
        <w:t>рунтів,</w:t>
      </w:r>
      <w:r w:rsidR="00C52962">
        <w:rPr>
          <w:rFonts w:ascii="Times New Roman" w:hAnsi="Times New Roman" w:cs="Times New Roman"/>
          <w:sz w:val="28"/>
          <w:szCs w:val="28"/>
        </w:rPr>
        <w:t xml:space="preserve"> </w:t>
      </w:r>
      <w:r w:rsidRPr="00594768">
        <w:rPr>
          <w:rFonts w:ascii="Times New Roman" w:hAnsi="Times New Roman" w:cs="Times New Roman"/>
          <w:sz w:val="28"/>
          <w:szCs w:val="28"/>
        </w:rPr>
        <w:t>ознайомитися</w:t>
      </w:r>
      <w:r w:rsidR="00C52962">
        <w:rPr>
          <w:rFonts w:ascii="Times New Roman" w:hAnsi="Times New Roman" w:cs="Times New Roman"/>
          <w:sz w:val="28"/>
          <w:szCs w:val="28"/>
        </w:rPr>
        <w:t xml:space="preserve"> з характеристикою чорноземних ґ</w:t>
      </w:r>
      <w:r w:rsidRPr="00594768">
        <w:rPr>
          <w:rFonts w:ascii="Times New Roman" w:hAnsi="Times New Roman" w:cs="Times New Roman"/>
          <w:sz w:val="28"/>
          <w:szCs w:val="28"/>
        </w:rPr>
        <w:t>рунтів Хмельниччини.</w:t>
      </w:r>
    </w:p>
    <w:p w:rsidR="00594768" w:rsidRPr="00594768" w:rsidRDefault="00C52962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Дати морфологічний опис ґ</w:t>
      </w:r>
      <w:r w:rsidR="00594768" w:rsidRPr="00594768">
        <w:rPr>
          <w:rFonts w:ascii="Times New Roman" w:hAnsi="Times New Roman" w:cs="Times New Roman"/>
          <w:sz w:val="28"/>
          <w:szCs w:val="28"/>
        </w:rPr>
        <w:t>рунтів.</w:t>
      </w:r>
    </w:p>
    <w:p w:rsidR="00594768" w:rsidRPr="00594768" w:rsidRDefault="00594768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>3. Прове</w:t>
      </w:r>
      <w:r w:rsidR="00C52962">
        <w:rPr>
          <w:rFonts w:ascii="Times New Roman" w:hAnsi="Times New Roman" w:cs="Times New Roman"/>
          <w:sz w:val="28"/>
          <w:szCs w:val="28"/>
        </w:rPr>
        <w:t>сти аналіз ґ</w:t>
      </w:r>
      <w:r w:rsidRPr="00594768">
        <w:rPr>
          <w:rFonts w:ascii="Times New Roman" w:hAnsi="Times New Roman" w:cs="Times New Roman"/>
          <w:sz w:val="28"/>
          <w:szCs w:val="28"/>
        </w:rPr>
        <w:t>рунтів, дати їм порівняльн</w:t>
      </w:r>
      <w:r w:rsidR="00C52962">
        <w:rPr>
          <w:rFonts w:ascii="Times New Roman" w:hAnsi="Times New Roman" w:cs="Times New Roman"/>
          <w:sz w:val="28"/>
          <w:szCs w:val="28"/>
        </w:rPr>
        <w:t>у характеристику і рекомендації</w:t>
      </w:r>
      <w:r w:rsidRPr="00594768">
        <w:rPr>
          <w:rFonts w:ascii="Times New Roman" w:hAnsi="Times New Roman" w:cs="Times New Roman"/>
          <w:sz w:val="28"/>
          <w:szCs w:val="28"/>
        </w:rPr>
        <w:t xml:space="preserve"> по покращенню гумус</w:t>
      </w:r>
      <w:r w:rsidR="00C52962">
        <w:rPr>
          <w:rFonts w:ascii="Times New Roman" w:hAnsi="Times New Roman" w:cs="Times New Roman"/>
          <w:sz w:val="28"/>
          <w:szCs w:val="28"/>
        </w:rPr>
        <w:t>ного стану та використання цих ґ</w:t>
      </w:r>
      <w:r w:rsidRPr="00594768">
        <w:rPr>
          <w:rFonts w:ascii="Times New Roman" w:hAnsi="Times New Roman" w:cs="Times New Roman"/>
          <w:sz w:val="28"/>
          <w:szCs w:val="28"/>
        </w:rPr>
        <w:t>рунтів.</w:t>
      </w:r>
    </w:p>
    <w:p w:rsidR="00594768" w:rsidRPr="00594768" w:rsidRDefault="00594768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>Методи д</w:t>
      </w:r>
      <w:r w:rsidR="00C52962">
        <w:rPr>
          <w:rFonts w:ascii="Times New Roman" w:hAnsi="Times New Roman" w:cs="Times New Roman"/>
          <w:sz w:val="28"/>
          <w:szCs w:val="28"/>
        </w:rPr>
        <w:t>ослідження: Морфологічний опис ґ</w:t>
      </w:r>
      <w:r w:rsidRPr="00594768">
        <w:rPr>
          <w:rFonts w:ascii="Times New Roman" w:hAnsi="Times New Roman" w:cs="Times New Roman"/>
          <w:sz w:val="28"/>
          <w:szCs w:val="28"/>
        </w:rPr>
        <w:t xml:space="preserve">рунтів та хімічні аналізи визначення гумусу по </w:t>
      </w:r>
      <w:proofErr w:type="spellStart"/>
      <w:r w:rsidRPr="00594768">
        <w:rPr>
          <w:rFonts w:ascii="Times New Roman" w:hAnsi="Times New Roman" w:cs="Times New Roman"/>
          <w:sz w:val="28"/>
          <w:szCs w:val="28"/>
        </w:rPr>
        <w:t>Тюрину</w:t>
      </w:r>
      <w:proofErr w:type="spellEnd"/>
      <w:r w:rsidRPr="00594768">
        <w:rPr>
          <w:rFonts w:ascii="Times New Roman" w:hAnsi="Times New Roman" w:cs="Times New Roman"/>
          <w:sz w:val="28"/>
          <w:szCs w:val="28"/>
        </w:rPr>
        <w:t xml:space="preserve"> та гідролітичної кислотності.</w:t>
      </w:r>
    </w:p>
    <w:p w:rsidR="00594768" w:rsidRPr="00594768" w:rsidRDefault="00594768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>У районах ведення будівництва житлових масивів «Ранковий» , «Зелений квартал» та «Перши</w:t>
      </w:r>
      <w:r w:rsidR="00C52962">
        <w:rPr>
          <w:rFonts w:ascii="Times New Roman" w:hAnsi="Times New Roman" w:cs="Times New Roman"/>
          <w:sz w:val="28"/>
          <w:szCs w:val="28"/>
        </w:rPr>
        <w:t>й Парковий» знаходяться родючі ґ</w:t>
      </w:r>
      <w:r w:rsidRPr="00594768">
        <w:rPr>
          <w:rFonts w:ascii="Times New Roman" w:hAnsi="Times New Roman" w:cs="Times New Roman"/>
          <w:sz w:val="28"/>
          <w:szCs w:val="28"/>
        </w:rPr>
        <w:t>рунти з нормальною кислотністю ,які доцільно було б використовувати для зелених насаджень з метою покращення екологічної ситуації міста.</w:t>
      </w:r>
      <w:r w:rsidRPr="00594768">
        <w:rPr>
          <w:rFonts w:ascii="Times New Roman" w:hAnsi="Times New Roman" w:cs="Times New Roman"/>
          <w:sz w:val="28"/>
          <w:szCs w:val="28"/>
        </w:rPr>
        <w:cr/>
      </w:r>
    </w:p>
    <w:p w:rsidR="008C0C53" w:rsidRPr="00594768" w:rsidRDefault="00594768" w:rsidP="00594768">
      <w:pPr>
        <w:jc w:val="both"/>
        <w:rPr>
          <w:rFonts w:ascii="Times New Roman" w:hAnsi="Times New Roman" w:cs="Times New Roman"/>
          <w:sz w:val="28"/>
          <w:szCs w:val="28"/>
        </w:rPr>
      </w:pPr>
      <w:r w:rsidRPr="00594768">
        <w:rPr>
          <w:rFonts w:ascii="Times New Roman" w:hAnsi="Times New Roman" w:cs="Times New Roman"/>
          <w:sz w:val="28"/>
          <w:szCs w:val="28"/>
        </w:rPr>
        <w:t>Новизна полягає в тому , що нами дослідже</w:t>
      </w:r>
      <w:r w:rsidR="00C52962">
        <w:rPr>
          <w:rFonts w:ascii="Times New Roman" w:hAnsi="Times New Roman" w:cs="Times New Roman"/>
          <w:sz w:val="28"/>
          <w:szCs w:val="28"/>
        </w:rPr>
        <w:t>ні головні показники родючості ґ</w:t>
      </w:r>
      <w:r w:rsidRPr="00594768">
        <w:rPr>
          <w:rFonts w:ascii="Times New Roman" w:hAnsi="Times New Roman" w:cs="Times New Roman"/>
          <w:sz w:val="28"/>
          <w:szCs w:val="28"/>
        </w:rPr>
        <w:t>рунтів на найпопулярніших новобудовах міста.</w:t>
      </w:r>
    </w:p>
    <w:sectPr w:rsidR="008C0C53" w:rsidRPr="00594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4"/>
    <w:rsid w:val="003316A4"/>
    <w:rsid w:val="00594768"/>
    <w:rsid w:val="007A072E"/>
    <w:rsid w:val="00A75AEC"/>
    <w:rsid w:val="00C52962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Kat</cp:lastModifiedBy>
  <cp:revision>6</cp:revision>
  <dcterms:created xsi:type="dcterms:W3CDTF">2013-12-08T16:37:00Z</dcterms:created>
  <dcterms:modified xsi:type="dcterms:W3CDTF">2015-12-02T17:02:00Z</dcterms:modified>
</cp:coreProperties>
</file>