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63" w:rsidRDefault="00497C83" w:rsidP="00843C84">
      <w:pPr>
        <w:widowControl w:val="0"/>
        <w:jc w:val="center"/>
        <w:rPr>
          <w:rFonts w:ascii="Gulim" w:eastAsia="Gulim" w:hAnsi="Gulim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ТЕЗИ </w:t>
      </w:r>
    </w:p>
    <w:p w:rsidR="00300463" w:rsidRDefault="00300463" w:rsidP="00843C84">
      <w:pPr>
        <w:widowControl w:val="0"/>
        <w:jc w:val="center"/>
        <w:rPr>
          <w:color w:val="000000"/>
          <w:sz w:val="28"/>
          <w:szCs w:val="28"/>
        </w:rPr>
      </w:pPr>
    </w:p>
    <w:p w:rsidR="00D03855" w:rsidRPr="00D03855" w:rsidRDefault="00497C83" w:rsidP="00843C84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ВНЕСОК ДМИТРА ІВАНОВИЧА БАГАЛІЯ </w:t>
      </w:r>
      <w:r w:rsidR="002B7C2C">
        <w:rPr>
          <w:color w:val="000000"/>
          <w:sz w:val="28"/>
          <w:szCs w:val="28"/>
          <w:lang w:val="uk-UA"/>
        </w:rPr>
        <w:t xml:space="preserve">ЯК ХАРКІВСЬКОГО МІСЬКОГО ГОЛОВИ </w:t>
      </w:r>
      <w:r>
        <w:rPr>
          <w:color w:val="000000"/>
          <w:sz w:val="28"/>
          <w:szCs w:val="28"/>
        </w:rPr>
        <w:t xml:space="preserve">У РОЗВИТОК МІСТА </w:t>
      </w:r>
    </w:p>
    <w:p w:rsidR="00300463" w:rsidRPr="002B7C2C" w:rsidRDefault="00300463" w:rsidP="00843C84">
      <w:pPr>
        <w:widowControl w:val="0"/>
        <w:jc w:val="center"/>
        <w:rPr>
          <w:rFonts w:ascii="Gulim" w:eastAsia="Gulim" w:hAnsi="Gulim"/>
          <w:color w:val="000000"/>
          <w:sz w:val="24"/>
          <w:szCs w:val="24"/>
          <w:lang w:val="uk-UA"/>
        </w:rPr>
      </w:pPr>
    </w:p>
    <w:p w:rsidR="00300463" w:rsidRDefault="00300463" w:rsidP="00843C84">
      <w:pPr>
        <w:widowControl w:val="0"/>
        <w:jc w:val="center"/>
        <w:rPr>
          <w:color w:val="000000"/>
          <w:sz w:val="28"/>
          <w:szCs w:val="28"/>
        </w:rPr>
      </w:pPr>
    </w:p>
    <w:p w:rsidR="00300463" w:rsidRDefault="00497C83" w:rsidP="00843C84">
      <w:pPr>
        <w:widowControl w:val="0"/>
        <w:spacing w:after="165" w:line="259" w:lineRule="auto"/>
        <w:rPr>
          <w:rFonts w:ascii="Gulim" w:eastAsia="Gulim" w:hAnsi="Gulim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Харківське територіальне відділення Малої академії наук України </w:t>
      </w:r>
    </w:p>
    <w:p w:rsidR="00300463" w:rsidRDefault="00300463" w:rsidP="00843C84">
      <w:pPr>
        <w:widowControl w:val="0"/>
        <w:spacing w:after="165" w:line="259" w:lineRule="auto"/>
        <w:rPr>
          <w:color w:val="000000"/>
          <w:sz w:val="28"/>
          <w:szCs w:val="28"/>
        </w:rPr>
      </w:pPr>
    </w:p>
    <w:p w:rsidR="00300463" w:rsidRDefault="00497C83" w:rsidP="00843C84">
      <w:pPr>
        <w:widowControl w:val="0"/>
        <w:spacing w:after="165" w:line="259" w:lineRule="auto"/>
        <w:rPr>
          <w:rFonts w:ascii="Gulim" w:eastAsia="Gulim" w:hAnsi="Gulim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Гончаров Владислав Олександрович</w:t>
      </w:r>
      <w:r>
        <w:rPr>
          <w:color w:val="000000"/>
          <w:sz w:val="28"/>
          <w:szCs w:val="28"/>
        </w:rPr>
        <w:t>, учень 10-А класу Харківської загальноосвітньої школи I-III ступенів № 25 Харківської міської ради Харківської області;</w:t>
      </w:r>
    </w:p>
    <w:p w:rsidR="00300463" w:rsidRDefault="00300463" w:rsidP="00843C84">
      <w:pPr>
        <w:widowControl w:val="0"/>
        <w:spacing w:after="165" w:line="259" w:lineRule="auto"/>
        <w:rPr>
          <w:color w:val="000000"/>
          <w:sz w:val="28"/>
          <w:szCs w:val="28"/>
        </w:rPr>
      </w:pPr>
    </w:p>
    <w:p w:rsidR="00300463" w:rsidRDefault="00497C83" w:rsidP="00843C84">
      <w:pPr>
        <w:widowControl w:val="0"/>
        <w:spacing w:after="165" w:line="259" w:lineRule="auto"/>
        <w:rPr>
          <w:rFonts w:ascii="Gulim" w:eastAsia="Gulim" w:hAnsi="Gulim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Ачкасов Андрій Євгенович</w:t>
      </w:r>
      <w:r>
        <w:rPr>
          <w:color w:val="000000"/>
          <w:sz w:val="28"/>
          <w:szCs w:val="28"/>
        </w:rPr>
        <w:t>, учитель історії Харківської  загальноосвітньої школи І-ІІІ ступенів № 25 Харківської міської ради Харківської області;</w:t>
      </w:r>
    </w:p>
    <w:p w:rsidR="00300463" w:rsidRDefault="00300463" w:rsidP="00843C84">
      <w:pPr>
        <w:widowControl w:val="0"/>
        <w:spacing w:after="165" w:line="259" w:lineRule="auto"/>
        <w:rPr>
          <w:color w:val="000000"/>
          <w:sz w:val="28"/>
          <w:szCs w:val="28"/>
        </w:rPr>
      </w:pPr>
    </w:p>
    <w:p w:rsidR="00300463" w:rsidRDefault="00497C83" w:rsidP="00843C84">
      <w:pPr>
        <w:widowControl w:val="0"/>
        <w:rPr>
          <w:rFonts w:ascii="Gulim" w:eastAsia="Gulim" w:hAnsi="Gulim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Дмитро Іванович Багалій (7.ХІ.1857 – 9.ІІ.1932) ― один з найвідоміших харків’ян, видатний український історик і громадсько-політичний діяч. Його внесок у вивчення історії Слобожанщини та України в цілому важко переоцінити, значення його постаті для розвитку, збереження й примноження української культури не підлягає сумніву.</w:t>
      </w:r>
    </w:p>
    <w:p w:rsidR="00300463" w:rsidRDefault="00497C83" w:rsidP="00843C84">
      <w:pPr>
        <w:widowControl w:val="0"/>
        <w:ind w:firstLine="560"/>
        <w:rPr>
          <w:rFonts w:ascii="Gulim" w:eastAsia="Gulim" w:hAnsi="Gulim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Його сприймають передусім як професора та ректора Харківського університету, історика, і, до того ж, історика міста й регіону, літописця-краєзнавця ― творця ідентичності сучасних харків’ян. </w:t>
      </w:r>
    </w:p>
    <w:p w:rsidR="00F3154F" w:rsidRPr="00097F82" w:rsidRDefault="00F3154F" w:rsidP="00F3154F">
      <w:pPr>
        <w:widowControl w:val="0"/>
        <w:ind w:firstLine="708"/>
        <w:rPr>
          <w:color w:val="FF0000"/>
          <w:sz w:val="28"/>
          <w:szCs w:val="28"/>
          <w:lang w:val="uk-UA"/>
        </w:rPr>
      </w:pPr>
      <w:r w:rsidRPr="00097F82">
        <w:rPr>
          <w:b/>
          <w:sz w:val="28"/>
          <w:szCs w:val="28"/>
          <w:lang w:val="uk-UA"/>
        </w:rPr>
        <w:t>Мета дослідження</w:t>
      </w:r>
      <w:r w:rsidRPr="00097F82">
        <w:rPr>
          <w:sz w:val="28"/>
          <w:szCs w:val="28"/>
          <w:lang w:val="uk-UA"/>
        </w:rPr>
        <w:t xml:space="preserve"> – синтез та систематизація знань щодо </w:t>
      </w:r>
      <w:r w:rsidRPr="00097F82">
        <w:rPr>
          <w:color w:val="000000"/>
          <w:sz w:val="28"/>
          <w:szCs w:val="28"/>
          <w:lang w:val="uk-UA"/>
        </w:rPr>
        <w:t>особистості Дмитра Івановича Багалія та його діяльності на посаді міського голови Харкова.</w:t>
      </w:r>
      <w:r w:rsidRPr="00097F82">
        <w:rPr>
          <w:color w:val="FF0000"/>
          <w:sz w:val="28"/>
          <w:szCs w:val="28"/>
          <w:lang w:val="uk-UA"/>
        </w:rPr>
        <w:t xml:space="preserve"> </w:t>
      </w:r>
    </w:p>
    <w:p w:rsidR="00F3154F" w:rsidRPr="00964CA5" w:rsidRDefault="00F3154F" w:rsidP="00F3154F">
      <w:pPr>
        <w:widowControl w:val="0"/>
        <w:ind w:firstLine="560"/>
        <w:rPr>
          <w:color w:val="000000"/>
          <w:sz w:val="28"/>
          <w:szCs w:val="28"/>
          <w:lang w:val="uk-UA"/>
        </w:rPr>
      </w:pPr>
      <w:r w:rsidRPr="00964CA5">
        <w:rPr>
          <w:b/>
          <w:color w:val="000000"/>
          <w:sz w:val="28"/>
          <w:szCs w:val="28"/>
          <w:lang w:val="uk-UA"/>
        </w:rPr>
        <w:t>Завдання</w:t>
      </w:r>
      <w:r w:rsidRPr="00964CA5">
        <w:rPr>
          <w:color w:val="000000"/>
          <w:sz w:val="28"/>
          <w:szCs w:val="28"/>
          <w:lang w:val="uk-UA"/>
        </w:rPr>
        <w:t xml:space="preserve"> дослідження</w:t>
      </w:r>
      <w:r>
        <w:rPr>
          <w:color w:val="000000"/>
          <w:sz w:val="28"/>
          <w:szCs w:val="28"/>
          <w:lang w:val="uk-UA"/>
        </w:rPr>
        <w:t>:</w:t>
      </w:r>
      <w:r w:rsidRPr="00964CA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вивчити діяльність Дмитра</w:t>
      </w:r>
      <w:r w:rsidRPr="00964CA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Івановича Багалія</w:t>
      </w:r>
      <w:r w:rsidRPr="00964CA5">
        <w:rPr>
          <w:color w:val="000000"/>
          <w:sz w:val="28"/>
          <w:szCs w:val="28"/>
          <w:lang w:val="uk-UA"/>
        </w:rPr>
        <w:t xml:space="preserve"> на пос</w:t>
      </w:r>
      <w:r>
        <w:rPr>
          <w:color w:val="000000"/>
          <w:sz w:val="28"/>
          <w:szCs w:val="28"/>
          <w:lang w:val="uk-UA"/>
        </w:rPr>
        <w:t>аді</w:t>
      </w:r>
      <w:r w:rsidRPr="00964CA5">
        <w:rPr>
          <w:color w:val="000000"/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Харкова,</w:t>
      </w:r>
      <w:r>
        <w:rPr>
          <w:sz w:val="28"/>
          <w:szCs w:val="28"/>
          <w:lang w:val="uk-UA"/>
        </w:rPr>
        <w:t xml:space="preserve"> з'ясувати, який внесок він зробив у суспільно політичне життя</w:t>
      </w:r>
      <w:r w:rsidRPr="00964CA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нашого міста та зробити аргументовану оцінку </w:t>
      </w:r>
      <w:r w:rsidRPr="00964CA5">
        <w:rPr>
          <w:color w:val="000000"/>
          <w:sz w:val="28"/>
          <w:szCs w:val="28"/>
          <w:lang w:val="uk-UA"/>
        </w:rPr>
        <w:t>його дій.</w:t>
      </w:r>
    </w:p>
    <w:p w:rsidR="00F3154F" w:rsidRDefault="00F3154F" w:rsidP="00F3154F">
      <w:pPr>
        <w:widowControl w:val="0"/>
        <w:ind w:firstLine="5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Хронологічні рамки дослідження</w:t>
      </w:r>
      <w:r>
        <w:rPr>
          <w:sz w:val="28"/>
          <w:szCs w:val="28"/>
          <w:lang w:val="uk-UA"/>
        </w:rPr>
        <w:t xml:space="preserve"> обумовлені поставленими метою й завданнями. Вони охоплюють 1914 – 1917 рр. ХХ століття.</w:t>
      </w:r>
    </w:p>
    <w:p w:rsidR="00F3154F" w:rsidRPr="003A4ADD" w:rsidRDefault="00F3154F" w:rsidP="00F3154F">
      <w:pPr>
        <w:widowControl w:val="0"/>
        <w:ind w:firstLine="560"/>
        <w:rPr>
          <w:color w:val="000000"/>
          <w:sz w:val="28"/>
          <w:szCs w:val="28"/>
          <w:lang w:val="uk-UA"/>
        </w:rPr>
      </w:pPr>
      <w:r w:rsidRPr="00D03855">
        <w:rPr>
          <w:b/>
          <w:color w:val="000000"/>
          <w:sz w:val="28"/>
          <w:szCs w:val="28"/>
          <w:lang w:val="uk-UA"/>
        </w:rPr>
        <w:t xml:space="preserve">Предмет </w:t>
      </w:r>
      <w:r w:rsidRPr="00D03855">
        <w:rPr>
          <w:color w:val="000000"/>
          <w:sz w:val="28"/>
          <w:szCs w:val="28"/>
          <w:lang w:val="uk-UA"/>
        </w:rPr>
        <w:t>досліджень: діяльність Дмитра Івановича Багалія на пос</w:t>
      </w:r>
      <w:r>
        <w:rPr>
          <w:color w:val="000000"/>
          <w:sz w:val="28"/>
          <w:szCs w:val="28"/>
          <w:lang w:val="uk-UA"/>
        </w:rPr>
        <w:t>аді</w:t>
      </w:r>
      <w:r w:rsidRPr="00D03855">
        <w:rPr>
          <w:color w:val="000000"/>
          <w:sz w:val="28"/>
          <w:szCs w:val="28"/>
          <w:lang w:val="uk-UA"/>
        </w:rPr>
        <w:t xml:space="preserve"> міського голови</w:t>
      </w:r>
      <w:r>
        <w:rPr>
          <w:color w:val="000000"/>
          <w:sz w:val="28"/>
          <w:szCs w:val="28"/>
          <w:lang w:val="uk-UA"/>
        </w:rPr>
        <w:t xml:space="preserve">, </w:t>
      </w:r>
      <w:r w:rsidRPr="00D03855">
        <w:rPr>
          <w:color w:val="000000"/>
          <w:sz w:val="28"/>
          <w:szCs w:val="28"/>
          <w:lang w:val="uk-UA"/>
        </w:rPr>
        <w:t xml:space="preserve">соціальні, політичні та економічні процеси в Харкові в </w:t>
      </w:r>
      <w:r>
        <w:rPr>
          <w:color w:val="000000"/>
          <w:sz w:val="28"/>
          <w:szCs w:val="28"/>
          <w:lang w:val="uk-UA"/>
        </w:rPr>
        <w:t>зазначений період</w:t>
      </w:r>
      <w:r w:rsidRPr="00D03855">
        <w:rPr>
          <w:color w:val="000000"/>
          <w:sz w:val="28"/>
          <w:szCs w:val="28"/>
          <w:lang w:val="uk-UA"/>
        </w:rPr>
        <w:t xml:space="preserve">. </w:t>
      </w:r>
    </w:p>
    <w:p w:rsidR="00F3154F" w:rsidRPr="00D03855" w:rsidRDefault="00F3154F" w:rsidP="00F3154F">
      <w:pPr>
        <w:widowControl w:val="0"/>
        <w:ind w:firstLine="561"/>
        <w:rPr>
          <w:rFonts w:ascii="Gulim" w:eastAsia="Gulim" w:hAnsi="Gulim"/>
          <w:color w:val="000000"/>
          <w:sz w:val="24"/>
          <w:szCs w:val="24"/>
          <w:lang w:val="uk-UA"/>
        </w:rPr>
      </w:pPr>
      <w:r w:rsidRPr="00D03855">
        <w:rPr>
          <w:b/>
          <w:color w:val="000000"/>
          <w:sz w:val="28"/>
          <w:szCs w:val="28"/>
          <w:lang w:val="uk-UA"/>
        </w:rPr>
        <w:t xml:space="preserve">Об'єкт </w:t>
      </w:r>
      <w:r w:rsidRPr="00D03855">
        <w:rPr>
          <w:color w:val="000000"/>
          <w:sz w:val="28"/>
          <w:szCs w:val="28"/>
          <w:lang w:val="uk-UA"/>
        </w:rPr>
        <w:t xml:space="preserve">досліджень: </w:t>
      </w:r>
      <w:r>
        <w:rPr>
          <w:sz w:val="28"/>
          <w:szCs w:val="28"/>
          <w:lang w:val="uk-UA"/>
        </w:rPr>
        <w:t>історія України в період Першої світової війни.</w:t>
      </w:r>
    </w:p>
    <w:p w:rsidR="00300463" w:rsidRPr="00097F82" w:rsidRDefault="00497C83" w:rsidP="00843C84">
      <w:pPr>
        <w:widowControl w:val="0"/>
        <w:ind w:firstLine="560"/>
        <w:rPr>
          <w:color w:val="000000"/>
          <w:sz w:val="28"/>
          <w:szCs w:val="28"/>
          <w:lang w:val="uk-UA"/>
        </w:rPr>
      </w:pPr>
      <w:r w:rsidRPr="00F3154F">
        <w:rPr>
          <w:color w:val="000000"/>
          <w:sz w:val="28"/>
          <w:szCs w:val="28"/>
          <w:lang w:val="uk-UA"/>
        </w:rPr>
        <w:t xml:space="preserve">Як і в роки Першої світової війни Харківське самоврядування і </w:t>
      </w:r>
      <w:r w:rsidRPr="00F3154F">
        <w:rPr>
          <w:color w:val="000000"/>
          <w:sz w:val="28"/>
          <w:szCs w:val="28"/>
          <w:lang w:val="uk-UA"/>
        </w:rPr>
        <w:lastRenderedPageBreak/>
        <w:t>сьогодення  переживає складні часи</w:t>
      </w:r>
      <w:r w:rsidRPr="00097F82">
        <w:rPr>
          <w:color w:val="000000"/>
          <w:sz w:val="28"/>
          <w:szCs w:val="28"/>
          <w:lang w:val="uk-UA"/>
        </w:rPr>
        <w:t xml:space="preserve">. Російська агресія на Сході, складна ситуація в  сусідніх Донецькій та Луганській областях породила низку гуманітарних проблем, серед  яких надзвичайної гостроти набула проблема переселенців (біженців). В нашій школі навчається багато дітей, які вимушені були залишити свою домівку. Тому тема даної роботи досить </w:t>
      </w:r>
      <w:r w:rsidRPr="00097F82">
        <w:rPr>
          <w:b/>
          <w:color w:val="000000"/>
          <w:sz w:val="28"/>
          <w:szCs w:val="28"/>
          <w:lang w:val="uk-UA"/>
        </w:rPr>
        <w:t>актуальна</w:t>
      </w:r>
      <w:r w:rsidRPr="00097F82">
        <w:rPr>
          <w:color w:val="000000"/>
          <w:sz w:val="28"/>
          <w:szCs w:val="28"/>
          <w:lang w:val="uk-UA"/>
        </w:rPr>
        <w:t>.</w:t>
      </w:r>
    </w:p>
    <w:p w:rsidR="00300463" w:rsidRPr="00C06D51" w:rsidRDefault="00C06D51" w:rsidP="00D03855">
      <w:pPr>
        <w:widowControl w:val="0"/>
        <w:ind w:firstLine="560"/>
        <w:rPr>
          <w:rFonts w:ascii="Gulim" w:eastAsia="Gulim" w:hAnsi="Gulim"/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>Вивчивши та проаналізув</w:t>
      </w:r>
      <w:r w:rsidR="00B83476">
        <w:rPr>
          <w:color w:val="000000"/>
          <w:sz w:val="28"/>
          <w:szCs w:val="28"/>
          <w:lang w:val="uk-UA"/>
        </w:rPr>
        <w:t>авши діяльність Д.І. Багалія ми дійшли в</w:t>
      </w:r>
      <w:r>
        <w:rPr>
          <w:color w:val="000000"/>
          <w:sz w:val="28"/>
          <w:szCs w:val="28"/>
          <w:lang w:val="uk-UA"/>
        </w:rPr>
        <w:t>исновку, що у</w:t>
      </w:r>
      <w:r w:rsidR="00497C83" w:rsidRPr="003A4ADD">
        <w:rPr>
          <w:color w:val="000000"/>
          <w:sz w:val="28"/>
          <w:szCs w:val="28"/>
          <w:lang w:val="uk-UA"/>
        </w:rPr>
        <w:t xml:space="preserve"> надскладній ситуації </w:t>
      </w:r>
      <w:r>
        <w:rPr>
          <w:color w:val="000000"/>
          <w:sz w:val="28"/>
          <w:szCs w:val="28"/>
          <w:lang w:val="uk-UA"/>
        </w:rPr>
        <w:t>він, як міський голова,</w:t>
      </w:r>
      <w:r w:rsidR="00497C83" w:rsidRPr="003A4ADD">
        <w:rPr>
          <w:color w:val="000000"/>
          <w:sz w:val="28"/>
          <w:szCs w:val="28"/>
          <w:lang w:val="uk-UA"/>
        </w:rPr>
        <w:t xml:space="preserve"> прояви</w:t>
      </w:r>
      <w:r w:rsidR="00311A26">
        <w:rPr>
          <w:color w:val="000000"/>
          <w:sz w:val="28"/>
          <w:szCs w:val="28"/>
          <w:lang w:val="uk-UA"/>
        </w:rPr>
        <w:t>в</w:t>
      </w:r>
      <w:r w:rsidR="00497C83" w:rsidRPr="003A4ADD">
        <w:rPr>
          <w:color w:val="000000"/>
          <w:sz w:val="28"/>
          <w:szCs w:val="28"/>
          <w:lang w:val="uk-UA"/>
        </w:rPr>
        <w:t xml:space="preserve"> неабиякі організаторські й політичні здібності. </w:t>
      </w:r>
      <w:r w:rsidR="00497C83" w:rsidRPr="00C06D51">
        <w:rPr>
          <w:color w:val="000000"/>
          <w:sz w:val="28"/>
          <w:szCs w:val="28"/>
          <w:lang w:val="uk-UA"/>
        </w:rPr>
        <w:t xml:space="preserve">За роки на посаді міського голови </w:t>
      </w:r>
      <w:r>
        <w:rPr>
          <w:color w:val="000000"/>
          <w:sz w:val="28"/>
          <w:szCs w:val="28"/>
          <w:lang w:val="uk-UA"/>
        </w:rPr>
        <w:t>Д. І. Багалі</w:t>
      </w:r>
      <w:r w:rsidR="00D20631">
        <w:rPr>
          <w:color w:val="000000"/>
          <w:sz w:val="28"/>
          <w:szCs w:val="28"/>
          <w:lang w:val="uk-UA"/>
        </w:rPr>
        <w:t>ю</w:t>
      </w:r>
      <w:r w:rsidR="00497C83" w:rsidRPr="00C06D51">
        <w:rPr>
          <w:color w:val="000000"/>
          <w:sz w:val="28"/>
          <w:szCs w:val="28"/>
          <w:lang w:val="uk-UA"/>
        </w:rPr>
        <w:t xml:space="preserve"> </w:t>
      </w:r>
      <w:r w:rsidR="00D20631">
        <w:rPr>
          <w:color w:val="000000"/>
          <w:sz w:val="28"/>
          <w:szCs w:val="28"/>
          <w:lang w:val="uk-UA"/>
        </w:rPr>
        <w:t>вдалося</w:t>
      </w:r>
      <w:r w:rsidR="00497C83" w:rsidRPr="00C06D51">
        <w:rPr>
          <w:color w:val="000000"/>
          <w:sz w:val="28"/>
          <w:szCs w:val="28"/>
          <w:lang w:val="uk-UA"/>
        </w:rPr>
        <w:t xml:space="preserve"> вирішити </w:t>
      </w:r>
      <w:r>
        <w:rPr>
          <w:color w:val="000000"/>
          <w:sz w:val="28"/>
          <w:szCs w:val="28"/>
          <w:lang w:val="uk-UA"/>
        </w:rPr>
        <w:t>проблему біженців, яка була однією з найскладніших у часи Першої світової війни</w:t>
      </w:r>
      <w:r w:rsidR="00B83476">
        <w:rPr>
          <w:color w:val="000000"/>
          <w:sz w:val="28"/>
          <w:szCs w:val="28"/>
          <w:lang w:val="uk-UA"/>
        </w:rPr>
        <w:t>, відновити нормальну роботу багатьох муніципальних служб і зробити їх прибутковими та у такий надскладний час завершити будівництво таких проектів, як Благовіщенський критий ринок,</w:t>
      </w:r>
      <w:r w:rsidR="00311A26">
        <w:rPr>
          <w:color w:val="000000"/>
          <w:sz w:val="28"/>
          <w:szCs w:val="28"/>
          <w:lang w:val="uk-UA"/>
        </w:rPr>
        <w:t xml:space="preserve"> початих ще до війни. Д.І. Багалій став основоположником тенденції розвитку міста Харкова, яка продовжується й нині, поклавши міцний фундамент для цього своєю суспільно-політичною та економічною діяльністю</w:t>
      </w:r>
      <w:r w:rsidR="00497C83" w:rsidRPr="00C06D51">
        <w:rPr>
          <w:color w:val="000000"/>
          <w:sz w:val="28"/>
          <w:szCs w:val="28"/>
          <w:lang w:val="uk-UA"/>
        </w:rPr>
        <w:t xml:space="preserve">. </w:t>
      </w:r>
      <w:r w:rsidR="00B83476" w:rsidRPr="003A4ADD">
        <w:rPr>
          <w:color w:val="000000"/>
          <w:sz w:val="28"/>
          <w:szCs w:val="28"/>
          <w:lang w:val="uk-UA"/>
        </w:rPr>
        <w:t>Характеризуючи Д.І. Багалія як громадсько-політичного діяча, В. В. Кравченко влучно зазначав: «Володіючи нелегким мистецтвом можливого, учений вмів знаходити вихід із безнадійних, здавалося б, ситуацій, терпляче розплутувати вузли взаємних суперечностей, досягати компромісу там, де для інших він виглядав неможливим».</w:t>
      </w:r>
    </w:p>
    <w:p w:rsidR="00843C84" w:rsidRDefault="00843C84" w:rsidP="00540BC0">
      <w:pPr>
        <w:ind w:firstLine="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Методологічною основою роботи є загально визначені наукові принципи історизму й об'єктивності. Документальний факт залишається пріоритетним протягом усього дослідження.</w:t>
      </w:r>
    </w:p>
    <w:p w:rsidR="00843C84" w:rsidRDefault="00843C84" w:rsidP="00C06D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Наукова новизна роботи</w:t>
      </w:r>
      <w:r>
        <w:rPr>
          <w:sz w:val="28"/>
          <w:szCs w:val="28"/>
          <w:lang w:val="uk-UA"/>
        </w:rPr>
        <w:t xml:space="preserve"> полягає в тому, що в ній:</w:t>
      </w:r>
    </w:p>
    <w:p w:rsidR="00843C84" w:rsidRDefault="00843C84" w:rsidP="00C06D51">
      <w:pPr>
        <w:numPr>
          <w:ilvl w:val="0"/>
          <w:numId w:val="1"/>
        </w:num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вітчизняних джерел здійснено комплексне дослідження </w:t>
      </w:r>
      <w:r w:rsidR="00540BC0">
        <w:rPr>
          <w:sz w:val="28"/>
          <w:szCs w:val="28"/>
          <w:lang w:val="uk-UA"/>
        </w:rPr>
        <w:t>соціальних, політичних та економічних процесів у Харкові</w:t>
      </w:r>
      <w:r w:rsidR="00497C83">
        <w:rPr>
          <w:sz w:val="28"/>
          <w:szCs w:val="28"/>
          <w:lang w:val="uk-UA"/>
        </w:rPr>
        <w:t xml:space="preserve"> у 14 – 17 роках ХХ століття</w:t>
      </w:r>
      <w:r>
        <w:rPr>
          <w:sz w:val="28"/>
          <w:szCs w:val="28"/>
          <w:lang w:val="uk-UA"/>
        </w:rPr>
        <w:t>;</w:t>
      </w:r>
    </w:p>
    <w:p w:rsidR="00843C84" w:rsidRDefault="00843C84" w:rsidP="00C06D51">
      <w:pPr>
        <w:numPr>
          <w:ilvl w:val="0"/>
          <w:numId w:val="1"/>
        </w:num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 досліджена діяльність</w:t>
      </w:r>
      <w:r w:rsidR="00497C83">
        <w:rPr>
          <w:sz w:val="28"/>
          <w:szCs w:val="28"/>
          <w:lang w:val="uk-UA"/>
        </w:rPr>
        <w:t xml:space="preserve"> Дмитра Івановича Багалія у суспільно-політичному</w:t>
      </w:r>
      <w:r w:rsidR="003A4ADD" w:rsidRPr="003A4ADD">
        <w:rPr>
          <w:sz w:val="28"/>
          <w:szCs w:val="28"/>
        </w:rPr>
        <w:t xml:space="preserve"> </w:t>
      </w:r>
      <w:r w:rsidR="003A4ADD">
        <w:rPr>
          <w:sz w:val="28"/>
          <w:szCs w:val="28"/>
          <w:lang w:val="uk-UA"/>
        </w:rPr>
        <w:t>та економічному</w:t>
      </w:r>
      <w:r w:rsidR="00497C83">
        <w:rPr>
          <w:sz w:val="28"/>
          <w:szCs w:val="28"/>
          <w:lang w:val="uk-UA"/>
        </w:rPr>
        <w:t xml:space="preserve"> житті Харківщини</w:t>
      </w:r>
      <w:r>
        <w:rPr>
          <w:sz w:val="28"/>
          <w:szCs w:val="28"/>
          <w:lang w:val="uk-UA"/>
        </w:rPr>
        <w:t>;</w:t>
      </w:r>
    </w:p>
    <w:p w:rsidR="00843C84" w:rsidRDefault="00C06D51" w:rsidP="00C06D51">
      <w:pPr>
        <w:numPr>
          <w:ilvl w:val="0"/>
          <w:numId w:val="1"/>
        </w:numPr>
        <w:suppressAutoHyphens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проаналізована діяльність</w:t>
      </w:r>
      <w:r w:rsidR="00497C83">
        <w:rPr>
          <w:sz w:val="28"/>
          <w:szCs w:val="28"/>
          <w:lang w:val="uk-UA"/>
        </w:rPr>
        <w:t xml:space="preserve"> Дмитра Івановича Багалія та визначені </w:t>
      </w:r>
      <w:r>
        <w:rPr>
          <w:sz w:val="28"/>
          <w:szCs w:val="28"/>
          <w:lang w:val="uk-UA"/>
        </w:rPr>
        <w:t xml:space="preserve"> його </w:t>
      </w:r>
      <w:r w:rsidR="00497C83">
        <w:rPr>
          <w:sz w:val="28"/>
          <w:szCs w:val="28"/>
          <w:lang w:val="uk-UA"/>
        </w:rPr>
        <w:t>основні пріоритети</w:t>
      </w:r>
      <w:r>
        <w:rPr>
          <w:sz w:val="28"/>
          <w:szCs w:val="28"/>
          <w:lang w:val="uk-UA"/>
        </w:rPr>
        <w:t xml:space="preserve"> щодо розвитку Харкова</w:t>
      </w:r>
      <w:r w:rsidR="00843C84">
        <w:rPr>
          <w:sz w:val="28"/>
          <w:szCs w:val="28"/>
          <w:lang w:val="uk-UA"/>
        </w:rPr>
        <w:t xml:space="preserve">. </w:t>
      </w:r>
      <w:r w:rsidR="00843C84">
        <w:rPr>
          <w:sz w:val="28"/>
          <w:szCs w:val="28"/>
          <w:lang w:val="uk-UA"/>
        </w:rPr>
        <w:tab/>
      </w:r>
    </w:p>
    <w:p w:rsidR="00843C84" w:rsidRDefault="00843C84" w:rsidP="00540BC0">
      <w:pPr>
        <w:ind w:left="360" w:firstLine="34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значення роботи</w:t>
      </w:r>
      <w:r>
        <w:rPr>
          <w:sz w:val="28"/>
          <w:szCs w:val="28"/>
          <w:lang w:val="uk-UA"/>
        </w:rPr>
        <w:t xml:space="preserve"> полягає в тому, що фактичний матеріал, концептуальні положення й висновки можуть бути використані для підготовки лекцій, спецкурсів, методичних посібників з історії України й краєзнавства.</w:t>
      </w:r>
    </w:p>
    <w:p w:rsidR="00300463" w:rsidRPr="00843C84" w:rsidRDefault="00300463" w:rsidP="00D03855">
      <w:pPr>
        <w:widowControl w:val="0"/>
        <w:ind w:firstLine="560"/>
        <w:rPr>
          <w:color w:val="000000"/>
          <w:sz w:val="28"/>
          <w:szCs w:val="28"/>
          <w:lang w:val="uk-UA"/>
        </w:rPr>
      </w:pPr>
    </w:p>
    <w:p w:rsidR="00300463" w:rsidRDefault="00300463" w:rsidP="00D03855">
      <w:pPr>
        <w:widowControl w:val="0"/>
        <w:ind w:firstLine="560"/>
        <w:rPr>
          <w:color w:val="000000"/>
          <w:sz w:val="28"/>
          <w:szCs w:val="28"/>
        </w:rPr>
      </w:pPr>
    </w:p>
    <w:p w:rsidR="00300463" w:rsidRDefault="00300463" w:rsidP="00D03855">
      <w:pPr>
        <w:widowControl w:val="0"/>
        <w:rPr>
          <w:color w:val="000000"/>
          <w:sz w:val="28"/>
          <w:szCs w:val="28"/>
        </w:rPr>
      </w:pPr>
    </w:p>
    <w:p w:rsidR="00300463" w:rsidRDefault="00300463" w:rsidP="00D03855">
      <w:pPr>
        <w:widowControl w:val="0"/>
        <w:rPr>
          <w:color w:val="000000"/>
          <w:sz w:val="28"/>
          <w:szCs w:val="28"/>
        </w:rPr>
      </w:pPr>
    </w:p>
    <w:p w:rsidR="00300463" w:rsidRDefault="00300463" w:rsidP="00D03855">
      <w:pPr>
        <w:widowControl w:val="0"/>
        <w:rPr>
          <w:color w:val="000000"/>
          <w:sz w:val="28"/>
          <w:szCs w:val="28"/>
        </w:rPr>
      </w:pPr>
      <w:bookmarkStart w:id="0" w:name="_GoBack"/>
      <w:bookmarkEnd w:id="0"/>
    </w:p>
    <w:sectPr w:rsidR="00300463" w:rsidSect="00300463">
      <w:endnotePr>
        <w:numFmt w:val="decimal"/>
      </w:endnotePr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  <w:compatSetting w:name="compatibilityMode" w:uri="http://schemas.microsoft.com/office/word" w:val="12"/>
  </w:compat>
  <w:rsids>
    <w:rsidRoot w:val="00300463"/>
    <w:rsid w:val="00070013"/>
    <w:rsid w:val="00097F82"/>
    <w:rsid w:val="002B7C2C"/>
    <w:rsid w:val="00300463"/>
    <w:rsid w:val="00311A26"/>
    <w:rsid w:val="003A4ADD"/>
    <w:rsid w:val="00497C83"/>
    <w:rsid w:val="00540BC0"/>
    <w:rsid w:val="00555962"/>
    <w:rsid w:val="00843C84"/>
    <w:rsid w:val="00964CA5"/>
    <w:rsid w:val="009823AD"/>
    <w:rsid w:val="00A904C6"/>
    <w:rsid w:val="00AF7CCA"/>
    <w:rsid w:val="00B83476"/>
    <w:rsid w:val="00C06D51"/>
    <w:rsid w:val="00D03855"/>
    <w:rsid w:val="00D20631"/>
    <w:rsid w:val="00F3154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15AB6A-E5D0-42E9-9F57-25D795C9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046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591</Words>
  <Characters>3370</Characters>
  <Application>Microsoft Office Word</Application>
  <DocSecurity>0</DocSecurity>
  <Lines>28</Lines>
  <Paragraphs>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Goncharov</dc:creator>
  <cp:lastModifiedBy>zavuch_pc</cp:lastModifiedBy>
  <cp:revision>13</cp:revision>
  <dcterms:created xsi:type="dcterms:W3CDTF">2017-04-10T08:31:00Z</dcterms:created>
  <dcterms:modified xsi:type="dcterms:W3CDTF">2017-04-11T07:13:00Z</dcterms:modified>
</cp:coreProperties>
</file>