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2B" w:rsidRDefault="00DF5F2B" w:rsidP="0038452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Тези </w:t>
      </w:r>
      <w:r w:rsidR="008B1AA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роботи</w:t>
      </w:r>
      <w:r w:rsidR="008B1AA3" w:rsidRPr="008B1A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конкурс “ МАН-дослідник </w:t>
      </w:r>
      <w:r w:rsidR="008B1A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” </w:t>
      </w:r>
      <w:r w:rsidR="008B1AA3" w:rsidRPr="008B1AA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напрямок: “ Еколог-юніор ”</w:t>
      </w:r>
      <w:r w:rsidR="008B1AA3" w:rsidRPr="008B1AA3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Тема: “</w:t>
      </w:r>
      <w:r w:rsidR="008B1AA3" w:rsidRPr="008B1AA3">
        <w:rPr>
          <w:rFonts w:ascii="Times New Roman" w:hAnsi="Times New Roman" w:cs="Times New Roman"/>
          <w:b/>
          <w:bCs/>
          <w:sz w:val="28"/>
          <w:szCs w:val="28"/>
        </w:rPr>
        <w:t xml:space="preserve">Стан </w:t>
      </w:r>
      <w:proofErr w:type="spellStart"/>
      <w:r w:rsidR="008B1AA3" w:rsidRPr="008B1AA3">
        <w:rPr>
          <w:rFonts w:ascii="Times New Roman" w:hAnsi="Times New Roman" w:cs="Times New Roman"/>
          <w:b/>
          <w:bCs/>
          <w:sz w:val="28"/>
          <w:szCs w:val="28"/>
        </w:rPr>
        <w:t>ґрунтів</w:t>
      </w:r>
      <w:proofErr w:type="spellEnd"/>
      <w:r w:rsidR="008B1AA3" w:rsidRPr="008B1AA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8B1AA3" w:rsidRPr="008B1AA3">
        <w:rPr>
          <w:rFonts w:ascii="Times New Roman" w:hAnsi="Times New Roman" w:cs="Times New Roman"/>
          <w:b/>
          <w:bCs/>
          <w:sz w:val="28"/>
          <w:szCs w:val="28"/>
        </w:rPr>
        <w:t>їх</w:t>
      </w:r>
      <w:proofErr w:type="spellEnd"/>
      <w:r w:rsidR="008B1AA3" w:rsidRPr="008B1A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B1AA3" w:rsidRPr="008B1AA3">
        <w:rPr>
          <w:rFonts w:ascii="Times New Roman" w:hAnsi="Times New Roman" w:cs="Times New Roman"/>
          <w:b/>
          <w:bCs/>
          <w:sz w:val="28"/>
          <w:szCs w:val="28"/>
        </w:rPr>
        <w:t>зміни</w:t>
      </w:r>
      <w:proofErr w:type="spellEnd"/>
      <w:r w:rsidR="008B1AA3" w:rsidRPr="008B1AA3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="008B1AA3" w:rsidRPr="008B1AA3">
        <w:rPr>
          <w:rFonts w:ascii="Times New Roman" w:hAnsi="Times New Roman" w:cs="Times New Roman"/>
          <w:b/>
          <w:bCs/>
          <w:sz w:val="28"/>
          <w:szCs w:val="28"/>
        </w:rPr>
        <w:t>продуктивність</w:t>
      </w:r>
      <w:proofErr w:type="spellEnd"/>
      <w:r w:rsidR="008B1AA3" w:rsidRPr="008B1A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B1AA3" w:rsidRPr="008B1AA3">
        <w:rPr>
          <w:rFonts w:ascii="Times New Roman" w:hAnsi="Times New Roman" w:cs="Times New Roman"/>
          <w:b/>
          <w:bCs/>
          <w:sz w:val="28"/>
          <w:szCs w:val="28"/>
        </w:rPr>
        <w:t>наземних</w:t>
      </w:r>
      <w:proofErr w:type="spellEnd"/>
      <w:r w:rsidR="008B1AA3" w:rsidRPr="008B1A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B1AA3" w:rsidRPr="008B1AA3">
        <w:rPr>
          <w:rFonts w:ascii="Times New Roman" w:hAnsi="Times New Roman" w:cs="Times New Roman"/>
          <w:b/>
          <w:bCs/>
          <w:sz w:val="28"/>
          <w:szCs w:val="28"/>
        </w:rPr>
        <w:t>екосистем</w:t>
      </w:r>
      <w:proofErr w:type="spellEnd"/>
      <w:r w:rsidR="008B1AA3" w:rsidRPr="008B1AA3">
        <w:rPr>
          <w:rFonts w:ascii="Times New Roman" w:hAnsi="Times New Roman" w:cs="Times New Roman"/>
          <w:b/>
          <w:bCs/>
          <w:sz w:val="28"/>
          <w:szCs w:val="28"/>
        </w:rPr>
        <w:t xml:space="preserve"> у м. </w:t>
      </w:r>
      <w:proofErr w:type="spellStart"/>
      <w:r w:rsidR="008B1AA3" w:rsidRPr="008B1AA3">
        <w:rPr>
          <w:rFonts w:ascii="Times New Roman" w:hAnsi="Times New Roman" w:cs="Times New Roman"/>
          <w:b/>
          <w:bCs/>
          <w:sz w:val="28"/>
          <w:szCs w:val="28"/>
        </w:rPr>
        <w:t>Маріуполі</w:t>
      </w:r>
      <w:proofErr w:type="spellEnd"/>
      <w:r w:rsidR="008B1AA3" w:rsidRPr="008B1AA3">
        <w:rPr>
          <w:rFonts w:ascii="Times New Roman" w:hAnsi="Times New Roman" w:cs="Times New Roman"/>
          <w:b/>
          <w:bCs/>
          <w:sz w:val="28"/>
          <w:szCs w:val="28"/>
          <w:lang w:val="uk-UA"/>
        </w:rPr>
        <w:t>”</w:t>
      </w:r>
    </w:p>
    <w:p w:rsidR="008B1AA3" w:rsidRPr="008B1AA3" w:rsidRDefault="00F7099C" w:rsidP="008B1A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Виконала роботу</w:t>
      </w:r>
    </w:p>
    <w:p w:rsidR="008B1AA3" w:rsidRPr="002316CC" w:rsidRDefault="002316CC" w:rsidP="002316C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316CC">
        <w:rPr>
          <w:rFonts w:ascii="Times New Roman" w:hAnsi="Times New Roman" w:cs="Times New Roman"/>
          <w:b/>
          <w:sz w:val="28"/>
          <w:szCs w:val="28"/>
          <w:lang w:val="uk-UA"/>
        </w:rPr>
        <w:t>Дегерменджі</w:t>
      </w:r>
      <w:proofErr w:type="spellEnd"/>
      <w:r w:rsidRPr="00231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Юлія</w:t>
      </w:r>
      <w:bookmarkStart w:id="0" w:name="_GoBack"/>
      <w:bookmarkEnd w:id="0"/>
    </w:p>
    <w:p w:rsidR="008B1AA3" w:rsidRPr="008B1AA3" w:rsidRDefault="008B1AA3" w:rsidP="008B1A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B1AA3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>:</w:t>
      </w:r>
    </w:p>
    <w:p w:rsidR="008B1AA3" w:rsidRPr="008B1AA3" w:rsidRDefault="008B1AA3" w:rsidP="008B1A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1AA3">
        <w:rPr>
          <w:rFonts w:ascii="Times New Roman" w:hAnsi="Times New Roman" w:cs="Times New Roman"/>
          <w:sz w:val="28"/>
          <w:szCs w:val="28"/>
        </w:rPr>
        <w:t>Конюхов</w:t>
      </w:r>
      <w:proofErr w:type="gramStart"/>
      <w:r w:rsidRPr="008B1AA3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8B1AA3">
        <w:rPr>
          <w:rFonts w:ascii="Times New Roman" w:hAnsi="Times New Roman" w:cs="Times New Roman"/>
          <w:sz w:val="28"/>
          <w:szCs w:val="28"/>
        </w:rPr>
        <w:t xml:space="preserve">Г., учитель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</w:p>
    <w:p w:rsidR="008B1AA3" w:rsidRDefault="008B1AA3" w:rsidP="008B1A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B1AA3">
        <w:rPr>
          <w:rFonts w:ascii="Times New Roman" w:hAnsi="Times New Roman" w:cs="Times New Roman"/>
          <w:sz w:val="28"/>
          <w:szCs w:val="28"/>
        </w:rPr>
        <w:t>Маріупольської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 ЗОШ № 37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B1AA3" w:rsidRPr="008B1AA3" w:rsidRDefault="008B1AA3" w:rsidP="008B1A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молодий спеціаліст (стаж 1 рік)</w:t>
      </w:r>
    </w:p>
    <w:p w:rsidR="00622535" w:rsidRPr="008B1AA3" w:rsidRDefault="008B1AA3" w:rsidP="008B1A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Мета:</w:t>
      </w:r>
      <w:r w:rsidRPr="008B1AA3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ґрунту в межах міста Маріуполя та порівняльна характеристика маріупольського ґрунту з ґрунтом степних регіонів. Моніторинг рівня забруднення ґрунту  та з’ясування сприятливих характеристик щодо  зростання продуктивності екосистеми .</w:t>
      </w:r>
    </w:p>
    <w:p w:rsidR="00622535" w:rsidRPr="008B1AA3" w:rsidRDefault="008B1AA3" w:rsidP="002316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AA3">
        <w:rPr>
          <w:rFonts w:ascii="Times New Roman" w:hAnsi="Times New Roman" w:cs="Times New Roman"/>
          <w:sz w:val="28"/>
          <w:szCs w:val="28"/>
          <w:lang w:val="uk-UA"/>
        </w:rPr>
        <w:t>Наш експеримент поділяється на 4 розділи:</w:t>
      </w:r>
    </w:p>
    <w:p w:rsidR="00622535" w:rsidRPr="008B1AA3" w:rsidRDefault="008B1AA3" w:rsidP="002316C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2316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31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8B1AA3">
        <w:rPr>
          <w:rFonts w:ascii="Times New Roman" w:hAnsi="Times New Roman" w:cs="Times New Roman"/>
          <w:sz w:val="28"/>
          <w:szCs w:val="28"/>
          <w:lang w:val="uk-UA"/>
        </w:rPr>
        <w:t>Теоретична частина.</w:t>
      </w:r>
      <w:proofErr w:type="gramEnd"/>
      <w:r w:rsidRPr="008B1AA3">
        <w:rPr>
          <w:rFonts w:ascii="Times New Roman" w:hAnsi="Times New Roman" w:cs="Times New Roman"/>
          <w:sz w:val="28"/>
          <w:szCs w:val="28"/>
          <w:lang w:val="uk-UA"/>
        </w:rPr>
        <w:t xml:space="preserve"> Що таке “ ґрунт ” та його аналіз.</w:t>
      </w:r>
    </w:p>
    <w:p w:rsidR="00622535" w:rsidRPr="008B1AA3" w:rsidRDefault="008B1AA3" w:rsidP="002316C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316C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31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8B1AA3">
        <w:rPr>
          <w:rFonts w:ascii="Times New Roman" w:hAnsi="Times New Roman" w:cs="Times New Roman"/>
          <w:sz w:val="28"/>
          <w:szCs w:val="28"/>
          <w:lang w:val="uk-UA"/>
        </w:rPr>
        <w:t>Біологічна частина. Посадка та спостереження за ростом рослин (квасоля), посаджених у 4 різні ґрунти, які були взяті з різних районів Маріуполя.</w:t>
      </w:r>
    </w:p>
    <w:p w:rsidR="00622535" w:rsidRPr="008B1AA3" w:rsidRDefault="008B1AA3" w:rsidP="002316C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316C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31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8B1AA3">
        <w:rPr>
          <w:rFonts w:ascii="Times New Roman" w:hAnsi="Times New Roman" w:cs="Times New Roman"/>
          <w:sz w:val="28"/>
          <w:szCs w:val="28"/>
          <w:lang w:val="uk-UA"/>
        </w:rPr>
        <w:t>Механічно-хімічна частина. Дослідження ґрунту на забрудненість, структуру та кислотність  чи лужність.</w:t>
      </w:r>
    </w:p>
    <w:p w:rsidR="00622535" w:rsidRPr="008B1AA3" w:rsidRDefault="008B1AA3" w:rsidP="002316CC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316C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31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8B1AA3">
        <w:rPr>
          <w:rFonts w:ascii="Times New Roman" w:hAnsi="Times New Roman" w:cs="Times New Roman"/>
          <w:sz w:val="28"/>
          <w:szCs w:val="28"/>
          <w:lang w:val="uk-UA"/>
        </w:rPr>
        <w:t>Порівняльна частина та висновок. Порівнюємо теоретичні дані та експериментальні. Робимо висновки про продуктивність екосистеми та з</w:t>
      </w:r>
      <w:r w:rsidRPr="008B1AA3">
        <w:rPr>
          <w:rFonts w:ascii="Times New Roman" w:hAnsi="Times New Roman" w:cs="Times New Roman"/>
          <w:sz w:val="28"/>
          <w:szCs w:val="28"/>
        </w:rPr>
        <w:t>’ясов</w:t>
      </w:r>
      <w:proofErr w:type="spellStart"/>
      <w:r w:rsidRPr="008B1AA3">
        <w:rPr>
          <w:rFonts w:ascii="Times New Roman" w:hAnsi="Times New Roman" w:cs="Times New Roman"/>
          <w:sz w:val="28"/>
          <w:szCs w:val="28"/>
          <w:lang w:val="uk-UA"/>
        </w:rPr>
        <w:t>уємо</w:t>
      </w:r>
      <w:proofErr w:type="spellEnd"/>
      <w:r w:rsidRPr="008B1AA3">
        <w:rPr>
          <w:rFonts w:ascii="Times New Roman" w:hAnsi="Times New Roman" w:cs="Times New Roman"/>
          <w:sz w:val="28"/>
          <w:szCs w:val="28"/>
          <w:lang w:val="uk-UA"/>
        </w:rPr>
        <w:t xml:space="preserve"> засоби покращення ґрунтів в міському та обласному масштабах.</w:t>
      </w:r>
    </w:p>
    <w:p w:rsidR="00622535" w:rsidRPr="008B1AA3" w:rsidRDefault="008B1AA3" w:rsidP="008B1AA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1AA3">
        <w:rPr>
          <w:rFonts w:ascii="Times New Roman" w:hAnsi="Times New Roman" w:cs="Times New Roman"/>
          <w:sz w:val="28"/>
          <w:szCs w:val="28"/>
          <w:lang w:val="uk-UA"/>
        </w:rPr>
        <w:t>Ґрунт формується у верхньому шарі землі під впливом багатьох чинників: материнських порід (підґрунтя), води, повітря, тепла, живих організмів . В Україні помітні територіальні відмінності клімату – одного з найважливіших чинників ґрунтоутворення. Важливе значення має бережливе ставлення до ґрунтів.</w:t>
      </w:r>
    </w:p>
    <w:p w:rsidR="008B1AA3" w:rsidRDefault="008B1AA3" w:rsidP="008B1AA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1AA3">
        <w:rPr>
          <w:rFonts w:ascii="Times New Roman" w:hAnsi="Times New Roman" w:cs="Times New Roman"/>
          <w:sz w:val="28"/>
          <w:szCs w:val="28"/>
          <w:lang w:val="uk-UA"/>
        </w:rPr>
        <w:t xml:space="preserve">Екосистема </w:t>
      </w:r>
      <w:proofErr w:type="spellStart"/>
      <w:r w:rsidRPr="008B1AA3">
        <w:rPr>
          <w:rFonts w:ascii="Times New Roman" w:hAnsi="Times New Roman" w:cs="Times New Roman"/>
          <w:sz w:val="28"/>
          <w:szCs w:val="28"/>
          <w:lang w:val="uk-UA"/>
        </w:rPr>
        <w:t>—це</w:t>
      </w:r>
      <w:proofErr w:type="spellEnd"/>
      <w:r w:rsidRPr="008B1AA3">
        <w:rPr>
          <w:rFonts w:ascii="Times New Roman" w:hAnsi="Times New Roman" w:cs="Times New Roman"/>
          <w:sz w:val="28"/>
          <w:szCs w:val="28"/>
          <w:lang w:val="uk-UA"/>
        </w:rPr>
        <w:t xml:space="preserve"> сукупність співіснуючих видів рослин, тварин, грибів, мікроорганізмів,  які взаємодіють між собою і  навколишнім їх середовищем проживання таким чином, що таке співтовариство може зберігатися і функціонувати протягом трив</w:t>
      </w:r>
      <w:r>
        <w:rPr>
          <w:rFonts w:ascii="Times New Roman" w:hAnsi="Times New Roman" w:cs="Times New Roman"/>
          <w:sz w:val="28"/>
          <w:szCs w:val="28"/>
          <w:lang w:val="uk-UA"/>
        </w:rPr>
        <w:t>алого періоду геологічного часу.</w:t>
      </w:r>
    </w:p>
    <w:p w:rsidR="008B1AA3" w:rsidRPr="008B1AA3" w:rsidRDefault="008B1AA3" w:rsidP="008B1AA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1AA3">
        <w:rPr>
          <w:rFonts w:ascii="Times New Roman" w:hAnsi="Times New Roman" w:cs="Times New Roman"/>
          <w:sz w:val="28"/>
          <w:szCs w:val="28"/>
          <w:lang w:val="uk-UA"/>
        </w:rPr>
        <w:t xml:space="preserve">Зробивши дослідження, ми змогли оцінити стан ґрунтів у Маріуполі, який є не дуже благополучним. 2 зразка виявилися    достатньо лужними, що заважає рослинам на достатньому рівні живитися водою (Кальміуський та Центральний райони). Один зразок містить дуже велику кількість кислих </w:t>
      </w:r>
      <w:r w:rsidRPr="008B1A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солей, що не добре впливає на зріст рослин (Приморський район). Та усього один зразок виявився більш-менш відповідним для потреб рослинного світу (Лівобережний район). Якщо порівняти біологічний експеримент з хімічним, ми </w:t>
      </w:r>
      <w:proofErr w:type="spellStart"/>
      <w:r w:rsidRPr="008B1AA3">
        <w:rPr>
          <w:rFonts w:ascii="Times New Roman" w:hAnsi="Times New Roman" w:cs="Times New Roman"/>
          <w:sz w:val="28"/>
          <w:szCs w:val="28"/>
          <w:lang w:val="uk-UA"/>
        </w:rPr>
        <w:t>можем</w:t>
      </w:r>
      <w:proofErr w:type="spellEnd"/>
      <w:r w:rsidRPr="008B1AA3">
        <w:rPr>
          <w:rFonts w:ascii="Times New Roman" w:hAnsi="Times New Roman" w:cs="Times New Roman"/>
          <w:sz w:val="28"/>
          <w:szCs w:val="28"/>
          <w:lang w:val="uk-UA"/>
        </w:rPr>
        <w:t xml:space="preserve"> побачити певну розбіжність між даними, основою якої є потреби рослини, посаджаної у виді експерименту в ґрунт (квасоля). Квасолі потрібний великий рівень кислотності та не великий рівень живлення водою. Квасоля збагачує </w:t>
      </w:r>
      <w:proofErr w:type="spellStart"/>
      <w:r w:rsidRPr="008B1AA3"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 w:rsidRPr="008B1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1AA3">
        <w:rPr>
          <w:rFonts w:ascii="Times New Roman" w:hAnsi="Times New Roman" w:cs="Times New Roman"/>
          <w:sz w:val="28"/>
          <w:szCs w:val="28"/>
          <w:lang w:val="uk-UA"/>
        </w:rPr>
        <w:t>нитрогеном</w:t>
      </w:r>
      <w:proofErr w:type="spellEnd"/>
      <w:r w:rsidRPr="008B1AA3">
        <w:rPr>
          <w:rFonts w:ascii="Times New Roman" w:hAnsi="Times New Roman" w:cs="Times New Roman"/>
          <w:sz w:val="28"/>
          <w:szCs w:val="28"/>
          <w:lang w:val="uk-UA"/>
        </w:rPr>
        <w:t xml:space="preserve">, який виробляється </w:t>
      </w:r>
      <w:proofErr w:type="spellStart"/>
      <w:r w:rsidRPr="008B1AA3">
        <w:rPr>
          <w:rFonts w:ascii="Times New Roman" w:hAnsi="Times New Roman" w:cs="Times New Roman"/>
          <w:sz w:val="28"/>
          <w:szCs w:val="28"/>
          <w:lang w:val="uk-UA"/>
        </w:rPr>
        <w:t>азотофіксуючими</w:t>
      </w:r>
      <w:proofErr w:type="spellEnd"/>
      <w:r w:rsidRPr="008B1AA3">
        <w:rPr>
          <w:rFonts w:ascii="Times New Roman" w:hAnsi="Times New Roman" w:cs="Times New Roman"/>
          <w:sz w:val="28"/>
          <w:szCs w:val="28"/>
          <w:lang w:val="uk-UA"/>
        </w:rPr>
        <w:t xml:space="preserve"> бактеріями, які оселяються на корінні усіх бобових. Таким чином квасоля показала високу схожість на кислих ґрунтах. Тепер ми можемо заявити, що продуктивність екосистеми нашого регіону, на прикладі м. Маріуполя, не є достатньою та потребує стимуляції для майбутнього позитивного розвитку.</w:t>
      </w:r>
    </w:p>
    <w:p w:rsidR="008B1AA3" w:rsidRPr="008B1AA3" w:rsidRDefault="008B1AA3" w:rsidP="008B1A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AA3">
        <w:rPr>
          <w:rFonts w:ascii="Times New Roman" w:hAnsi="Times New Roman" w:cs="Times New Roman"/>
          <w:sz w:val="28"/>
          <w:szCs w:val="28"/>
          <w:lang w:val="uk-UA"/>
        </w:rPr>
        <w:t xml:space="preserve">Перша мета для покращення стану ґрунтів, як одного з представників нашої екосистеми, 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 основною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родючістю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. Для того,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рослину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необхідними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життєздатними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функціями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агрономи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удобрювати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. Але не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забувати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 й про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сумну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екологічну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сітуацію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. Основною проблемою є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присутність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заводів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безпосередній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близкості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1AA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1AA3">
        <w:rPr>
          <w:rFonts w:ascii="Times New Roman" w:hAnsi="Times New Roman" w:cs="Times New Roman"/>
          <w:sz w:val="28"/>
          <w:szCs w:val="28"/>
        </w:rPr>
        <w:t>іста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. Таким чином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міські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ґрунти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багаті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 тяжкими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металами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регіоні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 є велика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шосе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8B1AA3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8B1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1AA3">
        <w:rPr>
          <w:rFonts w:ascii="Times New Roman" w:hAnsi="Times New Roman" w:cs="Times New Roman"/>
          <w:sz w:val="28"/>
          <w:szCs w:val="28"/>
        </w:rPr>
        <w:t>доставляється</w:t>
      </w:r>
      <w:proofErr w:type="spellEnd"/>
      <w:proofErr w:type="gramEnd"/>
      <w:r w:rsidRPr="008B1AA3">
        <w:rPr>
          <w:rFonts w:ascii="Times New Roman" w:hAnsi="Times New Roman" w:cs="Times New Roman"/>
          <w:sz w:val="28"/>
          <w:szCs w:val="28"/>
        </w:rPr>
        <w:t xml:space="preserve"> груз на заводи. </w:t>
      </w:r>
    </w:p>
    <w:p w:rsidR="008B1AA3" w:rsidRPr="008B1AA3" w:rsidRDefault="008B1AA3" w:rsidP="008B1A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AA3">
        <w:rPr>
          <w:rFonts w:ascii="Times New Roman" w:hAnsi="Times New Roman" w:cs="Times New Roman"/>
          <w:sz w:val="28"/>
          <w:szCs w:val="28"/>
          <w:lang w:val="uk-UA"/>
        </w:rPr>
        <w:t xml:space="preserve">Усі ці фактори є негативною часткою, тому ми пропонуємо деякі засоби </w:t>
      </w:r>
      <w:proofErr w:type="spellStart"/>
      <w:r w:rsidRPr="008B1AA3">
        <w:rPr>
          <w:rFonts w:ascii="Times New Roman" w:hAnsi="Times New Roman" w:cs="Times New Roman"/>
          <w:sz w:val="28"/>
          <w:szCs w:val="28"/>
          <w:lang w:val="uk-UA"/>
        </w:rPr>
        <w:t>зміншення</w:t>
      </w:r>
      <w:proofErr w:type="spellEnd"/>
      <w:r w:rsidRPr="008B1AA3">
        <w:rPr>
          <w:rFonts w:ascii="Times New Roman" w:hAnsi="Times New Roman" w:cs="Times New Roman"/>
          <w:sz w:val="28"/>
          <w:szCs w:val="28"/>
          <w:lang w:val="uk-UA"/>
        </w:rPr>
        <w:t xml:space="preserve"> негативного впливу на ґрунти та рослинність, які стануть </w:t>
      </w:r>
      <w:proofErr w:type="spellStart"/>
      <w:r w:rsidRPr="008B1AA3">
        <w:rPr>
          <w:rFonts w:ascii="Times New Roman" w:hAnsi="Times New Roman" w:cs="Times New Roman"/>
          <w:sz w:val="28"/>
          <w:szCs w:val="28"/>
          <w:lang w:val="uk-UA"/>
        </w:rPr>
        <w:t>напригоді</w:t>
      </w:r>
      <w:proofErr w:type="spellEnd"/>
      <w:r w:rsidRPr="008B1AA3">
        <w:rPr>
          <w:rFonts w:ascii="Times New Roman" w:hAnsi="Times New Roman" w:cs="Times New Roman"/>
          <w:sz w:val="28"/>
          <w:szCs w:val="28"/>
          <w:lang w:val="uk-UA"/>
        </w:rPr>
        <w:t xml:space="preserve"> як в Маріуполі, так і у всій Донецькій області.</w:t>
      </w:r>
    </w:p>
    <w:p w:rsidR="00622535" w:rsidRPr="008B1AA3" w:rsidRDefault="008B1AA3" w:rsidP="008B1AA3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AA3">
        <w:rPr>
          <w:rFonts w:ascii="Times New Roman" w:hAnsi="Times New Roman" w:cs="Times New Roman"/>
          <w:sz w:val="28"/>
          <w:szCs w:val="28"/>
          <w:lang w:val="uk-UA"/>
        </w:rPr>
        <w:t>В ідеалі – перенесення заводів за межі міста. Але достатньо буде перехід на сонячну енергію та закриття «відкритих» цехів заводів, викидами яких є металічна стружка.</w:t>
      </w:r>
    </w:p>
    <w:p w:rsidR="00622535" w:rsidRPr="008B1AA3" w:rsidRDefault="008B1AA3" w:rsidP="008B1AA3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AA3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proofErr w:type="spellStart"/>
      <w:r w:rsidRPr="008B1AA3">
        <w:rPr>
          <w:rFonts w:ascii="Times New Roman" w:hAnsi="Times New Roman" w:cs="Times New Roman"/>
          <w:sz w:val="28"/>
          <w:szCs w:val="28"/>
          <w:lang w:val="uk-UA"/>
        </w:rPr>
        <w:t>екотранспорту</w:t>
      </w:r>
      <w:proofErr w:type="spellEnd"/>
      <w:r w:rsidRPr="008B1AA3">
        <w:rPr>
          <w:rFonts w:ascii="Times New Roman" w:hAnsi="Times New Roman" w:cs="Times New Roman"/>
          <w:sz w:val="28"/>
          <w:szCs w:val="28"/>
          <w:lang w:val="uk-UA"/>
        </w:rPr>
        <w:t xml:space="preserve"> для створення шляхів поставок та торгівлі з Європою.</w:t>
      </w:r>
    </w:p>
    <w:p w:rsidR="00622535" w:rsidRPr="008B1AA3" w:rsidRDefault="008B1AA3" w:rsidP="008B1AA3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AA3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достатнього рівня портів та «чистого» </w:t>
      </w:r>
      <w:proofErr w:type="spellStart"/>
      <w:r w:rsidRPr="008B1AA3">
        <w:rPr>
          <w:rFonts w:ascii="Times New Roman" w:hAnsi="Times New Roman" w:cs="Times New Roman"/>
          <w:sz w:val="28"/>
          <w:szCs w:val="28"/>
          <w:lang w:val="uk-UA"/>
        </w:rPr>
        <w:t>судоходства</w:t>
      </w:r>
      <w:proofErr w:type="spellEnd"/>
      <w:r w:rsidRPr="008B1AA3">
        <w:rPr>
          <w:rFonts w:ascii="Times New Roman" w:hAnsi="Times New Roman" w:cs="Times New Roman"/>
          <w:sz w:val="28"/>
          <w:szCs w:val="28"/>
          <w:lang w:val="uk-UA"/>
        </w:rPr>
        <w:t xml:space="preserve">, без використання архаїчного палива, такого,  як </w:t>
      </w:r>
      <w:proofErr w:type="spellStart"/>
      <w:r w:rsidRPr="008B1AA3">
        <w:rPr>
          <w:rFonts w:ascii="Times New Roman" w:hAnsi="Times New Roman" w:cs="Times New Roman"/>
          <w:sz w:val="28"/>
          <w:szCs w:val="28"/>
          <w:lang w:val="uk-UA"/>
        </w:rPr>
        <w:t>вуголь</w:t>
      </w:r>
      <w:proofErr w:type="spellEnd"/>
      <w:r w:rsidRPr="008B1A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1AA3" w:rsidRPr="002316CC" w:rsidRDefault="008B1AA3" w:rsidP="002316CC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16CC">
        <w:rPr>
          <w:rFonts w:ascii="Times New Roman" w:hAnsi="Times New Roman" w:cs="Times New Roman"/>
          <w:sz w:val="28"/>
          <w:szCs w:val="28"/>
          <w:lang w:val="uk-UA"/>
        </w:rPr>
        <w:t>Використання добрив для створення гарних умов для росту рослин.</w:t>
      </w:r>
    </w:p>
    <w:p w:rsidR="008B1AA3" w:rsidRPr="008B1AA3" w:rsidRDefault="008B1AA3" w:rsidP="008B1A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AA3">
        <w:rPr>
          <w:rFonts w:ascii="Times New Roman" w:hAnsi="Times New Roman" w:cs="Times New Roman"/>
          <w:sz w:val="28"/>
          <w:szCs w:val="28"/>
          <w:lang w:val="uk-UA"/>
        </w:rPr>
        <w:t>Отже, ґрунт та екосистема Приазов’я придатні для вирощування бобових культур. Цей факт доцільно використати для розвитку Маріуполя. Слід звернути увагу на розвиток сільського господарства в нашому регіоні.</w:t>
      </w:r>
    </w:p>
    <w:p w:rsidR="008B1AA3" w:rsidRPr="008B1AA3" w:rsidRDefault="008B1AA3" w:rsidP="008B1A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AA3">
        <w:rPr>
          <w:rFonts w:ascii="Times New Roman" w:hAnsi="Times New Roman" w:cs="Times New Roman"/>
          <w:sz w:val="28"/>
          <w:szCs w:val="28"/>
          <w:lang w:val="uk-UA"/>
        </w:rPr>
        <w:t xml:space="preserve">Залучити спеціалістів: екологів, біологів, хіміків, лікарів, економістів, агрономів, працівників виробництв, з метою впровадження </w:t>
      </w:r>
      <w:proofErr w:type="spellStart"/>
      <w:r w:rsidRPr="008B1AA3">
        <w:rPr>
          <w:rFonts w:ascii="Times New Roman" w:hAnsi="Times New Roman" w:cs="Times New Roman"/>
          <w:sz w:val="28"/>
          <w:szCs w:val="28"/>
          <w:lang w:val="uk-UA"/>
        </w:rPr>
        <w:t>еко-агрокомплексу</w:t>
      </w:r>
      <w:proofErr w:type="spellEnd"/>
      <w:r w:rsidRPr="008B1AA3">
        <w:rPr>
          <w:rFonts w:ascii="Times New Roman" w:hAnsi="Times New Roman" w:cs="Times New Roman"/>
          <w:sz w:val="28"/>
          <w:szCs w:val="28"/>
          <w:lang w:val="uk-UA"/>
        </w:rPr>
        <w:t xml:space="preserve"> «Бобові – це майбутнє людства».</w:t>
      </w:r>
    </w:p>
    <w:sectPr w:rsidR="008B1AA3" w:rsidRPr="008B1AA3" w:rsidSect="0014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598"/>
    <w:multiLevelType w:val="hybridMultilevel"/>
    <w:tmpl w:val="03F0501C"/>
    <w:lvl w:ilvl="0" w:tplc="9AA2B4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7A99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7E81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2AD5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2246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CA08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723B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32EE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6E9F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104040C"/>
    <w:multiLevelType w:val="hybridMultilevel"/>
    <w:tmpl w:val="CE2E75F8"/>
    <w:lvl w:ilvl="0" w:tplc="126657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64A3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B89D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DA94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7C81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0EED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FC0A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F6BC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A21C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4016917"/>
    <w:multiLevelType w:val="hybridMultilevel"/>
    <w:tmpl w:val="A51222D2"/>
    <w:lvl w:ilvl="0" w:tplc="2778A1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04AE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6276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6E67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46D1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3C7F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A846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D482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AE4B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6570B0F"/>
    <w:multiLevelType w:val="hybridMultilevel"/>
    <w:tmpl w:val="39C2122E"/>
    <w:lvl w:ilvl="0" w:tplc="AB100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28C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EE68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40B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65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2A68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221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AE3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4E37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4183B"/>
    <w:multiLevelType w:val="hybridMultilevel"/>
    <w:tmpl w:val="A6708D04"/>
    <w:lvl w:ilvl="0" w:tplc="413C0E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0EB5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3A8C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F497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0C00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F859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B6B5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0220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324A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C66053A"/>
    <w:multiLevelType w:val="hybridMultilevel"/>
    <w:tmpl w:val="7DCC846A"/>
    <w:lvl w:ilvl="0" w:tplc="71125F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14BD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7E63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90F0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4AB8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AA06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4026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84E6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C49F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73A5FE6"/>
    <w:multiLevelType w:val="hybridMultilevel"/>
    <w:tmpl w:val="74B84104"/>
    <w:lvl w:ilvl="0" w:tplc="BF8855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14D5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CA62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E865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AA60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D489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F05C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D238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E8F8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A5C1F50"/>
    <w:multiLevelType w:val="hybridMultilevel"/>
    <w:tmpl w:val="F75E534E"/>
    <w:lvl w:ilvl="0" w:tplc="4B0A1D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E6E6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D602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A429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1671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D689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3C0E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0C1F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84CC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D811CD1"/>
    <w:multiLevelType w:val="hybridMultilevel"/>
    <w:tmpl w:val="63C04E5C"/>
    <w:lvl w:ilvl="0" w:tplc="8A16D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7201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186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B69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46AB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246D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85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1859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C2F0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860003"/>
    <w:multiLevelType w:val="hybridMultilevel"/>
    <w:tmpl w:val="1F321B6A"/>
    <w:lvl w:ilvl="0" w:tplc="F17499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6442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900B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3274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8639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603B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F60B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A8BC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48AD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ADA175A"/>
    <w:multiLevelType w:val="hybridMultilevel"/>
    <w:tmpl w:val="17B03660"/>
    <w:lvl w:ilvl="0" w:tplc="5FEA1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14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80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22D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CE9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68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523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A2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CA6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435306"/>
    <w:multiLevelType w:val="hybridMultilevel"/>
    <w:tmpl w:val="92507D14"/>
    <w:lvl w:ilvl="0" w:tplc="D8B41F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4C78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0E12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62E8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A46A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F481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DC24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50E4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A489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DE02E9D"/>
    <w:multiLevelType w:val="hybridMultilevel"/>
    <w:tmpl w:val="F04AE478"/>
    <w:lvl w:ilvl="0" w:tplc="725827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1E60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3852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56EA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C2F1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30E6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D8D6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227C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EC8D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F3F0C18"/>
    <w:multiLevelType w:val="hybridMultilevel"/>
    <w:tmpl w:val="689462A8"/>
    <w:lvl w:ilvl="0" w:tplc="3A821F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BE26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DCC1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6CCC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6CB6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1480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D80F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4670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9830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FCC3E65"/>
    <w:multiLevelType w:val="hybridMultilevel"/>
    <w:tmpl w:val="E654DAE4"/>
    <w:lvl w:ilvl="0" w:tplc="FDDEFA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D2BC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9A4D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363D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765D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D6DE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5038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EA75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0A82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6"/>
  </w:num>
  <w:num w:numId="5">
    <w:abstractNumId w:val="14"/>
  </w:num>
  <w:num w:numId="6">
    <w:abstractNumId w:val="8"/>
  </w:num>
  <w:num w:numId="7">
    <w:abstractNumId w:val="9"/>
  </w:num>
  <w:num w:numId="8">
    <w:abstractNumId w:val="12"/>
  </w:num>
  <w:num w:numId="9">
    <w:abstractNumId w:val="1"/>
  </w:num>
  <w:num w:numId="10">
    <w:abstractNumId w:val="4"/>
  </w:num>
  <w:num w:numId="11">
    <w:abstractNumId w:val="10"/>
  </w:num>
  <w:num w:numId="12">
    <w:abstractNumId w:val="5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196"/>
    <w:rsid w:val="00072B60"/>
    <w:rsid w:val="0014625F"/>
    <w:rsid w:val="002316CC"/>
    <w:rsid w:val="00355C38"/>
    <w:rsid w:val="00384526"/>
    <w:rsid w:val="00556B4A"/>
    <w:rsid w:val="00622535"/>
    <w:rsid w:val="008B1AA3"/>
    <w:rsid w:val="00B97A5F"/>
    <w:rsid w:val="00C63196"/>
    <w:rsid w:val="00DF5246"/>
    <w:rsid w:val="00DF5F2B"/>
    <w:rsid w:val="00F7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837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488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58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37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234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2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5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1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94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1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8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9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8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08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28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1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102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29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0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8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4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3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4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4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0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1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48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1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7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2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16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35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751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2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3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08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67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997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0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6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37</cp:lastModifiedBy>
  <cp:revision>8</cp:revision>
  <dcterms:created xsi:type="dcterms:W3CDTF">2017-04-12T18:17:00Z</dcterms:created>
  <dcterms:modified xsi:type="dcterms:W3CDTF">2017-04-14T10:26:00Z</dcterms:modified>
</cp:coreProperties>
</file>