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AD6" w:rsidRPr="00BE16CE" w:rsidRDefault="00430AD6" w:rsidP="00E93F6B">
      <w:pPr>
        <w:jc w:val="both"/>
        <w:rPr>
          <w:sz w:val="28"/>
          <w:szCs w:val="28"/>
          <w:lang w:val="ru-RU"/>
        </w:rPr>
      </w:pPr>
      <w:r>
        <w:rPr>
          <w:b/>
          <w:sz w:val="28"/>
          <w:szCs w:val="28"/>
        </w:rPr>
        <w:t xml:space="preserve">Назва проекту: </w:t>
      </w:r>
      <w:r w:rsidRPr="00BE16CE">
        <w:rPr>
          <w:sz w:val="28"/>
          <w:szCs w:val="28"/>
          <w:lang w:val="ru-RU"/>
        </w:rPr>
        <w:t>Геноцид як феномен ХХ сторіччя</w:t>
      </w:r>
      <w:r>
        <w:rPr>
          <w:sz w:val="28"/>
          <w:szCs w:val="28"/>
        </w:rPr>
        <w:t xml:space="preserve"> </w:t>
      </w:r>
      <w:r w:rsidRPr="00BE16CE">
        <w:rPr>
          <w:sz w:val="28"/>
          <w:szCs w:val="28"/>
          <w:lang w:val="en-US"/>
        </w:rPr>
        <w:t>“</w:t>
      </w:r>
      <w:r w:rsidRPr="00BE16CE">
        <w:rPr>
          <w:sz w:val="28"/>
          <w:szCs w:val="28"/>
        </w:rPr>
        <w:t>Євреї: кіровоградський вимір.(Доля євреїв на Кіровоградщині в роки окупації краю 1941 – 1944 рр.)</w:t>
      </w:r>
    </w:p>
    <w:p w:rsidR="00430AD6" w:rsidRDefault="00430AD6" w:rsidP="00E93F6B">
      <w:pPr>
        <w:jc w:val="both"/>
        <w:rPr>
          <w:sz w:val="28"/>
          <w:szCs w:val="28"/>
        </w:rPr>
      </w:pPr>
      <w:r w:rsidRPr="00150B1F">
        <w:rPr>
          <w:b/>
          <w:sz w:val="28"/>
          <w:szCs w:val="28"/>
        </w:rPr>
        <w:t>Автор</w:t>
      </w:r>
      <w:r>
        <w:rPr>
          <w:b/>
          <w:sz w:val="28"/>
          <w:szCs w:val="28"/>
        </w:rPr>
        <w:t xml:space="preserve"> проекту</w:t>
      </w:r>
      <w:r w:rsidRPr="00150B1F">
        <w:rPr>
          <w:b/>
          <w:sz w:val="28"/>
          <w:szCs w:val="28"/>
        </w:rPr>
        <w:t>:</w:t>
      </w:r>
      <w:r w:rsidRPr="00150B1F">
        <w:rPr>
          <w:sz w:val="28"/>
          <w:szCs w:val="28"/>
        </w:rPr>
        <w:t xml:space="preserve"> </w:t>
      </w:r>
      <w:r>
        <w:rPr>
          <w:sz w:val="28"/>
          <w:szCs w:val="28"/>
        </w:rPr>
        <w:t>Цветік Юлія Сергіївна</w:t>
      </w:r>
    </w:p>
    <w:p w:rsidR="00430AD6" w:rsidRDefault="00430AD6" w:rsidP="00E93F6B">
      <w:pPr>
        <w:jc w:val="both"/>
        <w:rPr>
          <w:sz w:val="28"/>
          <w:szCs w:val="28"/>
        </w:rPr>
      </w:pPr>
      <w:r>
        <w:rPr>
          <w:b/>
          <w:sz w:val="28"/>
          <w:szCs w:val="28"/>
        </w:rPr>
        <w:t>Місце проживання</w:t>
      </w:r>
      <w:r w:rsidRPr="00714E35">
        <w:rPr>
          <w:b/>
          <w:sz w:val="28"/>
          <w:szCs w:val="28"/>
        </w:rPr>
        <w:t>:</w:t>
      </w:r>
      <w:r>
        <w:rPr>
          <w:sz w:val="28"/>
          <w:szCs w:val="28"/>
        </w:rPr>
        <w:t xml:space="preserve"> село Олексіївка Бобринецького району Кіровоградської області</w:t>
      </w:r>
    </w:p>
    <w:p w:rsidR="00430AD6" w:rsidRDefault="00430AD6" w:rsidP="00E93F6B">
      <w:pPr>
        <w:jc w:val="both"/>
        <w:rPr>
          <w:sz w:val="28"/>
          <w:szCs w:val="28"/>
        </w:rPr>
      </w:pPr>
      <w:r w:rsidRPr="00714E35">
        <w:rPr>
          <w:b/>
          <w:sz w:val="28"/>
          <w:szCs w:val="28"/>
        </w:rPr>
        <w:t>Навчальний заклад, клас:</w:t>
      </w:r>
      <w:r w:rsidRPr="00150B1F">
        <w:rPr>
          <w:sz w:val="28"/>
          <w:szCs w:val="28"/>
        </w:rPr>
        <w:t xml:space="preserve"> </w:t>
      </w:r>
      <w:r>
        <w:rPr>
          <w:sz w:val="28"/>
          <w:szCs w:val="28"/>
        </w:rPr>
        <w:t>Олексіївська загальноосвітня школа І-ІІІ ступенів, 9 клас, член краєзнавчого гуртка  Бобринецького районного будинку дитячої творчості</w:t>
      </w:r>
    </w:p>
    <w:p w:rsidR="00430AD6" w:rsidRDefault="00430AD6" w:rsidP="00E93F6B">
      <w:pPr>
        <w:jc w:val="both"/>
        <w:rPr>
          <w:sz w:val="28"/>
          <w:szCs w:val="28"/>
        </w:rPr>
      </w:pPr>
      <w:r>
        <w:rPr>
          <w:b/>
          <w:sz w:val="28"/>
          <w:szCs w:val="28"/>
        </w:rPr>
        <w:t>Керівник проекту</w:t>
      </w:r>
      <w:r w:rsidRPr="00150B1F">
        <w:rPr>
          <w:b/>
          <w:sz w:val="28"/>
          <w:szCs w:val="28"/>
        </w:rPr>
        <w:t>:</w:t>
      </w:r>
      <w:r w:rsidRPr="00150B1F">
        <w:rPr>
          <w:sz w:val="28"/>
          <w:szCs w:val="28"/>
        </w:rPr>
        <w:t xml:space="preserve"> </w:t>
      </w:r>
      <w:r>
        <w:rPr>
          <w:sz w:val="28"/>
          <w:szCs w:val="28"/>
        </w:rPr>
        <w:t>Гура Ірина Сергіївна</w:t>
      </w:r>
      <w:r w:rsidRPr="00150B1F">
        <w:rPr>
          <w:sz w:val="28"/>
          <w:szCs w:val="28"/>
        </w:rPr>
        <w:t xml:space="preserve">, </w:t>
      </w:r>
      <w:r>
        <w:rPr>
          <w:sz w:val="28"/>
          <w:szCs w:val="28"/>
        </w:rPr>
        <w:t xml:space="preserve">учитель історії Олексіївської </w:t>
      </w:r>
    </w:p>
    <w:p w:rsidR="00430AD6" w:rsidRPr="007516F6" w:rsidRDefault="00430AD6" w:rsidP="00E93F6B">
      <w:pPr>
        <w:jc w:val="both"/>
        <w:rPr>
          <w:sz w:val="28"/>
          <w:szCs w:val="28"/>
        </w:rPr>
      </w:pPr>
      <w:r>
        <w:rPr>
          <w:sz w:val="28"/>
          <w:szCs w:val="28"/>
        </w:rPr>
        <w:t>ЗШ І-ІІІ ступенів, учитель вищої категорії, керівник</w:t>
      </w:r>
      <w:r w:rsidRPr="007516F6">
        <w:rPr>
          <w:sz w:val="28"/>
          <w:szCs w:val="28"/>
        </w:rPr>
        <w:t xml:space="preserve">   </w:t>
      </w:r>
      <w:r>
        <w:rPr>
          <w:sz w:val="28"/>
          <w:szCs w:val="28"/>
        </w:rPr>
        <w:t>краєзнавчого гуртка Бобринецького районного будинку дитячої творчості</w:t>
      </w:r>
      <w:r w:rsidRPr="007516F6">
        <w:rPr>
          <w:sz w:val="28"/>
          <w:szCs w:val="28"/>
        </w:rPr>
        <w:t xml:space="preserve">                                                                </w:t>
      </w:r>
    </w:p>
    <w:p w:rsidR="00430AD6" w:rsidRPr="00AD4A32" w:rsidRDefault="00430AD6" w:rsidP="00E93F6B">
      <w:pPr>
        <w:ind w:left="-567" w:firstLine="567"/>
        <w:jc w:val="both"/>
        <w:rPr>
          <w:bCs/>
          <w:sz w:val="28"/>
          <w:szCs w:val="28"/>
        </w:rPr>
      </w:pPr>
      <w:r>
        <w:rPr>
          <w:b/>
          <w:bCs/>
          <w:sz w:val="28"/>
          <w:szCs w:val="28"/>
        </w:rPr>
        <w:t xml:space="preserve">Актуальність </w:t>
      </w:r>
      <w:r w:rsidRPr="00FB0719">
        <w:rPr>
          <w:b/>
          <w:bCs/>
          <w:sz w:val="28"/>
          <w:szCs w:val="28"/>
        </w:rPr>
        <w:t xml:space="preserve"> дослідження</w:t>
      </w:r>
      <w:r w:rsidRPr="003760C9">
        <w:rPr>
          <w:b/>
          <w:bCs/>
          <w:sz w:val="28"/>
          <w:szCs w:val="28"/>
        </w:rPr>
        <w:t>:</w:t>
      </w:r>
      <w:r w:rsidRPr="00CB2A32">
        <w:rPr>
          <w:sz w:val="28"/>
          <w:szCs w:val="28"/>
        </w:rPr>
        <w:t xml:space="preserve"> </w:t>
      </w:r>
      <w:r w:rsidRPr="00AD4A32">
        <w:rPr>
          <w:bCs/>
          <w:sz w:val="28"/>
          <w:szCs w:val="28"/>
        </w:rPr>
        <w:t>Восени 2016 року українське та світове суспільство відзначатимуть 75-ту річницю трагедії Голокосту та нацистських злочинів на українській землі, жертвами яких стали мільйони невинних.  На сьогоднішній день ще не встановлено всіх імен  жертв Голокосту,  імен праведників народів світу. Регіональна історія повинна сприяти цьому. Тому вивчення цієї теми в регіональному вимірі є досить актуальним.  Нацистські злочини стали широко відомі світовій спільноті вже на Нюрнберзькому процесі 1945-1946 років, де було визнано особливу жахливість Голокосту, який назавжди залишиться болісною раною в історії людства. Потрібно докласти зусиль суспільства щодо запобігання повторенню злочинів проти людяності, задля єднання народу навколо ідеї побудови в Україні правової європейської держави, здатної захистити всіх своїх громадян, на підтримку українських та міжнародних громадських ініціатив.</w:t>
      </w:r>
    </w:p>
    <w:p w:rsidR="00430AD6" w:rsidRPr="00AD4A32" w:rsidRDefault="00430AD6" w:rsidP="00E93F6B">
      <w:pPr>
        <w:ind w:left="-567" w:right="96" w:firstLine="567"/>
        <w:jc w:val="both"/>
        <w:rPr>
          <w:sz w:val="28"/>
          <w:szCs w:val="28"/>
        </w:rPr>
      </w:pPr>
      <w:r w:rsidRPr="00AD4A32">
        <w:rPr>
          <w:b/>
          <w:sz w:val="28"/>
          <w:szCs w:val="28"/>
        </w:rPr>
        <w:t>Об’єкт дослідження</w:t>
      </w:r>
      <w:r>
        <w:rPr>
          <w:sz w:val="28"/>
          <w:szCs w:val="28"/>
        </w:rPr>
        <w:t xml:space="preserve">: </w:t>
      </w:r>
      <w:r w:rsidRPr="00AD4A32">
        <w:rPr>
          <w:sz w:val="28"/>
          <w:szCs w:val="28"/>
        </w:rPr>
        <w:t>діяльність нацистів на Кіровоградщині в період окупації краю (1941-1944 роки), в тому числі на Бобринеччині, щодо єврейського населення регіону</w:t>
      </w:r>
    </w:p>
    <w:p w:rsidR="00430AD6" w:rsidRPr="00031CB7" w:rsidRDefault="00430AD6" w:rsidP="00E93F6B">
      <w:pPr>
        <w:ind w:left="-567" w:right="96" w:firstLine="567"/>
        <w:jc w:val="both"/>
        <w:rPr>
          <w:sz w:val="28"/>
          <w:szCs w:val="28"/>
        </w:rPr>
      </w:pPr>
      <w:r w:rsidRPr="00FB0719">
        <w:rPr>
          <w:b/>
          <w:sz w:val="28"/>
          <w:szCs w:val="28"/>
        </w:rPr>
        <w:t>Предмет дослідження</w:t>
      </w:r>
      <w:r>
        <w:rPr>
          <w:sz w:val="28"/>
          <w:szCs w:val="28"/>
        </w:rPr>
        <w:t xml:space="preserve">: </w:t>
      </w:r>
      <w:r w:rsidRPr="00031CB7">
        <w:rPr>
          <w:sz w:val="28"/>
          <w:szCs w:val="28"/>
        </w:rPr>
        <w:t>вивчення масштабів геноциду єврейського населення на Кіровоградщині та на території Бобринеччини</w:t>
      </w:r>
    </w:p>
    <w:p w:rsidR="00430AD6" w:rsidRDefault="00430AD6" w:rsidP="00E93F6B">
      <w:pPr>
        <w:ind w:left="-567" w:right="96" w:firstLine="567"/>
        <w:jc w:val="both"/>
        <w:rPr>
          <w:sz w:val="28"/>
          <w:szCs w:val="28"/>
        </w:rPr>
      </w:pPr>
      <w:r w:rsidRPr="00FB0719">
        <w:rPr>
          <w:b/>
          <w:bCs/>
          <w:sz w:val="28"/>
          <w:szCs w:val="28"/>
        </w:rPr>
        <w:t>Мета роботи</w:t>
      </w:r>
      <w:r w:rsidRPr="00FB0719">
        <w:rPr>
          <w:sz w:val="28"/>
          <w:szCs w:val="28"/>
        </w:rPr>
        <w:t>:</w:t>
      </w:r>
      <w:r>
        <w:rPr>
          <w:sz w:val="28"/>
          <w:szCs w:val="28"/>
        </w:rPr>
        <w:t xml:space="preserve"> </w:t>
      </w:r>
    </w:p>
    <w:p w:rsidR="00430AD6" w:rsidRPr="00031CB7" w:rsidRDefault="00430AD6" w:rsidP="00EE0FBE">
      <w:pPr>
        <w:ind w:right="96"/>
        <w:jc w:val="both"/>
        <w:rPr>
          <w:sz w:val="28"/>
          <w:szCs w:val="28"/>
        </w:rPr>
      </w:pPr>
      <w:r>
        <w:rPr>
          <w:sz w:val="28"/>
          <w:szCs w:val="28"/>
        </w:rPr>
        <w:t xml:space="preserve">- </w:t>
      </w:r>
      <w:r w:rsidRPr="00031CB7">
        <w:rPr>
          <w:sz w:val="28"/>
          <w:szCs w:val="28"/>
        </w:rPr>
        <w:t>дослідити репресій проти євреїв окупаційною владою у 1941-1944 роках на Кіровоградщині та на Бобринеччині зокрема;</w:t>
      </w:r>
    </w:p>
    <w:p w:rsidR="00430AD6" w:rsidRPr="00031CB7" w:rsidRDefault="00430AD6" w:rsidP="00EE0FBE">
      <w:pPr>
        <w:ind w:right="96"/>
        <w:jc w:val="both"/>
        <w:rPr>
          <w:sz w:val="28"/>
          <w:szCs w:val="28"/>
        </w:rPr>
      </w:pPr>
      <w:r>
        <w:rPr>
          <w:sz w:val="28"/>
          <w:szCs w:val="28"/>
        </w:rPr>
        <w:t xml:space="preserve">- </w:t>
      </w:r>
      <w:r w:rsidRPr="00031CB7">
        <w:rPr>
          <w:sz w:val="28"/>
          <w:szCs w:val="28"/>
        </w:rPr>
        <w:t>виявити маловідомі факти в історії Голокосту на Кіровоградщині;</w:t>
      </w:r>
    </w:p>
    <w:p w:rsidR="00430AD6" w:rsidRPr="00031CB7" w:rsidRDefault="00430AD6" w:rsidP="00EE0FBE">
      <w:pPr>
        <w:ind w:right="96"/>
        <w:jc w:val="both"/>
        <w:rPr>
          <w:sz w:val="28"/>
          <w:szCs w:val="28"/>
        </w:rPr>
      </w:pPr>
      <w:r>
        <w:rPr>
          <w:sz w:val="28"/>
          <w:szCs w:val="28"/>
        </w:rPr>
        <w:t xml:space="preserve">- </w:t>
      </w:r>
      <w:r w:rsidRPr="00031CB7">
        <w:rPr>
          <w:sz w:val="28"/>
          <w:szCs w:val="28"/>
        </w:rPr>
        <w:t>зберегти пам’ять про жертв геноциду та праведників світу</w:t>
      </w:r>
    </w:p>
    <w:p w:rsidR="00430AD6" w:rsidRDefault="00430AD6" w:rsidP="00E93F6B">
      <w:pPr>
        <w:ind w:left="-567" w:right="99" w:firstLine="567"/>
        <w:jc w:val="both"/>
        <w:rPr>
          <w:sz w:val="28"/>
          <w:szCs w:val="28"/>
        </w:rPr>
      </w:pPr>
      <w:r w:rsidRPr="00FB0719">
        <w:rPr>
          <w:b/>
          <w:sz w:val="28"/>
          <w:szCs w:val="28"/>
        </w:rPr>
        <w:t>Завдання роботи</w:t>
      </w:r>
      <w:r>
        <w:rPr>
          <w:sz w:val="28"/>
          <w:szCs w:val="28"/>
        </w:rPr>
        <w:t>:</w:t>
      </w:r>
    </w:p>
    <w:p w:rsidR="00430AD6" w:rsidRPr="00031CB7" w:rsidRDefault="00430AD6" w:rsidP="00E93F6B">
      <w:pPr>
        <w:ind w:left="-567" w:right="99" w:firstLine="567"/>
        <w:jc w:val="both"/>
        <w:rPr>
          <w:sz w:val="28"/>
          <w:szCs w:val="28"/>
        </w:rPr>
      </w:pPr>
      <w:r w:rsidRPr="00031CB7">
        <w:rPr>
          <w:sz w:val="28"/>
          <w:szCs w:val="28"/>
        </w:rPr>
        <w:t>- дослідити та проаналізувати історичні джерела та свідчення очевидців;</w:t>
      </w:r>
    </w:p>
    <w:p w:rsidR="00430AD6" w:rsidRPr="00031CB7" w:rsidRDefault="00430AD6" w:rsidP="00E93F6B">
      <w:pPr>
        <w:ind w:left="-567" w:right="99" w:firstLine="567"/>
        <w:jc w:val="both"/>
        <w:rPr>
          <w:sz w:val="28"/>
          <w:szCs w:val="28"/>
        </w:rPr>
      </w:pPr>
      <w:r>
        <w:rPr>
          <w:sz w:val="28"/>
          <w:szCs w:val="28"/>
        </w:rPr>
        <w:t xml:space="preserve">- </w:t>
      </w:r>
      <w:r w:rsidRPr="00031CB7">
        <w:rPr>
          <w:sz w:val="28"/>
          <w:szCs w:val="28"/>
        </w:rPr>
        <w:t xml:space="preserve">охарактеризувати особливості геноциду євреїв нацистським режимом на </w:t>
      </w:r>
      <w:r>
        <w:rPr>
          <w:sz w:val="28"/>
          <w:szCs w:val="28"/>
        </w:rPr>
        <w:t xml:space="preserve"> </w:t>
      </w:r>
      <w:r w:rsidRPr="00031CB7">
        <w:rPr>
          <w:sz w:val="28"/>
          <w:szCs w:val="28"/>
        </w:rPr>
        <w:t>Кіровоградщині;</w:t>
      </w:r>
    </w:p>
    <w:p w:rsidR="00430AD6" w:rsidRPr="00031CB7" w:rsidRDefault="00430AD6" w:rsidP="00E93F6B">
      <w:pPr>
        <w:ind w:right="99"/>
        <w:jc w:val="both"/>
        <w:rPr>
          <w:sz w:val="28"/>
          <w:szCs w:val="28"/>
        </w:rPr>
      </w:pPr>
      <w:r>
        <w:rPr>
          <w:sz w:val="28"/>
          <w:szCs w:val="28"/>
        </w:rPr>
        <w:t xml:space="preserve">- </w:t>
      </w:r>
      <w:r w:rsidRPr="00031CB7">
        <w:rPr>
          <w:sz w:val="28"/>
          <w:szCs w:val="28"/>
        </w:rPr>
        <w:t>визначити наслідки політики нацистів щодо єврейського населення;</w:t>
      </w:r>
    </w:p>
    <w:p w:rsidR="00430AD6" w:rsidRPr="00031CB7" w:rsidRDefault="00430AD6" w:rsidP="00E93F6B">
      <w:pPr>
        <w:ind w:left="-567" w:right="99" w:firstLine="567"/>
        <w:jc w:val="both"/>
        <w:rPr>
          <w:sz w:val="28"/>
          <w:szCs w:val="28"/>
        </w:rPr>
      </w:pPr>
      <w:r>
        <w:rPr>
          <w:sz w:val="28"/>
          <w:szCs w:val="28"/>
        </w:rPr>
        <w:t xml:space="preserve">- </w:t>
      </w:r>
      <w:r w:rsidRPr="00031CB7">
        <w:rPr>
          <w:sz w:val="28"/>
          <w:szCs w:val="28"/>
        </w:rPr>
        <w:t>відновити забуті імена жертв Голокосту на Кіровоградщині та Бобринеччині;</w:t>
      </w:r>
    </w:p>
    <w:p w:rsidR="00430AD6" w:rsidRDefault="00430AD6" w:rsidP="00E93F6B">
      <w:pPr>
        <w:ind w:left="-567" w:right="99" w:firstLine="567"/>
        <w:jc w:val="both"/>
        <w:rPr>
          <w:sz w:val="28"/>
          <w:szCs w:val="28"/>
        </w:rPr>
      </w:pPr>
      <w:r w:rsidRPr="00031CB7">
        <w:rPr>
          <w:sz w:val="28"/>
          <w:szCs w:val="28"/>
        </w:rPr>
        <w:t xml:space="preserve">- привернути увагу громадськості до жахливої проблеми геноциду,  попередити в майбутньому його прояви та виховати в молодого покоління толерантність, людяність, взаєморозуміння у стосунках. </w:t>
      </w:r>
    </w:p>
    <w:p w:rsidR="00430AD6" w:rsidRPr="00FB0719" w:rsidRDefault="00430AD6" w:rsidP="00E93F6B">
      <w:pPr>
        <w:ind w:left="-567" w:right="99" w:firstLine="567"/>
        <w:jc w:val="both"/>
        <w:rPr>
          <w:sz w:val="28"/>
          <w:szCs w:val="28"/>
        </w:rPr>
      </w:pPr>
      <w:r w:rsidRPr="00FB0719">
        <w:rPr>
          <w:b/>
          <w:sz w:val="28"/>
          <w:szCs w:val="28"/>
        </w:rPr>
        <w:t>Методи дослідження</w:t>
      </w:r>
      <w:r w:rsidRPr="00FB0719">
        <w:rPr>
          <w:sz w:val="28"/>
          <w:szCs w:val="28"/>
        </w:rPr>
        <w:t xml:space="preserve">: </w:t>
      </w:r>
      <w:r>
        <w:rPr>
          <w:sz w:val="28"/>
          <w:szCs w:val="28"/>
        </w:rPr>
        <w:t>пошук, аналіз</w:t>
      </w:r>
      <w:r w:rsidRPr="00FB0719">
        <w:rPr>
          <w:sz w:val="28"/>
          <w:szCs w:val="28"/>
        </w:rPr>
        <w:t>, узагальнення історичного матеріалу, інтерв’ю</w:t>
      </w:r>
      <w:r>
        <w:rPr>
          <w:sz w:val="28"/>
          <w:szCs w:val="28"/>
        </w:rPr>
        <w:t xml:space="preserve"> з очевидцями, </w:t>
      </w:r>
      <w:r w:rsidRPr="00FB0719">
        <w:rPr>
          <w:sz w:val="28"/>
          <w:szCs w:val="28"/>
        </w:rPr>
        <w:t>.</w:t>
      </w:r>
    </w:p>
    <w:p w:rsidR="00430AD6" w:rsidRPr="005A1799" w:rsidRDefault="00430AD6" w:rsidP="00E93F6B">
      <w:pPr>
        <w:shd w:val="clear" w:color="auto" w:fill="FFFFFF"/>
        <w:ind w:left="-567" w:right="-104" w:firstLine="567"/>
        <w:jc w:val="both"/>
        <w:rPr>
          <w:color w:val="000000"/>
          <w:sz w:val="28"/>
          <w:szCs w:val="28"/>
        </w:rPr>
      </w:pPr>
      <w:r>
        <w:rPr>
          <w:b/>
          <w:color w:val="000000"/>
          <w:sz w:val="28"/>
          <w:szCs w:val="28"/>
        </w:rPr>
        <w:t>Наукова новизна та власний</w:t>
      </w:r>
      <w:r w:rsidRPr="00FB0719">
        <w:rPr>
          <w:b/>
          <w:color w:val="000000"/>
          <w:sz w:val="28"/>
          <w:szCs w:val="28"/>
        </w:rPr>
        <w:t xml:space="preserve"> внесок </w:t>
      </w:r>
      <w:r>
        <w:rPr>
          <w:b/>
          <w:color w:val="000000"/>
          <w:sz w:val="28"/>
          <w:szCs w:val="28"/>
        </w:rPr>
        <w:t xml:space="preserve">у </w:t>
      </w:r>
      <w:r w:rsidRPr="00FB0719">
        <w:rPr>
          <w:b/>
          <w:color w:val="000000"/>
          <w:sz w:val="28"/>
          <w:szCs w:val="28"/>
        </w:rPr>
        <w:t>дослід</w:t>
      </w:r>
      <w:r>
        <w:rPr>
          <w:b/>
          <w:color w:val="000000"/>
          <w:sz w:val="28"/>
          <w:szCs w:val="28"/>
        </w:rPr>
        <w:t>ження</w:t>
      </w:r>
      <w:r>
        <w:rPr>
          <w:color w:val="000000"/>
          <w:sz w:val="28"/>
          <w:szCs w:val="28"/>
        </w:rPr>
        <w:t xml:space="preserve">: </w:t>
      </w:r>
      <w:r w:rsidRPr="005A1799">
        <w:rPr>
          <w:color w:val="000000"/>
          <w:sz w:val="28"/>
          <w:szCs w:val="28"/>
        </w:rPr>
        <w:t>виявлено нові факти, історичні документи, свідчення очевидців про Голокост на Кіровоградщині і, зокрема на Бобринеччині, інформацію про кіровоградців, що переховували євреїв;</w:t>
      </w:r>
    </w:p>
    <w:p w:rsidR="00430AD6" w:rsidRPr="005A1799" w:rsidRDefault="00430AD6" w:rsidP="00E93F6B">
      <w:pPr>
        <w:shd w:val="clear" w:color="auto" w:fill="FFFFFF"/>
        <w:ind w:left="-567" w:right="-104" w:firstLine="567"/>
        <w:jc w:val="both"/>
        <w:rPr>
          <w:color w:val="000000"/>
          <w:sz w:val="28"/>
          <w:szCs w:val="28"/>
          <w:lang w:val="ru-RU"/>
        </w:rPr>
      </w:pPr>
      <w:r w:rsidRPr="005A1799">
        <w:rPr>
          <w:color w:val="000000"/>
          <w:sz w:val="28"/>
          <w:szCs w:val="28"/>
        </w:rPr>
        <w:t>встановлено раніше невідомі імена жертв трагедії Голокосту на Бобринеччині.</w:t>
      </w:r>
    </w:p>
    <w:p w:rsidR="00430AD6" w:rsidRPr="005A1799" w:rsidRDefault="00430AD6" w:rsidP="00E93F6B">
      <w:pPr>
        <w:shd w:val="clear" w:color="auto" w:fill="FFFFFF"/>
        <w:ind w:left="-567" w:right="99" w:firstLine="567"/>
        <w:jc w:val="both"/>
        <w:rPr>
          <w:color w:val="000000"/>
          <w:sz w:val="28"/>
          <w:szCs w:val="28"/>
        </w:rPr>
      </w:pPr>
      <w:r w:rsidRPr="00FB0719">
        <w:rPr>
          <w:b/>
          <w:color w:val="000000"/>
          <w:sz w:val="28"/>
          <w:szCs w:val="28"/>
        </w:rPr>
        <w:t>Практичне значення</w:t>
      </w:r>
      <w:r>
        <w:rPr>
          <w:color w:val="000000"/>
          <w:sz w:val="28"/>
          <w:szCs w:val="28"/>
        </w:rPr>
        <w:t>:</w:t>
      </w:r>
      <w:r w:rsidRPr="005A1799">
        <w:rPr>
          <w:color w:val="000000"/>
          <w:sz w:val="28"/>
          <w:szCs w:val="28"/>
        </w:rPr>
        <w:t xml:space="preserve">: дана робота може використовуватися під час навчально-виховного процесу, на уроках історії України в 11 класі, а також під час проведення позакласних та позашкільних виховних заходів. Оскільки я є членом краєзнавчого гуртка “Кіровоградщина. Історія рідного </w:t>
      </w:r>
      <w:r>
        <w:rPr>
          <w:color w:val="000000"/>
          <w:sz w:val="28"/>
          <w:szCs w:val="28"/>
        </w:rPr>
        <w:t>краю</w:t>
      </w:r>
      <w:r w:rsidRPr="005A1799">
        <w:rPr>
          <w:color w:val="000000"/>
          <w:sz w:val="28"/>
          <w:szCs w:val="28"/>
        </w:rPr>
        <w:t>”, це дослідження буде презентоване на його засіданні. Ця робота стане продовженням плідної праці  істориків-краєзнавців у дослідженні жертв геноциду єврейського населення на території Кіровоградщини. Ця трагедія древнього народу нині відома в усьому світі тож не дамо її забути, памятаймо заради майбутнього…</w:t>
      </w:r>
    </w:p>
    <w:p w:rsidR="00430AD6" w:rsidRPr="004F5C04" w:rsidRDefault="00430AD6" w:rsidP="00E93F6B">
      <w:pPr>
        <w:pStyle w:val="rtejustify"/>
        <w:spacing w:before="0" w:beforeAutospacing="0" w:after="0" w:afterAutospacing="0"/>
        <w:ind w:left="-567" w:right="-6" w:firstLine="567"/>
        <w:jc w:val="both"/>
        <w:rPr>
          <w:sz w:val="28"/>
          <w:szCs w:val="28"/>
          <w:lang w:val="uk-UA"/>
        </w:rPr>
      </w:pPr>
      <w:r w:rsidRPr="00FB0719">
        <w:rPr>
          <w:b/>
          <w:sz w:val="28"/>
          <w:szCs w:val="28"/>
          <w:lang w:val="uk-UA"/>
        </w:rPr>
        <w:t>Висновки</w:t>
      </w:r>
      <w:r>
        <w:rPr>
          <w:b/>
          <w:sz w:val="28"/>
          <w:szCs w:val="28"/>
          <w:lang w:val="uk-UA"/>
        </w:rPr>
        <w:t>:</w:t>
      </w:r>
      <w:r>
        <w:rPr>
          <w:sz w:val="28"/>
          <w:szCs w:val="28"/>
          <w:lang w:val="uk-UA"/>
        </w:rPr>
        <w:t xml:space="preserve"> </w:t>
      </w:r>
      <w:r w:rsidRPr="004F5C04">
        <w:rPr>
          <w:sz w:val="28"/>
          <w:szCs w:val="28"/>
          <w:lang w:val="uk-UA"/>
        </w:rPr>
        <w:t>Історія кожного народу, країни складається з історії тисяч сіл, селищ, містечок, міст, мільйонів сімей та людей. Вивчення історії свого народу, своєї держави, області, району, села – це надзвичайно потрібна справа для виховання підростаючого покоління для всього народу і кожної людини окремо.</w:t>
      </w:r>
    </w:p>
    <w:p w:rsidR="00430AD6" w:rsidRDefault="00430AD6" w:rsidP="00E93F6B">
      <w:pPr>
        <w:pStyle w:val="rtejustify"/>
        <w:spacing w:before="0" w:beforeAutospacing="0" w:after="0" w:afterAutospacing="0"/>
        <w:ind w:left="-567" w:right="-6" w:firstLine="567"/>
        <w:jc w:val="both"/>
        <w:rPr>
          <w:sz w:val="28"/>
          <w:szCs w:val="28"/>
          <w:lang w:val="uk-UA"/>
        </w:rPr>
      </w:pPr>
      <w:r>
        <w:rPr>
          <w:sz w:val="28"/>
          <w:szCs w:val="28"/>
          <w:lang w:val="uk-UA"/>
        </w:rPr>
        <w:t>Регіональну історію Голокосту досліджувати складно, тому що багато згаяно часу, багатьох очевидців вже немає в живих. Тому зараз дуже важливо збирати відомості про трагедію знищення єврейського населення на Кіровоградщині.</w:t>
      </w:r>
    </w:p>
    <w:p w:rsidR="00430AD6" w:rsidRPr="004F5C04" w:rsidRDefault="00430AD6" w:rsidP="00E93F6B">
      <w:pPr>
        <w:autoSpaceDE w:val="0"/>
        <w:autoSpaceDN w:val="0"/>
        <w:adjustRightInd w:val="0"/>
        <w:ind w:left="-539" w:firstLine="567"/>
        <w:jc w:val="both"/>
        <w:rPr>
          <w:sz w:val="28"/>
          <w:szCs w:val="28"/>
          <w:lang w:val="ru-RU"/>
        </w:rPr>
      </w:pPr>
      <w:r w:rsidRPr="004F5C04">
        <w:rPr>
          <w:sz w:val="28"/>
          <w:szCs w:val="28"/>
        </w:rPr>
        <w:t xml:space="preserve">Стати заручником – воля злого випадку. Проте на Кіровоградщині проживали ті громадяни, які, за маніакальним задумом нацистів, усі без винятку підлягали безумовному винищенню. І прирекли вони себе на смерть не якимось проявами непокори окупантам, або злими намірами щодо них, а самим фактом свого походження. Народитися і жити євреєм в умовах нацистської окупації - значило бути розстріляним у глинищі,яру чи протитанковому рову. </w:t>
      </w:r>
    </w:p>
    <w:p w:rsidR="00430AD6" w:rsidRDefault="00430AD6" w:rsidP="00E93F6B">
      <w:pPr>
        <w:pStyle w:val="rtejustify"/>
        <w:spacing w:before="0" w:beforeAutospacing="0" w:after="0" w:afterAutospacing="0"/>
        <w:ind w:left="-567" w:right="-6" w:firstLine="567"/>
        <w:jc w:val="both"/>
        <w:rPr>
          <w:sz w:val="28"/>
          <w:szCs w:val="28"/>
          <w:lang w:val="uk-UA"/>
        </w:rPr>
      </w:pPr>
      <w:r w:rsidRPr="00900EF1">
        <w:rPr>
          <w:sz w:val="28"/>
          <w:szCs w:val="28"/>
          <w:lang w:val="uk-UA"/>
        </w:rPr>
        <w:t xml:space="preserve">Нацистські злочини стали широко відомі світовій спільноті вже на Нюрнберзькому процесі 1945-1946 років, де було визнано особливу жахливість Голокосту, який назавжди залишиться болісною раною в історії людства. </w:t>
      </w:r>
    </w:p>
    <w:p w:rsidR="00430AD6" w:rsidRPr="00E93F6B" w:rsidRDefault="00430AD6" w:rsidP="00E93F6B">
      <w:pPr>
        <w:jc w:val="both"/>
        <w:rPr>
          <w:b/>
          <w:sz w:val="28"/>
          <w:szCs w:val="28"/>
        </w:rPr>
      </w:pPr>
      <w:r w:rsidRPr="00FB0719">
        <w:rPr>
          <w:b/>
          <w:sz w:val="28"/>
          <w:szCs w:val="28"/>
        </w:rPr>
        <w:t>Список використаної літератури:</w:t>
      </w:r>
    </w:p>
    <w:p w:rsidR="00430AD6" w:rsidRDefault="00430AD6" w:rsidP="00E93F6B">
      <w:pPr>
        <w:numPr>
          <w:ilvl w:val="0"/>
          <w:numId w:val="4"/>
        </w:numPr>
        <w:tabs>
          <w:tab w:val="num" w:pos="0"/>
        </w:tabs>
        <w:ind w:left="-567" w:firstLine="0"/>
        <w:jc w:val="both"/>
        <w:rPr>
          <w:sz w:val="28"/>
          <w:szCs w:val="28"/>
          <w:lang w:bidi="he-IL"/>
        </w:rPr>
      </w:pPr>
      <w:r>
        <w:rPr>
          <w:sz w:val="28"/>
          <w:szCs w:val="28"/>
        </w:rPr>
        <w:t>Бергер Е. Праведники // Русалка Дністрова,</w:t>
      </w:r>
      <w:r w:rsidRPr="00964D55">
        <w:rPr>
          <w:sz w:val="28"/>
          <w:szCs w:val="28"/>
        </w:rPr>
        <w:t xml:space="preserve"> </w:t>
      </w:r>
      <w:r w:rsidRPr="001D4BD7">
        <w:rPr>
          <w:sz w:val="28"/>
          <w:szCs w:val="28"/>
        </w:rPr>
        <w:t>–</w:t>
      </w:r>
      <w:r>
        <w:rPr>
          <w:sz w:val="28"/>
          <w:szCs w:val="28"/>
        </w:rPr>
        <w:t xml:space="preserve">1994 </w:t>
      </w:r>
    </w:p>
    <w:p w:rsidR="00430AD6" w:rsidRPr="00B5205A" w:rsidRDefault="00430AD6" w:rsidP="00EE0FBE">
      <w:pPr>
        <w:numPr>
          <w:ilvl w:val="0"/>
          <w:numId w:val="4"/>
        </w:numPr>
        <w:tabs>
          <w:tab w:val="num" w:pos="0"/>
        </w:tabs>
        <w:ind w:left="-567" w:firstLine="0"/>
        <w:jc w:val="both"/>
        <w:rPr>
          <w:sz w:val="28"/>
          <w:szCs w:val="28"/>
        </w:rPr>
      </w:pPr>
      <w:r>
        <w:rPr>
          <w:sz w:val="28"/>
          <w:szCs w:val="28"/>
        </w:rPr>
        <w:t>Круглов Александр: Без жалости и сомнения. Документы о преступлении оперативных групп и команд полиции безопасности и СД на временно оккупированной территории СССР в 1941-1944гг. Часть І.-Днепропетровск: Центр „Ткума”: ЧП „Лира ЛТД”, 2008.- 240 с.</w:t>
      </w:r>
    </w:p>
    <w:p w:rsidR="00430AD6" w:rsidRDefault="00430AD6" w:rsidP="00E93F6B">
      <w:pPr>
        <w:numPr>
          <w:ilvl w:val="0"/>
          <w:numId w:val="4"/>
        </w:numPr>
        <w:tabs>
          <w:tab w:val="num" w:pos="0"/>
        </w:tabs>
        <w:ind w:left="-567" w:firstLine="0"/>
        <w:jc w:val="both"/>
        <w:rPr>
          <w:sz w:val="28"/>
          <w:szCs w:val="28"/>
          <w:lang w:bidi="he-IL"/>
        </w:rPr>
      </w:pPr>
      <w:r>
        <w:rPr>
          <w:sz w:val="28"/>
          <w:szCs w:val="28"/>
        </w:rPr>
        <w:t>Левітас Ф. Євреї України в роки Другої світової війни.</w:t>
      </w:r>
      <w:r w:rsidRPr="00964D55">
        <w:rPr>
          <w:sz w:val="28"/>
          <w:szCs w:val="28"/>
        </w:rPr>
        <w:t xml:space="preserve"> </w:t>
      </w:r>
      <w:r w:rsidRPr="001D4BD7">
        <w:rPr>
          <w:sz w:val="28"/>
          <w:szCs w:val="28"/>
        </w:rPr>
        <w:t>–</w:t>
      </w:r>
      <w:r w:rsidRPr="00964D55">
        <w:rPr>
          <w:sz w:val="28"/>
          <w:szCs w:val="28"/>
        </w:rPr>
        <w:t xml:space="preserve"> </w:t>
      </w:r>
      <w:r>
        <w:rPr>
          <w:sz w:val="28"/>
          <w:szCs w:val="28"/>
        </w:rPr>
        <w:t>К., 1997.</w:t>
      </w:r>
    </w:p>
    <w:p w:rsidR="00430AD6" w:rsidRPr="00E93F6B" w:rsidRDefault="00430AD6" w:rsidP="00EE0FBE">
      <w:pPr>
        <w:numPr>
          <w:ilvl w:val="0"/>
          <w:numId w:val="4"/>
        </w:numPr>
        <w:tabs>
          <w:tab w:val="num" w:pos="0"/>
        </w:tabs>
        <w:ind w:left="-567" w:firstLine="0"/>
        <w:jc w:val="both"/>
        <w:rPr>
          <w:sz w:val="28"/>
          <w:szCs w:val="28"/>
        </w:rPr>
      </w:pPr>
      <w:r w:rsidRPr="00E93F6B">
        <w:rPr>
          <w:sz w:val="28"/>
          <w:szCs w:val="28"/>
        </w:rPr>
        <w:t>Лісніченко Ю. Розстріл у Злодійській Балці - забута сторінка історії міста / Лісніченко Ю. // Вечірня газета. - 2001. - 7 вересня. - С. 4</w:t>
      </w:r>
      <w:r>
        <w:rPr>
          <w:sz w:val="23"/>
          <w:szCs w:val="23"/>
        </w:rPr>
        <w:t xml:space="preserve"> </w:t>
      </w:r>
    </w:p>
    <w:p w:rsidR="00430AD6" w:rsidRDefault="00430AD6" w:rsidP="00EE0FBE">
      <w:pPr>
        <w:numPr>
          <w:ilvl w:val="0"/>
          <w:numId w:val="4"/>
        </w:numPr>
        <w:tabs>
          <w:tab w:val="num" w:pos="0"/>
        </w:tabs>
        <w:ind w:left="-567" w:firstLine="0"/>
        <w:jc w:val="both"/>
        <w:rPr>
          <w:sz w:val="28"/>
          <w:szCs w:val="28"/>
          <w:lang w:bidi="he-IL"/>
        </w:rPr>
      </w:pPr>
      <w:r>
        <w:rPr>
          <w:sz w:val="28"/>
          <w:szCs w:val="28"/>
          <w:lang w:bidi="he-IL"/>
        </w:rPr>
        <w:t>Петренко І. Д. Нацистський окупаційний режим на Кіровоградщині 1941-1944 рр.//Кіровоград: «Центрально-українське видавництво», 2014.</w:t>
      </w:r>
    </w:p>
    <w:p w:rsidR="00430AD6" w:rsidRDefault="00430AD6" w:rsidP="00E93F6B">
      <w:pPr>
        <w:numPr>
          <w:ilvl w:val="0"/>
          <w:numId w:val="4"/>
        </w:numPr>
        <w:tabs>
          <w:tab w:val="num" w:pos="0"/>
        </w:tabs>
        <w:ind w:left="-567" w:firstLine="0"/>
        <w:jc w:val="both"/>
        <w:rPr>
          <w:sz w:val="28"/>
          <w:szCs w:val="28"/>
          <w:lang w:bidi="he-IL"/>
        </w:rPr>
      </w:pPr>
      <w:r>
        <w:rPr>
          <w:sz w:val="28"/>
          <w:szCs w:val="28"/>
        </w:rPr>
        <w:t>Щупак І.Я. Голокост в Україні: Пошуки відповідей на питання історії.</w:t>
      </w:r>
      <w:r w:rsidRPr="00964D55">
        <w:rPr>
          <w:sz w:val="28"/>
          <w:szCs w:val="28"/>
        </w:rPr>
        <w:t xml:space="preserve"> </w:t>
      </w:r>
      <w:r w:rsidRPr="001D4BD7">
        <w:rPr>
          <w:sz w:val="28"/>
          <w:szCs w:val="28"/>
        </w:rPr>
        <w:t>–</w:t>
      </w:r>
      <w:r>
        <w:rPr>
          <w:sz w:val="28"/>
          <w:szCs w:val="28"/>
        </w:rPr>
        <w:t xml:space="preserve"> Навчальний посібник для учнів старших класів серед загальноосвітніх навчальних закладів. </w:t>
      </w:r>
      <w:r w:rsidRPr="001D4BD7">
        <w:rPr>
          <w:sz w:val="28"/>
          <w:szCs w:val="28"/>
        </w:rPr>
        <w:t>–</w:t>
      </w:r>
      <w:r w:rsidRPr="00964D55">
        <w:rPr>
          <w:sz w:val="28"/>
          <w:szCs w:val="28"/>
        </w:rPr>
        <w:t xml:space="preserve"> </w:t>
      </w:r>
      <w:r>
        <w:rPr>
          <w:sz w:val="28"/>
          <w:szCs w:val="28"/>
        </w:rPr>
        <w:t>Дніпропетровськ: Центр „Ткума”, 2005.</w:t>
      </w:r>
    </w:p>
    <w:p w:rsidR="00430AD6" w:rsidRDefault="00430AD6" w:rsidP="00E93F6B">
      <w:pPr>
        <w:numPr>
          <w:ilvl w:val="0"/>
          <w:numId w:val="4"/>
        </w:numPr>
        <w:tabs>
          <w:tab w:val="num" w:pos="0"/>
        </w:tabs>
        <w:ind w:left="-567" w:firstLine="0"/>
        <w:jc w:val="both"/>
        <w:rPr>
          <w:sz w:val="28"/>
          <w:szCs w:val="28"/>
        </w:rPr>
      </w:pPr>
      <w:r w:rsidRPr="00E93F6B">
        <w:rPr>
          <w:sz w:val="28"/>
          <w:szCs w:val="28"/>
        </w:rPr>
        <w:t>Д</w:t>
      </w:r>
      <w:r>
        <w:rPr>
          <w:sz w:val="28"/>
          <w:szCs w:val="28"/>
        </w:rPr>
        <w:t>АКО</w:t>
      </w:r>
      <w:r w:rsidRPr="00AC1D48">
        <w:rPr>
          <w:sz w:val="28"/>
          <w:szCs w:val="28"/>
        </w:rPr>
        <w:t>, Р-6656, оп.2, спр.1, арк.30</w:t>
      </w:r>
    </w:p>
    <w:p w:rsidR="00430AD6" w:rsidRDefault="00430AD6" w:rsidP="00E93F6B">
      <w:pPr>
        <w:numPr>
          <w:ilvl w:val="0"/>
          <w:numId w:val="4"/>
        </w:numPr>
        <w:tabs>
          <w:tab w:val="num" w:pos="0"/>
        </w:tabs>
        <w:ind w:left="-567" w:firstLine="0"/>
        <w:jc w:val="both"/>
        <w:rPr>
          <w:sz w:val="28"/>
          <w:szCs w:val="28"/>
        </w:rPr>
      </w:pPr>
      <w:r>
        <w:rPr>
          <w:sz w:val="28"/>
          <w:szCs w:val="28"/>
        </w:rPr>
        <w:t>Там же,</w:t>
      </w:r>
      <w:r w:rsidRPr="00AC1D48">
        <w:t xml:space="preserve"> </w:t>
      </w:r>
      <w:r w:rsidRPr="00AC1D48">
        <w:rPr>
          <w:sz w:val="28"/>
          <w:szCs w:val="28"/>
        </w:rPr>
        <w:t>Ф.Р-6656, оп. 2, спр. 1, арк. 75</w:t>
      </w:r>
    </w:p>
    <w:p w:rsidR="00430AD6" w:rsidRPr="00B5205A" w:rsidRDefault="00430AD6" w:rsidP="00E93F6B">
      <w:pPr>
        <w:numPr>
          <w:ilvl w:val="0"/>
          <w:numId w:val="4"/>
        </w:numPr>
        <w:tabs>
          <w:tab w:val="num" w:pos="0"/>
        </w:tabs>
        <w:ind w:left="-567" w:firstLine="0"/>
        <w:jc w:val="both"/>
        <w:rPr>
          <w:sz w:val="28"/>
          <w:szCs w:val="28"/>
        </w:rPr>
      </w:pPr>
      <w:r>
        <w:rPr>
          <w:sz w:val="28"/>
          <w:szCs w:val="28"/>
        </w:rPr>
        <w:t>Там же,</w:t>
      </w:r>
      <w:r w:rsidRPr="00AC1D48">
        <w:t xml:space="preserve"> </w:t>
      </w:r>
      <w:r w:rsidRPr="00222C4B">
        <w:rPr>
          <w:sz w:val="28"/>
          <w:szCs w:val="28"/>
        </w:rPr>
        <w:t>Ф.Р-2860, оп. 1, спр. 127, арк. 45</w:t>
      </w:r>
    </w:p>
    <w:p w:rsidR="00430AD6" w:rsidRDefault="00430AD6" w:rsidP="00E93F6B">
      <w:pPr>
        <w:numPr>
          <w:ilvl w:val="0"/>
          <w:numId w:val="4"/>
        </w:numPr>
        <w:tabs>
          <w:tab w:val="num" w:pos="0"/>
        </w:tabs>
        <w:ind w:left="-567" w:firstLine="0"/>
        <w:jc w:val="both"/>
        <w:rPr>
          <w:sz w:val="28"/>
          <w:szCs w:val="28"/>
        </w:rPr>
      </w:pPr>
      <w:r>
        <w:rPr>
          <w:sz w:val="28"/>
          <w:szCs w:val="28"/>
        </w:rPr>
        <w:t xml:space="preserve">Спогади про Голокост у Бобринці Суд  Олександри Іванівни / </w:t>
      </w:r>
      <w:r w:rsidRPr="00F11AB6">
        <w:rPr>
          <w:sz w:val="28"/>
          <w:szCs w:val="28"/>
        </w:rPr>
        <w:t>[</w:t>
      </w:r>
      <w:r>
        <w:rPr>
          <w:sz w:val="28"/>
          <w:szCs w:val="28"/>
        </w:rPr>
        <w:t>Записала 21 вересня 2009 року учениця 10 класу</w:t>
      </w:r>
      <w:r w:rsidRPr="00941379">
        <w:rPr>
          <w:sz w:val="28"/>
          <w:szCs w:val="28"/>
        </w:rPr>
        <w:t xml:space="preserve"> </w:t>
      </w:r>
      <w:r>
        <w:rPr>
          <w:sz w:val="28"/>
          <w:szCs w:val="28"/>
        </w:rPr>
        <w:t>Олексіївської загальноосвітньої школи Велика Олена Володимирівна</w:t>
      </w:r>
      <w:r w:rsidRPr="00F11AB6">
        <w:rPr>
          <w:sz w:val="28"/>
          <w:szCs w:val="28"/>
        </w:rPr>
        <w:t>]</w:t>
      </w:r>
      <w:r>
        <w:rPr>
          <w:sz w:val="28"/>
          <w:szCs w:val="28"/>
        </w:rPr>
        <w:t>.</w:t>
      </w:r>
    </w:p>
    <w:p w:rsidR="00430AD6" w:rsidRDefault="00430AD6" w:rsidP="00E93F6B">
      <w:pPr>
        <w:numPr>
          <w:ilvl w:val="0"/>
          <w:numId w:val="4"/>
        </w:numPr>
        <w:tabs>
          <w:tab w:val="num" w:pos="0"/>
        </w:tabs>
        <w:ind w:left="-567" w:firstLine="0"/>
        <w:jc w:val="both"/>
        <w:rPr>
          <w:sz w:val="28"/>
          <w:szCs w:val="28"/>
        </w:rPr>
      </w:pPr>
      <w:r>
        <w:rPr>
          <w:sz w:val="28"/>
          <w:szCs w:val="28"/>
        </w:rPr>
        <w:t xml:space="preserve">Спогади про Голокост в с. Олексіївка Будяненко Євгенії Сергіївни / </w:t>
      </w:r>
      <w:r w:rsidRPr="000C0D89">
        <w:rPr>
          <w:sz w:val="28"/>
          <w:szCs w:val="28"/>
        </w:rPr>
        <w:t>[</w:t>
      </w:r>
      <w:r>
        <w:rPr>
          <w:sz w:val="28"/>
          <w:szCs w:val="28"/>
        </w:rPr>
        <w:t>Записав  20 березня 2015 року учень 11 класу</w:t>
      </w:r>
      <w:r w:rsidRPr="00D62AC4">
        <w:rPr>
          <w:sz w:val="28"/>
          <w:szCs w:val="28"/>
        </w:rPr>
        <w:t xml:space="preserve"> </w:t>
      </w:r>
      <w:r>
        <w:rPr>
          <w:sz w:val="28"/>
          <w:szCs w:val="28"/>
        </w:rPr>
        <w:t>Олексіївської загальноосвітньої школи Гура Андрій Олександрович</w:t>
      </w:r>
      <w:r w:rsidRPr="000C0D89">
        <w:rPr>
          <w:sz w:val="28"/>
          <w:szCs w:val="28"/>
        </w:rPr>
        <w:t>]</w:t>
      </w:r>
      <w:r>
        <w:rPr>
          <w:sz w:val="28"/>
          <w:szCs w:val="28"/>
        </w:rPr>
        <w:t>.</w:t>
      </w:r>
    </w:p>
    <w:p w:rsidR="00430AD6" w:rsidRDefault="00430AD6" w:rsidP="00E93F6B">
      <w:pPr>
        <w:numPr>
          <w:ilvl w:val="0"/>
          <w:numId w:val="4"/>
        </w:numPr>
        <w:tabs>
          <w:tab w:val="num" w:pos="0"/>
        </w:tabs>
        <w:ind w:left="-567" w:firstLine="0"/>
        <w:jc w:val="both"/>
        <w:rPr>
          <w:sz w:val="28"/>
          <w:szCs w:val="28"/>
        </w:rPr>
      </w:pPr>
      <w:r>
        <w:rPr>
          <w:sz w:val="28"/>
          <w:szCs w:val="28"/>
        </w:rPr>
        <w:t xml:space="preserve">Спогади про Голокост у Бобринці Войнаровської Людмили Григорівни / </w:t>
      </w:r>
      <w:r w:rsidRPr="000C0D89">
        <w:rPr>
          <w:sz w:val="28"/>
          <w:szCs w:val="28"/>
        </w:rPr>
        <w:t>[</w:t>
      </w:r>
      <w:r>
        <w:rPr>
          <w:sz w:val="28"/>
          <w:szCs w:val="28"/>
        </w:rPr>
        <w:t>Записала 5 листопада 2014 року учениця 8 класу Олексіївської загальноосвітньої школи Цветік Юлія Сергіївна</w:t>
      </w:r>
      <w:r w:rsidRPr="000C0D89">
        <w:rPr>
          <w:sz w:val="28"/>
          <w:szCs w:val="28"/>
        </w:rPr>
        <w:t>]</w:t>
      </w:r>
      <w:r>
        <w:rPr>
          <w:sz w:val="28"/>
          <w:szCs w:val="28"/>
        </w:rPr>
        <w:t>.</w:t>
      </w:r>
    </w:p>
    <w:p w:rsidR="00430AD6" w:rsidRPr="00F6769E" w:rsidRDefault="00430AD6" w:rsidP="00E93F6B">
      <w:pPr>
        <w:numPr>
          <w:ilvl w:val="0"/>
          <w:numId w:val="4"/>
        </w:numPr>
        <w:tabs>
          <w:tab w:val="num" w:pos="0"/>
        </w:tabs>
        <w:ind w:left="-567" w:firstLine="0"/>
        <w:jc w:val="both"/>
        <w:rPr>
          <w:rStyle w:val="Hyperlink"/>
          <w:sz w:val="28"/>
          <w:szCs w:val="28"/>
        </w:rPr>
      </w:pPr>
      <w:r w:rsidRPr="000C0D89">
        <w:rPr>
          <w:sz w:val="28"/>
          <w:szCs w:val="28"/>
        </w:rPr>
        <w:t xml:space="preserve"> [</w:t>
      </w:r>
      <w:r>
        <w:rPr>
          <w:sz w:val="28"/>
          <w:szCs w:val="28"/>
        </w:rPr>
        <w:t>Електронний ресурс</w:t>
      </w:r>
      <w:r w:rsidRPr="000C0D89">
        <w:rPr>
          <w:sz w:val="28"/>
          <w:szCs w:val="28"/>
        </w:rPr>
        <w:t>]</w:t>
      </w:r>
      <w:r>
        <w:rPr>
          <w:sz w:val="28"/>
          <w:szCs w:val="28"/>
        </w:rPr>
        <w:t xml:space="preserve"> </w:t>
      </w:r>
      <w:r w:rsidRPr="001D4BD7">
        <w:rPr>
          <w:sz w:val="28"/>
          <w:szCs w:val="28"/>
        </w:rPr>
        <w:t>–</w:t>
      </w:r>
      <w:r>
        <w:rPr>
          <w:sz w:val="28"/>
          <w:szCs w:val="28"/>
        </w:rPr>
        <w:t xml:space="preserve"> Режим доступу // </w:t>
      </w:r>
      <w:r w:rsidRPr="00F6769E">
        <w:rPr>
          <w:sz w:val="28"/>
          <w:szCs w:val="28"/>
        </w:rPr>
        <w:fldChar w:fldCharType="begin"/>
      </w:r>
      <w:r w:rsidRPr="00F6769E">
        <w:rPr>
          <w:sz w:val="28"/>
          <w:szCs w:val="28"/>
        </w:rPr>
        <w:instrText xml:space="preserve"> </w:instrText>
      </w:r>
      <w:r>
        <w:rPr>
          <w:sz w:val="28"/>
          <w:szCs w:val="28"/>
          <w:lang w:val="en-US"/>
        </w:rPr>
        <w:instrText>HYPERLINK</w:instrText>
      </w:r>
      <w:r w:rsidRPr="00F6769E">
        <w:rPr>
          <w:sz w:val="28"/>
          <w:szCs w:val="28"/>
        </w:rPr>
        <w:instrText xml:space="preserve"> "</w:instrText>
      </w:r>
      <w:r>
        <w:rPr>
          <w:sz w:val="28"/>
          <w:szCs w:val="28"/>
          <w:lang w:val="en-US"/>
        </w:rPr>
        <w:instrText>http</w:instrText>
      </w:r>
      <w:r w:rsidRPr="00F6769E">
        <w:rPr>
          <w:sz w:val="28"/>
          <w:szCs w:val="28"/>
        </w:rPr>
        <w:instrText>://|</w:instrText>
      </w:r>
      <w:r>
        <w:rPr>
          <w:sz w:val="28"/>
          <w:szCs w:val="28"/>
          <w:lang w:val="en-US"/>
        </w:rPr>
        <w:instrText>www</w:instrText>
      </w:r>
      <w:r w:rsidRPr="00F6769E">
        <w:rPr>
          <w:sz w:val="28"/>
          <w:szCs w:val="28"/>
        </w:rPr>
        <w:instrText xml:space="preserve">/" </w:instrText>
      </w:r>
      <w:r w:rsidRPr="00F6769E">
        <w:rPr>
          <w:sz w:val="28"/>
          <w:szCs w:val="28"/>
          <w:lang w:val="en-US"/>
        </w:rPr>
      </w:r>
      <w:r w:rsidRPr="00F6769E">
        <w:rPr>
          <w:sz w:val="28"/>
          <w:szCs w:val="28"/>
        </w:rPr>
        <w:fldChar w:fldCharType="separate"/>
      </w:r>
      <w:r w:rsidRPr="00F6769E">
        <w:rPr>
          <w:rStyle w:val="Hyperlink"/>
          <w:sz w:val="28"/>
          <w:szCs w:val="28"/>
          <w:lang w:val="en-US"/>
        </w:rPr>
        <w:t>http</w:t>
      </w:r>
      <w:r w:rsidRPr="00F6769E">
        <w:rPr>
          <w:rStyle w:val="Hyperlink"/>
          <w:sz w:val="28"/>
          <w:szCs w:val="28"/>
        </w:rPr>
        <w:t>://</w:t>
      </w:r>
      <w:r w:rsidRPr="00F6769E">
        <w:rPr>
          <w:rStyle w:val="Hyperlink"/>
          <w:sz w:val="28"/>
          <w:szCs w:val="28"/>
          <w:lang w:val="en-US"/>
        </w:rPr>
        <w:t>www</w:t>
      </w:r>
      <w:r w:rsidRPr="00F6769E">
        <w:rPr>
          <w:rStyle w:val="Hyperlink"/>
          <w:sz w:val="28"/>
          <w:szCs w:val="28"/>
        </w:rPr>
        <w:t>1.</w:t>
      </w:r>
      <w:r w:rsidRPr="00F6769E">
        <w:rPr>
          <w:rStyle w:val="Hyperlink"/>
          <w:sz w:val="28"/>
          <w:szCs w:val="28"/>
          <w:lang w:val="en-US"/>
        </w:rPr>
        <w:t>yadvashem</w:t>
      </w:r>
      <w:r w:rsidRPr="00F6769E">
        <w:rPr>
          <w:rStyle w:val="Hyperlink"/>
          <w:sz w:val="28"/>
          <w:szCs w:val="28"/>
        </w:rPr>
        <w:t>.</w:t>
      </w:r>
      <w:r w:rsidRPr="00F6769E">
        <w:rPr>
          <w:rStyle w:val="Hyperlink"/>
          <w:sz w:val="28"/>
          <w:szCs w:val="28"/>
          <w:lang w:val="en-US"/>
        </w:rPr>
        <w:t>org</w:t>
      </w:r>
      <w:r w:rsidRPr="00F6769E">
        <w:rPr>
          <w:rStyle w:val="Hyperlink"/>
          <w:sz w:val="28"/>
          <w:szCs w:val="28"/>
        </w:rPr>
        <w:t>/</w:t>
      </w:r>
      <w:r w:rsidRPr="00F6769E">
        <w:rPr>
          <w:rStyle w:val="Hyperlink"/>
          <w:sz w:val="28"/>
          <w:szCs w:val="28"/>
          <w:lang w:val="en-US"/>
        </w:rPr>
        <w:t>right</w:t>
      </w:r>
      <w:r w:rsidRPr="00F6769E">
        <w:rPr>
          <w:rStyle w:val="Hyperlink"/>
          <w:sz w:val="28"/>
          <w:szCs w:val="28"/>
        </w:rPr>
        <w:t xml:space="preserve"> </w:t>
      </w:r>
      <w:r w:rsidRPr="00F6769E">
        <w:rPr>
          <w:rStyle w:val="Hyperlink"/>
          <w:sz w:val="28"/>
          <w:szCs w:val="28"/>
          <w:lang w:val="en-US"/>
        </w:rPr>
        <w:t>eous</w:t>
      </w:r>
      <w:r w:rsidRPr="00F6769E">
        <w:rPr>
          <w:rStyle w:val="Hyperlink"/>
          <w:sz w:val="28"/>
          <w:szCs w:val="28"/>
        </w:rPr>
        <w:t>/</w:t>
      </w:r>
      <w:r w:rsidRPr="00F6769E">
        <w:rPr>
          <w:rStyle w:val="Hyperlink"/>
          <w:sz w:val="28"/>
          <w:szCs w:val="28"/>
          <w:lang w:val="en-US"/>
        </w:rPr>
        <w:t>righteoustable</w:t>
      </w:r>
      <w:r w:rsidRPr="00F6769E">
        <w:rPr>
          <w:rStyle w:val="Hyperlink"/>
          <w:sz w:val="28"/>
          <w:szCs w:val="28"/>
        </w:rPr>
        <w:t>.</w:t>
      </w:r>
      <w:r w:rsidRPr="00F6769E">
        <w:rPr>
          <w:rStyle w:val="Hyperlink"/>
          <w:sz w:val="28"/>
          <w:szCs w:val="28"/>
          <w:lang w:val="en-US"/>
        </w:rPr>
        <w:t>html</w:t>
      </w:r>
    </w:p>
    <w:p w:rsidR="00430AD6" w:rsidRPr="00FB0719" w:rsidRDefault="00430AD6" w:rsidP="00E93F6B">
      <w:pPr>
        <w:numPr>
          <w:ilvl w:val="0"/>
          <w:numId w:val="4"/>
        </w:numPr>
        <w:shd w:val="clear" w:color="auto" w:fill="FFFFFF"/>
        <w:tabs>
          <w:tab w:val="num" w:pos="0"/>
        </w:tabs>
        <w:ind w:left="-567" w:right="-144" w:firstLine="27"/>
        <w:jc w:val="both"/>
        <w:rPr>
          <w:sz w:val="28"/>
          <w:szCs w:val="28"/>
        </w:rPr>
      </w:pPr>
      <w:r w:rsidRPr="00F6769E">
        <w:rPr>
          <w:sz w:val="28"/>
          <w:szCs w:val="28"/>
        </w:rPr>
        <w:fldChar w:fldCharType="end"/>
      </w:r>
      <w:r>
        <w:rPr>
          <w:sz w:val="28"/>
          <w:szCs w:val="28"/>
        </w:rPr>
        <w:t xml:space="preserve">Перша електронна газета </w:t>
      </w:r>
      <w:r w:rsidRPr="00FB0719">
        <w:rPr>
          <w:sz w:val="28"/>
          <w:szCs w:val="28"/>
        </w:rPr>
        <w:t xml:space="preserve">[Електронний ресурс] – Режим доступу // </w:t>
      </w:r>
      <w:hyperlink r:id="rId7" w:history="1">
        <w:r w:rsidRPr="0054536F">
          <w:rPr>
            <w:rStyle w:val="Hyperlink"/>
            <w:sz w:val="28"/>
            <w:szCs w:val="28"/>
          </w:rPr>
          <w:t>http://persha.kr.ua/article/65196-hronika-golokostu-na-kirovogradshhini.html</w:t>
        </w:r>
      </w:hyperlink>
    </w:p>
    <w:sectPr w:rsidR="00430AD6" w:rsidRPr="00FB0719" w:rsidSect="00741F0E">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AD6" w:rsidRDefault="00430AD6">
      <w:r>
        <w:separator/>
      </w:r>
    </w:p>
  </w:endnote>
  <w:endnote w:type="continuationSeparator" w:id="1">
    <w:p w:rsidR="00430AD6" w:rsidRDefault="00430A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D6" w:rsidRDefault="00430AD6" w:rsidP="00D62A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AD6" w:rsidRDefault="00430AD6" w:rsidP="004F5C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D6" w:rsidRDefault="00430AD6" w:rsidP="00D62A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30AD6" w:rsidRDefault="00430AD6" w:rsidP="004F5C0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AD6" w:rsidRDefault="00430AD6">
      <w:r>
        <w:separator/>
      </w:r>
    </w:p>
  </w:footnote>
  <w:footnote w:type="continuationSeparator" w:id="1">
    <w:p w:rsidR="00430AD6" w:rsidRDefault="00430A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22CE"/>
    <w:multiLevelType w:val="hybridMultilevel"/>
    <w:tmpl w:val="DE24A0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EC737A"/>
    <w:multiLevelType w:val="hybridMultilevel"/>
    <w:tmpl w:val="CB14322C"/>
    <w:lvl w:ilvl="0" w:tplc="0734AC80">
      <w:start w:val="1"/>
      <w:numFmt w:val="bullet"/>
      <w:lvlText w:val="•"/>
      <w:lvlJc w:val="left"/>
      <w:pPr>
        <w:tabs>
          <w:tab w:val="num" w:pos="720"/>
        </w:tabs>
        <w:ind w:left="720" w:hanging="360"/>
      </w:pPr>
      <w:rPr>
        <w:rFonts w:ascii="Times New Roman" w:hAnsi="Times New Roman" w:hint="default"/>
      </w:rPr>
    </w:lvl>
    <w:lvl w:ilvl="1" w:tplc="3D16F158" w:tentative="1">
      <w:start w:val="1"/>
      <w:numFmt w:val="bullet"/>
      <w:lvlText w:val="•"/>
      <w:lvlJc w:val="left"/>
      <w:pPr>
        <w:tabs>
          <w:tab w:val="num" w:pos="1440"/>
        </w:tabs>
        <w:ind w:left="1440" w:hanging="360"/>
      </w:pPr>
      <w:rPr>
        <w:rFonts w:ascii="Times New Roman" w:hAnsi="Times New Roman" w:hint="default"/>
      </w:rPr>
    </w:lvl>
    <w:lvl w:ilvl="2" w:tplc="6BE47914" w:tentative="1">
      <w:start w:val="1"/>
      <w:numFmt w:val="bullet"/>
      <w:lvlText w:val="•"/>
      <w:lvlJc w:val="left"/>
      <w:pPr>
        <w:tabs>
          <w:tab w:val="num" w:pos="2160"/>
        </w:tabs>
        <w:ind w:left="2160" w:hanging="360"/>
      </w:pPr>
      <w:rPr>
        <w:rFonts w:ascii="Times New Roman" w:hAnsi="Times New Roman" w:hint="default"/>
      </w:rPr>
    </w:lvl>
    <w:lvl w:ilvl="3" w:tplc="9878B4E4" w:tentative="1">
      <w:start w:val="1"/>
      <w:numFmt w:val="bullet"/>
      <w:lvlText w:val="•"/>
      <w:lvlJc w:val="left"/>
      <w:pPr>
        <w:tabs>
          <w:tab w:val="num" w:pos="2880"/>
        </w:tabs>
        <w:ind w:left="2880" w:hanging="360"/>
      </w:pPr>
      <w:rPr>
        <w:rFonts w:ascii="Times New Roman" w:hAnsi="Times New Roman" w:hint="default"/>
      </w:rPr>
    </w:lvl>
    <w:lvl w:ilvl="4" w:tplc="3F3C3618" w:tentative="1">
      <w:start w:val="1"/>
      <w:numFmt w:val="bullet"/>
      <w:lvlText w:val="•"/>
      <w:lvlJc w:val="left"/>
      <w:pPr>
        <w:tabs>
          <w:tab w:val="num" w:pos="3600"/>
        </w:tabs>
        <w:ind w:left="3600" w:hanging="360"/>
      </w:pPr>
      <w:rPr>
        <w:rFonts w:ascii="Times New Roman" w:hAnsi="Times New Roman" w:hint="default"/>
      </w:rPr>
    </w:lvl>
    <w:lvl w:ilvl="5" w:tplc="861687F0" w:tentative="1">
      <w:start w:val="1"/>
      <w:numFmt w:val="bullet"/>
      <w:lvlText w:val="•"/>
      <w:lvlJc w:val="left"/>
      <w:pPr>
        <w:tabs>
          <w:tab w:val="num" w:pos="4320"/>
        </w:tabs>
        <w:ind w:left="4320" w:hanging="360"/>
      </w:pPr>
      <w:rPr>
        <w:rFonts w:ascii="Times New Roman" w:hAnsi="Times New Roman" w:hint="default"/>
      </w:rPr>
    </w:lvl>
    <w:lvl w:ilvl="6" w:tplc="A32414C0" w:tentative="1">
      <w:start w:val="1"/>
      <w:numFmt w:val="bullet"/>
      <w:lvlText w:val="•"/>
      <w:lvlJc w:val="left"/>
      <w:pPr>
        <w:tabs>
          <w:tab w:val="num" w:pos="5040"/>
        </w:tabs>
        <w:ind w:left="5040" w:hanging="360"/>
      </w:pPr>
      <w:rPr>
        <w:rFonts w:ascii="Times New Roman" w:hAnsi="Times New Roman" w:hint="default"/>
      </w:rPr>
    </w:lvl>
    <w:lvl w:ilvl="7" w:tplc="9094078C" w:tentative="1">
      <w:start w:val="1"/>
      <w:numFmt w:val="bullet"/>
      <w:lvlText w:val="•"/>
      <w:lvlJc w:val="left"/>
      <w:pPr>
        <w:tabs>
          <w:tab w:val="num" w:pos="5760"/>
        </w:tabs>
        <w:ind w:left="5760" w:hanging="360"/>
      </w:pPr>
      <w:rPr>
        <w:rFonts w:ascii="Times New Roman" w:hAnsi="Times New Roman" w:hint="default"/>
      </w:rPr>
    </w:lvl>
    <w:lvl w:ilvl="8" w:tplc="C724575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4A011C1"/>
    <w:multiLevelType w:val="hybridMultilevel"/>
    <w:tmpl w:val="75A0D5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4553083"/>
    <w:multiLevelType w:val="hybridMultilevel"/>
    <w:tmpl w:val="A5DC7A9E"/>
    <w:lvl w:ilvl="0" w:tplc="9330165C">
      <w:start w:val="1"/>
      <w:numFmt w:val="bullet"/>
      <w:lvlText w:val="•"/>
      <w:lvlJc w:val="left"/>
      <w:pPr>
        <w:tabs>
          <w:tab w:val="num" w:pos="720"/>
        </w:tabs>
        <w:ind w:left="720" w:hanging="360"/>
      </w:pPr>
      <w:rPr>
        <w:rFonts w:ascii="Times New Roman" w:hAnsi="Times New Roman" w:hint="default"/>
      </w:rPr>
    </w:lvl>
    <w:lvl w:ilvl="1" w:tplc="22D6C440" w:tentative="1">
      <w:start w:val="1"/>
      <w:numFmt w:val="bullet"/>
      <w:lvlText w:val="•"/>
      <w:lvlJc w:val="left"/>
      <w:pPr>
        <w:tabs>
          <w:tab w:val="num" w:pos="1440"/>
        </w:tabs>
        <w:ind w:left="1440" w:hanging="360"/>
      </w:pPr>
      <w:rPr>
        <w:rFonts w:ascii="Times New Roman" w:hAnsi="Times New Roman" w:hint="default"/>
      </w:rPr>
    </w:lvl>
    <w:lvl w:ilvl="2" w:tplc="4358D786" w:tentative="1">
      <w:start w:val="1"/>
      <w:numFmt w:val="bullet"/>
      <w:lvlText w:val="•"/>
      <w:lvlJc w:val="left"/>
      <w:pPr>
        <w:tabs>
          <w:tab w:val="num" w:pos="2160"/>
        </w:tabs>
        <w:ind w:left="2160" w:hanging="360"/>
      </w:pPr>
      <w:rPr>
        <w:rFonts w:ascii="Times New Roman" w:hAnsi="Times New Roman" w:hint="default"/>
      </w:rPr>
    </w:lvl>
    <w:lvl w:ilvl="3" w:tplc="E524548C" w:tentative="1">
      <w:start w:val="1"/>
      <w:numFmt w:val="bullet"/>
      <w:lvlText w:val="•"/>
      <w:lvlJc w:val="left"/>
      <w:pPr>
        <w:tabs>
          <w:tab w:val="num" w:pos="2880"/>
        </w:tabs>
        <w:ind w:left="2880" w:hanging="360"/>
      </w:pPr>
      <w:rPr>
        <w:rFonts w:ascii="Times New Roman" w:hAnsi="Times New Roman" w:hint="default"/>
      </w:rPr>
    </w:lvl>
    <w:lvl w:ilvl="4" w:tplc="14705372" w:tentative="1">
      <w:start w:val="1"/>
      <w:numFmt w:val="bullet"/>
      <w:lvlText w:val="•"/>
      <w:lvlJc w:val="left"/>
      <w:pPr>
        <w:tabs>
          <w:tab w:val="num" w:pos="3600"/>
        </w:tabs>
        <w:ind w:left="3600" w:hanging="360"/>
      </w:pPr>
      <w:rPr>
        <w:rFonts w:ascii="Times New Roman" w:hAnsi="Times New Roman" w:hint="default"/>
      </w:rPr>
    </w:lvl>
    <w:lvl w:ilvl="5" w:tplc="8D50D0E2" w:tentative="1">
      <w:start w:val="1"/>
      <w:numFmt w:val="bullet"/>
      <w:lvlText w:val="•"/>
      <w:lvlJc w:val="left"/>
      <w:pPr>
        <w:tabs>
          <w:tab w:val="num" w:pos="4320"/>
        </w:tabs>
        <w:ind w:left="4320" w:hanging="360"/>
      </w:pPr>
      <w:rPr>
        <w:rFonts w:ascii="Times New Roman" w:hAnsi="Times New Roman" w:hint="default"/>
      </w:rPr>
    </w:lvl>
    <w:lvl w:ilvl="6" w:tplc="122696F4" w:tentative="1">
      <w:start w:val="1"/>
      <w:numFmt w:val="bullet"/>
      <w:lvlText w:val="•"/>
      <w:lvlJc w:val="left"/>
      <w:pPr>
        <w:tabs>
          <w:tab w:val="num" w:pos="5040"/>
        </w:tabs>
        <w:ind w:left="5040" w:hanging="360"/>
      </w:pPr>
      <w:rPr>
        <w:rFonts w:ascii="Times New Roman" w:hAnsi="Times New Roman" w:hint="default"/>
      </w:rPr>
    </w:lvl>
    <w:lvl w:ilvl="7" w:tplc="85BE54F4" w:tentative="1">
      <w:start w:val="1"/>
      <w:numFmt w:val="bullet"/>
      <w:lvlText w:val="•"/>
      <w:lvlJc w:val="left"/>
      <w:pPr>
        <w:tabs>
          <w:tab w:val="num" w:pos="5760"/>
        </w:tabs>
        <w:ind w:left="5760" w:hanging="360"/>
      </w:pPr>
      <w:rPr>
        <w:rFonts w:ascii="Times New Roman" w:hAnsi="Times New Roman" w:hint="default"/>
      </w:rPr>
    </w:lvl>
    <w:lvl w:ilvl="8" w:tplc="A4C47E1E" w:tentative="1">
      <w:start w:val="1"/>
      <w:numFmt w:val="bullet"/>
      <w:lvlText w:val="•"/>
      <w:lvlJc w:val="left"/>
      <w:pPr>
        <w:tabs>
          <w:tab w:val="num" w:pos="6480"/>
        </w:tabs>
        <w:ind w:left="6480" w:hanging="360"/>
      </w:pPr>
      <w:rPr>
        <w:rFonts w:ascii="Times New Roman" w:hAnsi="Times New Roman" w:hint="default"/>
      </w:rPr>
    </w:lvl>
  </w:abstractNum>
  <w:abstractNum w:abstractNumId="4">
    <w:nsid w:val="499066C2"/>
    <w:multiLevelType w:val="hybridMultilevel"/>
    <w:tmpl w:val="A1B8B8FA"/>
    <w:lvl w:ilvl="0" w:tplc="DCB25B66">
      <w:start w:val="1"/>
      <w:numFmt w:val="decimal"/>
      <w:lvlText w:val="%1."/>
      <w:lvlJc w:val="left"/>
      <w:pPr>
        <w:tabs>
          <w:tab w:val="num" w:pos="375"/>
        </w:tabs>
        <w:ind w:left="375" w:hanging="375"/>
      </w:pPr>
      <w:rPr>
        <w:rFonts w:cs="Times New Roman" w:hint="default"/>
        <w:color w:val="auto"/>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65DA35E2"/>
    <w:multiLevelType w:val="hybridMultilevel"/>
    <w:tmpl w:val="CDB8B648"/>
    <w:lvl w:ilvl="0" w:tplc="5FCCB22C">
      <w:start w:val="1"/>
      <w:numFmt w:val="bullet"/>
      <w:lvlText w:val="-"/>
      <w:lvlJc w:val="left"/>
      <w:pPr>
        <w:tabs>
          <w:tab w:val="num" w:pos="720"/>
        </w:tabs>
        <w:ind w:left="720" w:hanging="360"/>
      </w:pPr>
      <w:rPr>
        <w:rFonts w:ascii="Times New Roman" w:hAnsi="Times New Roman" w:hint="default"/>
      </w:rPr>
    </w:lvl>
    <w:lvl w:ilvl="1" w:tplc="EEC0FC04" w:tentative="1">
      <w:start w:val="1"/>
      <w:numFmt w:val="bullet"/>
      <w:lvlText w:val="-"/>
      <w:lvlJc w:val="left"/>
      <w:pPr>
        <w:tabs>
          <w:tab w:val="num" w:pos="1440"/>
        </w:tabs>
        <w:ind w:left="1440" w:hanging="360"/>
      </w:pPr>
      <w:rPr>
        <w:rFonts w:ascii="Times New Roman" w:hAnsi="Times New Roman" w:hint="default"/>
      </w:rPr>
    </w:lvl>
    <w:lvl w:ilvl="2" w:tplc="E0CC6C60" w:tentative="1">
      <w:start w:val="1"/>
      <w:numFmt w:val="bullet"/>
      <w:lvlText w:val="-"/>
      <w:lvlJc w:val="left"/>
      <w:pPr>
        <w:tabs>
          <w:tab w:val="num" w:pos="2160"/>
        </w:tabs>
        <w:ind w:left="2160" w:hanging="360"/>
      </w:pPr>
      <w:rPr>
        <w:rFonts w:ascii="Times New Roman" w:hAnsi="Times New Roman" w:hint="default"/>
      </w:rPr>
    </w:lvl>
    <w:lvl w:ilvl="3" w:tplc="334EA1C2" w:tentative="1">
      <w:start w:val="1"/>
      <w:numFmt w:val="bullet"/>
      <w:lvlText w:val="-"/>
      <w:lvlJc w:val="left"/>
      <w:pPr>
        <w:tabs>
          <w:tab w:val="num" w:pos="2880"/>
        </w:tabs>
        <w:ind w:left="2880" w:hanging="360"/>
      </w:pPr>
      <w:rPr>
        <w:rFonts w:ascii="Times New Roman" w:hAnsi="Times New Roman" w:hint="default"/>
      </w:rPr>
    </w:lvl>
    <w:lvl w:ilvl="4" w:tplc="00869172" w:tentative="1">
      <w:start w:val="1"/>
      <w:numFmt w:val="bullet"/>
      <w:lvlText w:val="-"/>
      <w:lvlJc w:val="left"/>
      <w:pPr>
        <w:tabs>
          <w:tab w:val="num" w:pos="3600"/>
        </w:tabs>
        <w:ind w:left="3600" w:hanging="360"/>
      </w:pPr>
      <w:rPr>
        <w:rFonts w:ascii="Times New Roman" w:hAnsi="Times New Roman" w:hint="default"/>
      </w:rPr>
    </w:lvl>
    <w:lvl w:ilvl="5" w:tplc="4FDCFF58" w:tentative="1">
      <w:start w:val="1"/>
      <w:numFmt w:val="bullet"/>
      <w:lvlText w:val="-"/>
      <w:lvlJc w:val="left"/>
      <w:pPr>
        <w:tabs>
          <w:tab w:val="num" w:pos="4320"/>
        </w:tabs>
        <w:ind w:left="4320" w:hanging="360"/>
      </w:pPr>
      <w:rPr>
        <w:rFonts w:ascii="Times New Roman" w:hAnsi="Times New Roman" w:hint="default"/>
      </w:rPr>
    </w:lvl>
    <w:lvl w:ilvl="6" w:tplc="97B452B6" w:tentative="1">
      <w:start w:val="1"/>
      <w:numFmt w:val="bullet"/>
      <w:lvlText w:val="-"/>
      <w:lvlJc w:val="left"/>
      <w:pPr>
        <w:tabs>
          <w:tab w:val="num" w:pos="5040"/>
        </w:tabs>
        <w:ind w:left="5040" w:hanging="360"/>
      </w:pPr>
      <w:rPr>
        <w:rFonts w:ascii="Times New Roman" w:hAnsi="Times New Roman" w:hint="default"/>
      </w:rPr>
    </w:lvl>
    <w:lvl w:ilvl="7" w:tplc="7F24097C" w:tentative="1">
      <w:start w:val="1"/>
      <w:numFmt w:val="bullet"/>
      <w:lvlText w:val="-"/>
      <w:lvlJc w:val="left"/>
      <w:pPr>
        <w:tabs>
          <w:tab w:val="num" w:pos="5760"/>
        </w:tabs>
        <w:ind w:left="5760" w:hanging="360"/>
      </w:pPr>
      <w:rPr>
        <w:rFonts w:ascii="Times New Roman" w:hAnsi="Times New Roman" w:hint="default"/>
      </w:rPr>
    </w:lvl>
    <w:lvl w:ilvl="8" w:tplc="453A48B8" w:tentative="1">
      <w:start w:val="1"/>
      <w:numFmt w:val="bullet"/>
      <w:lvlText w:val="-"/>
      <w:lvlJc w:val="left"/>
      <w:pPr>
        <w:tabs>
          <w:tab w:val="num" w:pos="6480"/>
        </w:tabs>
        <w:ind w:left="6480" w:hanging="360"/>
      </w:pPr>
      <w:rPr>
        <w:rFonts w:ascii="Times New Roman" w:hAnsi="Times New Roman" w:hint="default"/>
      </w:rPr>
    </w:lvl>
  </w:abstractNum>
  <w:abstractNum w:abstractNumId="6">
    <w:nsid w:val="6AA048DA"/>
    <w:multiLevelType w:val="hybridMultilevel"/>
    <w:tmpl w:val="2CA8B1C0"/>
    <w:lvl w:ilvl="0" w:tplc="CA9AE8EC">
      <w:start w:val="1"/>
      <w:numFmt w:val="bullet"/>
      <w:lvlText w:val="•"/>
      <w:lvlJc w:val="left"/>
      <w:pPr>
        <w:tabs>
          <w:tab w:val="num" w:pos="720"/>
        </w:tabs>
        <w:ind w:left="720" w:hanging="360"/>
      </w:pPr>
      <w:rPr>
        <w:rFonts w:ascii="Times New Roman" w:hAnsi="Times New Roman" w:hint="default"/>
      </w:rPr>
    </w:lvl>
    <w:lvl w:ilvl="1" w:tplc="2B7A7304" w:tentative="1">
      <w:start w:val="1"/>
      <w:numFmt w:val="bullet"/>
      <w:lvlText w:val="•"/>
      <w:lvlJc w:val="left"/>
      <w:pPr>
        <w:tabs>
          <w:tab w:val="num" w:pos="1440"/>
        </w:tabs>
        <w:ind w:left="1440" w:hanging="360"/>
      </w:pPr>
      <w:rPr>
        <w:rFonts w:ascii="Times New Roman" w:hAnsi="Times New Roman" w:hint="default"/>
      </w:rPr>
    </w:lvl>
    <w:lvl w:ilvl="2" w:tplc="D152CF8E" w:tentative="1">
      <w:start w:val="1"/>
      <w:numFmt w:val="bullet"/>
      <w:lvlText w:val="•"/>
      <w:lvlJc w:val="left"/>
      <w:pPr>
        <w:tabs>
          <w:tab w:val="num" w:pos="2160"/>
        </w:tabs>
        <w:ind w:left="2160" w:hanging="360"/>
      </w:pPr>
      <w:rPr>
        <w:rFonts w:ascii="Times New Roman" w:hAnsi="Times New Roman" w:hint="default"/>
      </w:rPr>
    </w:lvl>
    <w:lvl w:ilvl="3" w:tplc="03A8BF4A" w:tentative="1">
      <w:start w:val="1"/>
      <w:numFmt w:val="bullet"/>
      <w:lvlText w:val="•"/>
      <w:lvlJc w:val="left"/>
      <w:pPr>
        <w:tabs>
          <w:tab w:val="num" w:pos="2880"/>
        </w:tabs>
        <w:ind w:left="2880" w:hanging="360"/>
      </w:pPr>
      <w:rPr>
        <w:rFonts w:ascii="Times New Roman" w:hAnsi="Times New Roman" w:hint="default"/>
      </w:rPr>
    </w:lvl>
    <w:lvl w:ilvl="4" w:tplc="1876B04C" w:tentative="1">
      <w:start w:val="1"/>
      <w:numFmt w:val="bullet"/>
      <w:lvlText w:val="•"/>
      <w:lvlJc w:val="left"/>
      <w:pPr>
        <w:tabs>
          <w:tab w:val="num" w:pos="3600"/>
        </w:tabs>
        <w:ind w:left="3600" w:hanging="360"/>
      </w:pPr>
      <w:rPr>
        <w:rFonts w:ascii="Times New Roman" w:hAnsi="Times New Roman" w:hint="default"/>
      </w:rPr>
    </w:lvl>
    <w:lvl w:ilvl="5" w:tplc="08DE8A40" w:tentative="1">
      <w:start w:val="1"/>
      <w:numFmt w:val="bullet"/>
      <w:lvlText w:val="•"/>
      <w:lvlJc w:val="left"/>
      <w:pPr>
        <w:tabs>
          <w:tab w:val="num" w:pos="4320"/>
        </w:tabs>
        <w:ind w:left="4320" w:hanging="360"/>
      </w:pPr>
      <w:rPr>
        <w:rFonts w:ascii="Times New Roman" w:hAnsi="Times New Roman" w:hint="default"/>
      </w:rPr>
    </w:lvl>
    <w:lvl w:ilvl="6" w:tplc="5CA0F43C" w:tentative="1">
      <w:start w:val="1"/>
      <w:numFmt w:val="bullet"/>
      <w:lvlText w:val="•"/>
      <w:lvlJc w:val="left"/>
      <w:pPr>
        <w:tabs>
          <w:tab w:val="num" w:pos="5040"/>
        </w:tabs>
        <w:ind w:left="5040" w:hanging="360"/>
      </w:pPr>
      <w:rPr>
        <w:rFonts w:ascii="Times New Roman" w:hAnsi="Times New Roman" w:hint="default"/>
      </w:rPr>
    </w:lvl>
    <w:lvl w:ilvl="7" w:tplc="689E1686" w:tentative="1">
      <w:start w:val="1"/>
      <w:numFmt w:val="bullet"/>
      <w:lvlText w:val="•"/>
      <w:lvlJc w:val="left"/>
      <w:pPr>
        <w:tabs>
          <w:tab w:val="num" w:pos="5760"/>
        </w:tabs>
        <w:ind w:left="5760" w:hanging="360"/>
      </w:pPr>
      <w:rPr>
        <w:rFonts w:ascii="Times New Roman" w:hAnsi="Times New Roman" w:hint="default"/>
      </w:rPr>
    </w:lvl>
    <w:lvl w:ilvl="8" w:tplc="650A9240" w:tentative="1">
      <w:start w:val="1"/>
      <w:numFmt w:val="bullet"/>
      <w:lvlText w:val="•"/>
      <w:lvlJc w:val="left"/>
      <w:pPr>
        <w:tabs>
          <w:tab w:val="num" w:pos="6480"/>
        </w:tabs>
        <w:ind w:left="6480" w:hanging="360"/>
      </w:pPr>
      <w:rPr>
        <w:rFonts w:ascii="Times New Roman" w:hAnsi="Times New Roman" w:hint="default"/>
      </w:rPr>
    </w:lvl>
  </w:abstractNum>
  <w:abstractNum w:abstractNumId="7">
    <w:nsid w:val="6EF87B7E"/>
    <w:multiLevelType w:val="hybridMultilevel"/>
    <w:tmpl w:val="ADFE60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6"/>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B83"/>
    <w:rsid w:val="00031CB7"/>
    <w:rsid w:val="000C0D89"/>
    <w:rsid w:val="00150B1F"/>
    <w:rsid w:val="001D4BD7"/>
    <w:rsid w:val="002206FB"/>
    <w:rsid w:val="00222C4B"/>
    <w:rsid w:val="002236F6"/>
    <w:rsid w:val="00295A39"/>
    <w:rsid w:val="002C4B5B"/>
    <w:rsid w:val="003760C9"/>
    <w:rsid w:val="003A0BE1"/>
    <w:rsid w:val="004209DB"/>
    <w:rsid w:val="00430AD6"/>
    <w:rsid w:val="004F5C04"/>
    <w:rsid w:val="00534090"/>
    <w:rsid w:val="0054536F"/>
    <w:rsid w:val="005A1799"/>
    <w:rsid w:val="006304AB"/>
    <w:rsid w:val="00714E35"/>
    <w:rsid w:val="00724E2A"/>
    <w:rsid w:val="00741F0E"/>
    <w:rsid w:val="0075122E"/>
    <w:rsid w:val="007516F6"/>
    <w:rsid w:val="008B7995"/>
    <w:rsid w:val="008D1DBD"/>
    <w:rsid w:val="00900EF1"/>
    <w:rsid w:val="00910B3E"/>
    <w:rsid w:val="00941379"/>
    <w:rsid w:val="00964D55"/>
    <w:rsid w:val="009F3B83"/>
    <w:rsid w:val="00A53747"/>
    <w:rsid w:val="00A70236"/>
    <w:rsid w:val="00AA5757"/>
    <w:rsid w:val="00AC1D48"/>
    <w:rsid w:val="00AD4A32"/>
    <w:rsid w:val="00B13D47"/>
    <w:rsid w:val="00B5205A"/>
    <w:rsid w:val="00BE16CE"/>
    <w:rsid w:val="00C31996"/>
    <w:rsid w:val="00CB2A32"/>
    <w:rsid w:val="00D4422E"/>
    <w:rsid w:val="00D62AC4"/>
    <w:rsid w:val="00D972E1"/>
    <w:rsid w:val="00DD1156"/>
    <w:rsid w:val="00E93F6B"/>
    <w:rsid w:val="00EE0FBE"/>
    <w:rsid w:val="00EE570A"/>
    <w:rsid w:val="00F11AB6"/>
    <w:rsid w:val="00F6769E"/>
    <w:rsid w:val="00FB07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83"/>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0719"/>
    <w:pPr>
      <w:ind w:left="720"/>
      <w:contextualSpacing/>
    </w:pPr>
  </w:style>
  <w:style w:type="paragraph" w:customStyle="1" w:styleId="rtejustify">
    <w:name w:val="rtejustify"/>
    <w:basedOn w:val="Normal"/>
    <w:uiPriority w:val="99"/>
    <w:rsid w:val="00FB0719"/>
    <w:pPr>
      <w:spacing w:before="100" w:beforeAutospacing="1" w:after="100" w:afterAutospacing="1"/>
    </w:pPr>
    <w:rPr>
      <w:lang w:val="ru-RU"/>
    </w:rPr>
  </w:style>
  <w:style w:type="character" w:styleId="Hyperlink">
    <w:name w:val="Hyperlink"/>
    <w:basedOn w:val="DefaultParagraphFont"/>
    <w:uiPriority w:val="99"/>
    <w:rsid w:val="00FB0719"/>
    <w:rPr>
      <w:rFonts w:cs="Times New Roman"/>
      <w:color w:val="0000FF"/>
      <w:u w:val="single"/>
    </w:rPr>
  </w:style>
  <w:style w:type="paragraph" w:styleId="Footer">
    <w:name w:val="footer"/>
    <w:basedOn w:val="Normal"/>
    <w:link w:val="FooterChar"/>
    <w:uiPriority w:val="99"/>
    <w:rsid w:val="004F5C04"/>
    <w:pPr>
      <w:tabs>
        <w:tab w:val="center" w:pos="4677"/>
        <w:tab w:val="right" w:pos="9355"/>
      </w:tabs>
    </w:pPr>
  </w:style>
  <w:style w:type="character" w:customStyle="1" w:styleId="FooterChar">
    <w:name w:val="Footer Char"/>
    <w:basedOn w:val="DefaultParagraphFont"/>
    <w:link w:val="Footer"/>
    <w:uiPriority w:val="99"/>
    <w:semiHidden/>
    <w:rsid w:val="002B2F53"/>
    <w:rPr>
      <w:rFonts w:ascii="Times New Roman" w:eastAsia="Times New Roman" w:hAnsi="Times New Roman"/>
      <w:sz w:val="24"/>
      <w:szCs w:val="24"/>
      <w:lang w:val="uk-UA"/>
    </w:rPr>
  </w:style>
  <w:style w:type="character" w:styleId="PageNumber">
    <w:name w:val="page number"/>
    <w:basedOn w:val="DefaultParagraphFont"/>
    <w:uiPriority w:val="99"/>
    <w:rsid w:val="004F5C04"/>
    <w:rPr>
      <w:rFonts w:cs="Times New Roman"/>
    </w:rPr>
  </w:style>
</w:styles>
</file>

<file path=word/webSettings.xml><?xml version="1.0" encoding="utf-8"?>
<w:webSettings xmlns:r="http://schemas.openxmlformats.org/officeDocument/2006/relationships" xmlns:w="http://schemas.openxmlformats.org/wordprocessingml/2006/main">
  <w:divs>
    <w:div w:id="892354891">
      <w:marLeft w:val="0"/>
      <w:marRight w:val="0"/>
      <w:marTop w:val="0"/>
      <w:marBottom w:val="0"/>
      <w:divBdr>
        <w:top w:val="none" w:sz="0" w:space="0" w:color="auto"/>
        <w:left w:val="none" w:sz="0" w:space="0" w:color="auto"/>
        <w:bottom w:val="none" w:sz="0" w:space="0" w:color="auto"/>
        <w:right w:val="none" w:sz="0" w:space="0" w:color="auto"/>
      </w:divBdr>
      <w:divsChild>
        <w:div w:id="892354906">
          <w:marLeft w:val="0"/>
          <w:marRight w:val="0"/>
          <w:marTop w:val="0"/>
          <w:marBottom w:val="0"/>
          <w:divBdr>
            <w:top w:val="none" w:sz="0" w:space="0" w:color="auto"/>
            <w:left w:val="none" w:sz="0" w:space="0" w:color="auto"/>
            <w:bottom w:val="none" w:sz="0" w:space="0" w:color="auto"/>
            <w:right w:val="none" w:sz="0" w:space="0" w:color="auto"/>
          </w:divBdr>
        </w:div>
      </w:divsChild>
    </w:div>
    <w:div w:id="892354904">
      <w:marLeft w:val="0"/>
      <w:marRight w:val="0"/>
      <w:marTop w:val="0"/>
      <w:marBottom w:val="0"/>
      <w:divBdr>
        <w:top w:val="none" w:sz="0" w:space="0" w:color="auto"/>
        <w:left w:val="none" w:sz="0" w:space="0" w:color="auto"/>
        <w:bottom w:val="none" w:sz="0" w:space="0" w:color="auto"/>
        <w:right w:val="none" w:sz="0" w:space="0" w:color="auto"/>
      </w:divBdr>
      <w:divsChild>
        <w:div w:id="892354893">
          <w:marLeft w:val="0"/>
          <w:marRight w:val="0"/>
          <w:marTop w:val="0"/>
          <w:marBottom w:val="0"/>
          <w:divBdr>
            <w:top w:val="none" w:sz="0" w:space="0" w:color="auto"/>
            <w:left w:val="none" w:sz="0" w:space="0" w:color="auto"/>
            <w:bottom w:val="none" w:sz="0" w:space="0" w:color="auto"/>
            <w:right w:val="none" w:sz="0" w:space="0" w:color="auto"/>
          </w:divBdr>
          <w:divsChild>
            <w:div w:id="892354919">
              <w:marLeft w:val="0"/>
              <w:marRight w:val="0"/>
              <w:marTop w:val="0"/>
              <w:marBottom w:val="0"/>
              <w:divBdr>
                <w:top w:val="none" w:sz="0" w:space="0" w:color="auto"/>
                <w:left w:val="none" w:sz="0" w:space="0" w:color="auto"/>
                <w:bottom w:val="none" w:sz="0" w:space="0" w:color="auto"/>
                <w:right w:val="none" w:sz="0" w:space="0" w:color="auto"/>
              </w:divBdr>
            </w:div>
            <w:div w:id="8923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4907">
      <w:marLeft w:val="0"/>
      <w:marRight w:val="0"/>
      <w:marTop w:val="0"/>
      <w:marBottom w:val="0"/>
      <w:divBdr>
        <w:top w:val="none" w:sz="0" w:space="0" w:color="auto"/>
        <w:left w:val="none" w:sz="0" w:space="0" w:color="auto"/>
        <w:bottom w:val="none" w:sz="0" w:space="0" w:color="auto"/>
        <w:right w:val="none" w:sz="0" w:space="0" w:color="auto"/>
      </w:divBdr>
      <w:divsChild>
        <w:div w:id="892354892">
          <w:marLeft w:val="0"/>
          <w:marRight w:val="0"/>
          <w:marTop w:val="0"/>
          <w:marBottom w:val="0"/>
          <w:divBdr>
            <w:top w:val="none" w:sz="0" w:space="0" w:color="auto"/>
            <w:left w:val="none" w:sz="0" w:space="0" w:color="auto"/>
            <w:bottom w:val="none" w:sz="0" w:space="0" w:color="auto"/>
            <w:right w:val="none" w:sz="0" w:space="0" w:color="auto"/>
          </w:divBdr>
          <w:divsChild>
            <w:div w:id="892354890">
              <w:marLeft w:val="0"/>
              <w:marRight w:val="0"/>
              <w:marTop w:val="0"/>
              <w:marBottom w:val="0"/>
              <w:divBdr>
                <w:top w:val="none" w:sz="0" w:space="0" w:color="auto"/>
                <w:left w:val="none" w:sz="0" w:space="0" w:color="auto"/>
                <w:bottom w:val="none" w:sz="0" w:space="0" w:color="auto"/>
                <w:right w:val="none" w:sz="0" w:space="0" w:color="auto"/>
              </w:divBdr>
            </w:div>
            <w:div w:id="892354896">
              <w:marLeft w:val="0"/>
              <w:marRight w:val="0"/>
              <w:marTop w:val="0"/>
              <w:marBottom w:val="0"/>
              <w:divBdr>
                <w:top w:val="none" w:sz="0" w:space="0" w:color="auto"/>
                <w:left w:val="none" w:sz="0" w:space="0" w:color="auto"/>
                <w:bottom w:val="none" w:sz="0" w:space="0" w:color="auto"/>
                <w:right w:val="none" w:sz="0" w:space="0" w:color="auto"/>
              </w:divBdr>
            </w:div>
            <w:div w:id="892354911">
              <w:marLeft w:val="0"/>
              <w:marRight w:val="0"/>
              <w:marTop w:val="0"/>
              <w:marBottom w:val="0"/>
              <w:divBdr>
                <w:top w:val="none" w:sz="0" w:space="0" w:color="auto"/>
                <w:left w:val="none" w:sz="0" w:space="0" w:color="auto"/>
                <w:bottom w:val="none" w:sz="0" w:space="0" w:color="auto"/>
                <w:right w:val="none" w:sz="0" w:space="0" w:color="auto"/>
              </w:divBdr>
            </w:div>
            <w:div w:id="892354921">
              <w:marLeft w:val="0"/>
              <w:marRight w:val="0"/>
              <w:marTop w:val="0"/>
              <w:marBottom w:val="0"/>
              <w:divBdr>
                <w:top w:val="none" w:sz="0" w:space="0" w:color="auto"/>
                <w:left w:val="none" w:sz="0" w:space="0" w:color="auto"/>
                <w:bottom w:val="none" w:sz="0" w:space="0" w:color="auto"/>
                <w:right w:val="none" w:sz="0" w:space="0" w:color="auto"/>
              </w:divBdr>
            </w:div>
            <w:div w:id="89235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4910">
      <w:marLeft w:val="0"/>
      <w:marRight w:val="0"/>
      <w:marTop w:val="0"/>
      <w:marBottom w:val="0"/>
      <w:divBdr>
        <w:top w:val="none" w:sz="0" w:space="0" w:color="auto"/>
        <w:left w:val="none" w:sz="0" w:space="0" w:color="auto"/>
        <w:bottom w:val="none" w:sz="0" w:space="0" w:color="auto"/>
        <w:right w:val="none" w:sz="0" w:space="0" w:color="auto"/>
      </w:divBdr>
      <w:divsChild>
        <w:div w:id="892354928">
          <w:marLeft w:val="0"/>
          <w:marRight w:val="0"/>
          <w:marTop w:val="0"/>
          <w:marBottom w:val="0"/>
          <w:divBdr>
            <w:top w:val="none" w:sz="0" w:space="0" w:color="auto"/>
            <w:left w:val="none" w:sz="0" w:space="0" w:color="auto"/>
            <w:bottom w:val="none" w:sz="0" w:space="0" w:color="auto"/>
            <w:right w:val="none" w:sz="0" w:space="0" w:color="auto"/>
          </w:divBdr>
          <w:divsChild>
            <w:div w:id="892354888">
              <w:marLeft w:val="0"/>
              <w:marRight w:val="0"/>
              <w:marTop w:val="0"/>
              <w:marBottom w:val="0"/>
              <w:divBdr>
                <w:top w:val="none" w:sz="0" w:space="0" w:color="auto"/>
                <w:left w:val="none" w:sz="0" w:space="0" w:color="auto"/>
                <w:bottom w:val="none" w:sz="0" w:space="0" w:color="auto"/>
                <w:right w:val="none" w:sz="0" w:space="0" w:color="auto"/>
              </w:divBdr>
            </w:div>
            <w:div w:id="892354898">
              <w:marLeft w:val="0"/>
              <w:marRight w:val="0"/>
              <w:marTop w:val="0"/>
              <w:marBottom w:val="0"/>
              <w:divBdr>
                <w:top w:val="none" w:sz="0" w:space="0" w:color="auto"/>
                <w:left w:val="none" w:sz="0" w:space="0" w:color="auto"/>
                <w:bottom w:val="none" w:sz="0" w:space="0" w:color="auto"/>
                <w:right w:val="none" w:sz="0" w:space="0" w:color="auto"/>
              </w:divBdr>
            </w:div>
            <w:div w:id="8923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4912">
      <w:marLeft w:val="0"/>
      <w:marRight w:val="0"/>
      <w:marTop w:val="0"/>
      <w:marBottom w:val="0"/>
      <w:divBdr>
        <w:top w:val="none" w:sz="0" w:space="0" w:color="auto"/>
        <w:left w:val="none" w:sz="0" w:space="0" w:color="auto"/>
        <w:bottom w:val="none" w:sz="0" w:space="0" w:color="auto"/>
        <w:right w:val="none" w:sz="0" w:space="0" w:color="auto"/>
      </w:divBdr>
      <w:divsChild>
        <w:div w:id="892354900">
          <w:marLeft w:val="0"/>
          <w:marRight w:val="0"/>
          <w:marTop w:val="0"/>
          <w:marBottom w:val="0"/>
          <w:divBdr>
            <w:top w:val="none" w:sz="0" w:space="0" w:color="auto"/>
            <w:left w:val="none" w:sz="0" w:space="0" w:color="auto"/>
            <w:bottom w:val="none" w:sz="0" w:space="0" w:color="auto"/>
            <w:right w:val="none" w:sz="0" w:space="0" w:color="auto"/>
          </w:divBdr>
        </w:div>
      </w:divsChild>
    </w:div>
    <w:div w:id="892354915">
      <w:marLeft w:val="0"/>
      <w:marRight w:val="0"/>
      <w:marTop w:val="0"/>
      <w:marBottom w:val="0"/>
      <w:divBdr>
        <w:top w:val="none" w:sz="0" w:space="0" w:color="auto"/>
        <w:left w:val="none" w:sz="0" w:space="0" w:color="auto"/>
        <w:bottom w:val="none" w:sz="0" w:space="0" w:color="auto"/>
        <w:right w:val="none" w:sz="0" w:space="0" w:color="auto"/>
      </w:divBdr>
      <w:divsChild>
        <w:div w:id="892354905">
          <w:marLeft w:val="0"/>
          <w:marRight w:val="0"/>
          <w:marTop w:val="0"/>
          <w:marBottom w:val="0"/>
          <w:divBdr>
            <w:top w:val="none" w:sz="0" w:space="0" w:color="auto"/>
            <w:left w:val="none" w:sz="0" w:space="0" w:color="auto"/>
            <w:bottom w:val="none" w:sz="0" w:space="0" w:color="auto"/>
            <w:right w:val="none" w:sz="0" w:space="0" w:color="auto"/>
          </w:divBdr>
          <w:divsChild>
            <w:div w:id="8923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4916">
      <w:marLeft w:val="0"/>
      <w:marRight w:val="0"/>
      <w:marTop w:val="0"/>
      <w:marBottom w:val="0"/>
      <w:divBdr>
        <w:top w:val="none" w:sz="0" w:space="0" w:color="auto"/>
        <w:left w:val="none" w:sz="0" w:space="0" w:color="auto"/>
        <w:bottom w:val="none" w:sz="0" w:space="0" w:color="auto"/>
        <w:right w:val="none" w:sz="0" w:space="0" w:color="auto"/>
      </w:divBdr>
      <w:divsChild>
        <w:div w:id="892354909">
          <w:marLeft w:val="0"/>
          <w:marRight w:val="0"/>
          <w:marTop w:val="0"/>
          <w:marBottom w:val="0"/>
          <w:divBdr>
            <w:top w:val="none" w:sz="0" w:space="0" w:color="auto"/>
            <w:left w:val="none" w:sz="0" w:space="0" w:color="auto"/>
            <w:bottom w:val="none" w:sz="0" w:space="0" w:color="auto"/>
            <w:right w:val="none" w:sz="0" w:space="0" w:color="auto"/>
          </w:divBdr>
          <w:divsChild>
            <w:div w:id="892354889">
              <w:marLeft w:val="0"/>
              <w:marRight w:val="0"/>
              <w:marTop w:val="0"/>
              <w:marBottom w:val="0"/>
              <w:divBdr>
                <w:top w:val="none" w:sz="0" w:space="0" w:color="auto"/>
                <w:left w:val="none" w:sz="0" w:space="0" w:color="auto"/>
                <w:bottom w:val="none" w:sz="0" w:space="0" w:color="auto"/>
                <w:right w:val="none" w:sz="0" w:space="0" w:color="auto"/>
              </w:divBdr>
            </w:div>
            <w:div w:id="892354897">
              <w:marLeft w:val="0"/>
              <w:marRight w:val="0"/>
              <w:marTop w:val="0"/>
              <w:marBottom w:val="0"/>
              <w:divBdr>
                <w:top w:val="none" w:sz="0" w:space="0" w:color="auto"/>
                <w:left w:val="none" w:sz="0" w:space="0" w:color="auto"/>
                <w:bottom w:val="none" w:sz="0" w:space="0" w:color="auto"/>
                <w:right w:val="none" w:sz="0" w:space="0" w:color="auto"/>
              </w:divBdr>
            </w:div>
            <w:div w:id="892354899">
              <w:marLeft w:val="0"/>
              <w:marRight w:val="0"/>
              <w:marTop w:val="0"/>
              <w:marBottom w:val="0"/>
              <w:divBdr>
                <w:top w:val="none" w:sz="0" w:space="0" w:color="auto"/>
                <w:left w:val="none" w:sz="0" w:space="0" w:color="auto"/>
                <w:bottom w:val="none" w:sz="0" w:space="0" w:color="auto"/>
                <w:right w:val="none" w:sz="0" w:space="0" w:color="auto"/>
              </w:divBdr>
            </w:div>
            <w:div w:id="892354917">
              <w:marLeft w:val="0"/>
              <w:marRight w:val="0"/>
              <w:marTop w:val="0"/>
              <w:marBottom w:val="0"/>
              <w:divBdr>
                <w:top w:val="none" w:sz="0" w:space="0" w:color="auto"/>
                <w:left w:val="none" w:sz="0" w:space="0" w:color="auto"/>
                <w:bottom w:val="none" w:sz="0" w:space="0" w:color="auto"/>
                <w:right w:val="none" w:sz="0" w:space="0" w:color="auto"/>
              </w:divBdr>
            </w:div>
            <w:div w:id="8923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4918">
      <w:marLeft w:val="0"/>
      <w:marRight w:val="0"/>
      <w:marTop w:val="0"/>
      <w:marBottom w:val="0"/>
      <w:divBdr>
        <w:top w:val="none" w:sz="0" w:space="0" w:color="auto"/>
        <w:left w:val="none" w:sz="0" w:space="0" w:color="auto"/>
        <w:bottom w:val="none" w:sz="0" w:space="0" w:color="auto"/>
        <w:right w:val="none" w:sz="0" w:space="0" w:color="auto"/>
      </w:divBdr>
      <w:divsChild>
        <w:div w:id="892354908">
          <w:marLeft w:val="0"/>
          <w:marRight w:val="0"/>
          <w:marTop w:val="0"/>
          <w:marBottom w:val="0"/>
          <w:divBdr>
            <w:top w:val="none" w:sz="0" w:space="0" w:color="auto"/>
            <w:left w:val="none" w:sz="0" w:space="0" w:color="auto"/>
            <w:bottom w:val="none" w:sz="0" w:space="0" w:color="auto"/>
            <w:right w:val="none" w:sz="0" w:space="0" w:color="auto"/>
          </w:divBdr>
          <w:divsChild>
            <w:div w:id="892354901">
              <w:marLeft w:val="0"/>
              <w:marRight w:val="0"/>
              <w:marTop w:val="0"/>
              <w:marBottom w:val="0"/>
              <w:divBdr>
                <w:top w:val="none" w:sz="0" w:space="0" w:color="auto"/>
                <w:left w:val="none" w:sz="0" w:space="0" w:color="auto"/>
                <w:bottom w:val="none" w:sz="0" w:space="0" w:color="auto"/>
                <w:right w:val="none" w:sz="0" w:space="0" w:color="auto"/>
              </w:divBdr>
            </w:div>
            <w:div w:id="8923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4924">
      <w:marLeft w:val="0"/>
      <w:marRight w:val="0"/>
      <w:marTop w:val="0"/>
      <w:marBottom w:val="0"/>
      <w:divBdr>
        <w:top w:val="none" w:sz="0" w:space="0" w:color="auto"/>
        <w:left w:val="none" w:sz="0" w:space="0" w:color="auto"/>
        <w:bottom w:val="none" w:sz="0" w:space="0" w:color="auto"/>
        <w:right w:val="none" w:sz="0" w:space="0" w:color="auto"/>
      </w:divBdr>
      <w:divsChild>
        <w:div w:id="892354926">
          <w:marLeft w:val="0"/>
          <w:marRight w:val="0"/>
          <w:marTop w:val="0"/>
          <w:marBottom w:val="0"/>
          <w:divBdr>
            <w:top w:val="none" w:sz="0" w:space="0" w:color="auto"/>
            <w:left w:val="none" w:sz="0" w:space="0" w:color="auto"/>
            <w:bottom w:val="none" w:sz="0" w:space="0" w:color="auto"/>
            <w:right w:val="none" w:sz="0" w:space="0" w:color="auto"/>
          </w:divBdr>
          <w:divsChild>
            <w:div w:id="892354894">
              <w:marLeft w:val="0"/>
              <w:marRight w:val="0"/>
              <w:marTop w:val="0"/>
              <w:marBottom w:val="0"/>
              <w:divBdr>
                <w:top w:val="none" w:sz="0" w:space="0" w:color="auto"/>
                <w:left w:val="none" w:sz="0" w:space="0" w:color="auto"/>
                <w:bottom w:val="none" w:sz="0" w:space="0" w:color="auto"/>
                <w:right w:val="none" w:sz="0" w:space="0" w:color="auto"/>
              </w:divBdr>
            </w:div>
            <w:div w:id="892354895">
              <w:marLeft w:val="0"/>
              <w:marRight w:val="0"/>
              <w:marTop w:val="0"/>
              <w:marBottom w:val="0"/>
              <w:divBdr>
                <w:top w:val="none" w:sz="0" w:space="0" w:color="auto"/>
                <w:left w:val="none" w:sz="0" w:space="0" w:color="auto"/>
                <w:bottom w:val="none" w:sz="0" w:space="0" w:color="auto"/>
                <w:right w:val="none" w:sz="0" w:space="0" w:color="auto"/>
              </w:divBdr>
            </w:div>
            <w:div w:id="892354903">
              <w:marLeft w:val="0"/>
              <w:marRight w:val="0"/>
              <w:marTop w:val="0"/>
              <w:marBottom w:val="0"/>
              <w:divBdr>
                <w:top w:val="none" w:sz="0" w:space="0" w:color="auto"/>
                <w:left w:val="none" w:sz="0" w:space="0" w:color="auto"/>
                <w:bottom w:val="none" w:sz="0" w:space="0" w:color="auto"/>
                <w:right w:val="none" w:sz="0" w:space="0" w:color="auto"/>
              </w:divBdr>
            </w:div>
            <w:div w:id="892354913">
              <w:marLeft w:val="0"/>
              <w:marRight w:val="0"/>
              <w:marTop w:val="0"/>
              <w:marBottom w:val="0"/>
              <w:divBdr>
                <w:top w:val="none" w:sz="0" w:space="0" w:color="auto"/>
                <w:left w:val="none" w:sz="0" w:space="0" w:color="auto"/>
                <w:bottom w:val="none" w:sz="0" w:space="0" w:color="auto"/>
                <w:right w:val="none" w:sz="0" w:space="0" w:color="auto"/>
              </w:divBdr>
            </w:div>
            <w:div w:id="89235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ersha.kr.ua/article/65196-hronika-golokostu-na-kirovogradshhin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293</TotalTime>
  <Pages>3</Pages>
  <Words>996</Words>
  <Characters>5679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Client</cp:lastModifiedBy>
  <cp:revision>5</cp:revision>
  <dcterms:created xsi:type="dcterms:W3CDTF">2016-04-12T17:51:00Z</dcterms:created>
  <dcterms:modified xsi:type="dcterms:W3CDTF">2016-04-14T23:43:00Z</dcterms:modified>
</cp:coreProperties>
</file>