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6D" w:rsidRDefault="00950020" w:rsidP="00B52789">
      <w:pPr>
        <w:jc w:val="center"/>
        <w:rPr>
          <w:lang w:val="uk-UA"/>
        </w:rPr>
      </w:pPr>
      <w:r>
        <w:rPr>
          <w:lang w:val="uk-UA"/>
        </w:rPr>
        <w:t>Тези до</w:t>
      </w:r>
      <w:r w:rsidR="00B64746">
        <w:rPr>
          <w:lang w:val="uk-UA"/>
        </w:rPr>
        <w:t xml:space="preserve"> роботи</w:t>
      </w:r>
    </w:p>
    <w:p w:rsidR="00B64746" w:rsidRDefault="00FA73E6" w:rsidP="00B64746">
      <w:pPr>
        <w:jc w:val="center"/>
        <w:rPr>
          <w:lang w:val="uk-UA"/>
        </w:rPr>
      </w:pPr>
      <w:r>
        <w:rPr>
          <w:lang w:val="uk-UA"/>
        </w:rPr>
        <w:t xml:space="preserve">ВИВЧЕННЯ ВПЛИВУ ХРОНІЧНОЇ ДІЇ ЕЛЕКТРОМАГНІТНОГО ВИПРОМІНЮВАННЯ НА ОСНОВНІ </w:t>
      </w:r>
      <w:r w:rsidR="000A28BA">
        <w:rPr>
          <w:lang w:val="uk-UA"/>
        </w:rPr>
        <w:t>РЕАКЦІЇ УГРУПОВАНЬ ГРУНТ</w:t>
      </w:r>
      <w:r w:rsidR="00B64746">
        <w:rPr>
          <w:lang w:val="uk-UA"/>
        </w:rPr>
        <w:t xml:space="preserve">ОВИХ ЧЕРВІВ </w:t>
      </w:r>
    </w:p>
    <w:p w:rsidR="00E9754C" w:rsidRPr="00E9754C" w:rsidRDefault="00E9754C" w:rsidP="00E9754C">
      <w:pPr>
        <w:spacing w:line="240" w:lineRule="auto"/>
        <w:outlineLvl w:val="0"/>
        <w:rPr>
          <w:szCs w:val="28"/>
          <w:lang w:val="uk-UA"/>
        </w:rPr>
      </w:pPr>
      <w:proofErr w:type="spellStart"/>
      <w:r>
        <w:rPr>
          <w:b/>
          <w:i/>
          <w:szCs w:val="28"/>
          <w:lang w:val="uk-UA"/>
        </w:rPr>
        <w:t>Матюша</w:t>
      </w:r>
      <w:proofErr w:type="spellEnd"/>
      <w:r>
        <w:rPr>
          <w:b/>
          <w:i/>
          <w:szCs w:val="28"/>
          <w:lang w:val="uk-UA"/>
        </w:rPr>
        <w:t xml:space="preserve"> Неля</w:t>
      </w:r>
      <w:r w:rsidRPr="00E9754C">
        <w:rPr>
          <w:b/>
          <w:i/>
          <w:szCs w:val="28"/>
          <w:lang w:val="uk-UA"/>
        </w:rPr>
        <w:t xml:space="preserve"> - </w:t>
      </w:r>
      <w:r w:rsidR="00FC6DB7">
        <w:rPr>
          <w:szCs w:val="28"/>
          <w:lang w:val="uk-UA"/>
        </w:rPr>
        <w:t xml:space="preserve"> 096 420 07 19</w:t>
      </w:r>
    </w:p>
    <w:p w:rsidR="00E9754C" w:rsidRPr="00E9754C" w:rsidRDefault="00E9754C" w:rsidP="00E9754C">
      <w:pPr>
        <w:spacing w:line="240" w:lineRule="auto"/>
        <w:outlineLvl w:val="0"/>
        <w:rPr>
          <w:b/>
          <w:spacing w:val="30"/>
          <w:szCs w:val="28"/>
          <w:lang w:val="uk-UA"/>
        </w:rPr>
      </w:pPr>
      <w:r w:rsidRPr="00E9754C">
        <w:rPr>
          <w:szCs w:val="28"/>
          <w:lang w:val="uk-UA"/>
        </w:rPr>
        <w:t xml:space="preserve">с. </w:t>
      </w:r>
      <w:proofErr w:type="spellStart"/>
      <w:r w:rsidRPr="00E9754C">
        <w:rPr>
          <w:szCs w:val="28"/>
          <w:lang w:val="uk-UA"/>
        </w:rPr>
        <w:t>Скородистик</w:t>
      </w:r>
      <w:proofErr w:type="spellEnd"/>
      <w:r w:rsidRPr="00E9754C">
        <w:rPr>
          <w:szCs w:val="28"/>
          <w:lang w:val="uk-UA"/>
        </w:rPr>
        <w:t xml:space="preserve">  </w:t>
      </w:r>
      <w:proofErr w:type="spellStart"/>
      <w:r w:rsidRPr="00E9754C">
        <w:rPr>
          <w:szCs w:val="28"/>
          <w:lang w:val="uk-UA"/>
        </w:rPr>
        <w:t>Чорнобаївського</w:t>
      </w:r>
      <w:proofErr w:type="spellEnd"/>
      <w:r w:rsidRPr="00E9754C">
        <w:rPr>
          <w:szCs w:val="28"/>
          <w:lang w:val="uk-UA"/>
        </w:rPr>
        <w:t xml:space="preserve"> району Черкаської області;</w:t>
      </w:r>
    </w:p>
    <w:p w:rsidR="00E9754C" w:rsidRPr="00E9754C" w:rsidRDefault="00E9754C" w:rsidP="00E9754C">
      <w:pPr>
        <w:shd w:val="clear" w:color="auto" w:fill="FFFFFF"/>
        <w:autoSpaceDE w:val="0"/>
        <w:autoSpaceDN w:val="0"/>
        <w:adjustRightInd w:val="0"/>
        <w:spacing w:line="240" w:lineRule="auto"/>
        <w:ind w:right="794"/>
        <w:jc w:val="both"/>
        <w:rPr>
          <w:b/>
          <w:iCs/>
          <w:color w:val="000000"/>
          <w:szCs w:val="28"/>
          <w:lang w:val="uk-UA"/>
        </w:rPr>
      </w:pPr>
      <w:r>
        <w:rPr>
          <w:szCs w:val="28"/>
          <w:lang w:val="uk-UA"/>
        </w:rPr>
        <w:t>учениця  8</w:t>
      </w:r>
      <w:r w:rsidRPr="00E9754C">
        <w:rPr>
          <w:szCs w:val="28"/>
          <w:lang w:val="uk-UA"/>
        </w:rPr>
        <w:t xml:space="preserve"> класу </w:t>
      </w:r>
      <w:proofErr w:type="spellStart"/>
      <w:r w:rsidRPr="00E9754C">
        <w:rPr>
          <w:szCs w:val="28"/>
          <w:lang w:val="uk-UA"/>
        </w:rPr>
        <w:t>Скородистицької</w:t>
      </w:r>
      <w:proofErr w:type="spellEnd"/>
      <w:r w:rsidRPr="00E9754C">
        <w:rPr>
          <w:szCs w:val="28"/>
          <w:lang w:val="uk-UA"/>
        </w:rPr>
        <w:t xml:space="preserve">  ЗОШ І-ІІ ступенів.</w:t>
      </w:r>
      <w:r w:rsidRPr="00E9754C">
        <w:rPr>
          <w:b/>
          <w:iCs/>
          <w:color w:val="000000"/>
          <w:szCs w:val="28"/>
          <w:lang w:val="uk-UA"/>
        </w:rPr>
        <w:t xml:space="preserve"> </w:t>
      </w:r>
    </w:p>
    <w:p w:rsidR="00950020" w:rsidRPr="00B64746" w:rsidRDefault="00B64746" w:rsidP="000A28BA">
      <w:pPr>
        <w:spacing w:after="20" w:line="360" w:lineRule="auto"/>
        <w:jc w:val="both"/>
        <w:rPr>
          <w:sz w:val="24"/>
          <w:szCs w:val="24"/>
          <w:lang w:val="uk-UA"/>
        </w:rPr>
      </w:pPr>
      <w:r w:rsidRPr="000A28BA">
        <w:rPr>
          <w:b/>
          <w:sz w:val="24"/>
          <w:szCs w:val="24"/>
          <w:lang w:val="uk-UA"/>
        </w:rPr>
        <w:t>Актуальність роботи.</w:t>
      </w:r>
      <w:r>
        <w:rPr>
          <w:sz w:val="24"/>
          <w:szCs w:val="24"/>
          <w:lang w:val="uk-UA"/>
        </w:rPr>
        <w:t xml:space="preserve"> </w:t>
      </w:r>
      <w:r w:rsidR="00810184" w:rsidRPr="00B64746">
        <w:rPr>
          <w:sz w:val="24"/>
          <w:szCs w:val="24"/>
          <w:lang w:val="uk-UA"/>
        </w:rPr>
        <w:t>Біологічні угруповання у складі природних екологічних систем виступають структурними і функціональни</w:t>
      </w:r>
      <w:r w:rsidRPr="00B64746">
        <w:rPr>
          <w:sz w:val="24"/>
          <w:szCs w:val="24"/>
          <w:lang w:val="uk-UA"/>
        </w:rPr>
        <w:t>ми одиницями біоти. Такі групи в</w:t>
      </w:r>
      <w:r w:rsidR="00810184" w:rsidRPr="00B64746">
        <w:rPr>
          <w:sz w:val="24"/>
          <w:szCs w:val="24"/>
          <w:lang w:val="uk-UA"/>
        </w:rPr>
        <w:t xml:space="preserve"> екологічних умовах відзначаються стійким складом популяцій, їх кількісним співвідношенням. Під дією природних чи антропогенних факторів екосистеми постійно реагують, змінюються. Якісні та кількісні зміни є свідченням змін, викликаних тим чи іншим фактором. </w:t>
      </w:r>
      <w:r w:rsidR="00F6259C" w:rsidRPr="00B64746">
        <w:rPr>
          <w:sz w:val="24"/>
          <w:szCs w:val="24"/>
          <w:lang w:val="uk-UA"/>
        </w:rPr>
        <w:t xml:space="preserve">Такий постійний вплив фактора викликає у тварин  екологічний стрес. Якщо система може відновитися після постійної дії стресового фактора, перегрупуватися та </w:t>
      </w:r>
      <w:r w:rsidR="006A0193" w:rsidRPr="00B64746">
        <w:rPr>
          <w:sz w:val="24"/>
          <w:szCs w:val="24"/>
          <w:lang w:val="uk-UA"/>
        </w:rPr>
        <w:t xml:space="preserve"> утворити нове угруповання</w:t>
      </w:r>
      <w:r w:rsidRPr="00B64746">
        <w:rPr>
          <w:sz w:val="24"/>
          <w:szCs w:val="24"/>
          <w:lang w:val="uk-UA"/>
        </w:rPr>
        <w:t>,</w:t>
      </w:r>
      <w:r w:rsidR="006A0193" w:rsidRPr="00B64746">
        <w:rPr>
          <w:sz w:val="24"/>
          <w:szCs w:val="24"/>
          <w:lang w:val="uk-UA"/>
        </w:rPr>
        <w:t xml:space="preserve">  то </w:t>
      </w:r>
      <w:r w:rsidR="00F6259C" w:rsidRPr="00B64746">
        <w:rPr>
          <w:sz w:val="24"/>
          <w:szCs w:val="24"/>
          <w:lang w:val="uk-UA"/>
        </w:rPr>
        <w:t>такий стрес називають хронічним.</w:t>
      </w:r>
    </w:p>
    <w:p w:rsidR="00810184" w:rsidRPr="00B64746" w:rsidRDefault="00810184" w:rsidP="000A28BA">
      <w:pPr>
        <w:spacing w:after="20" w:line="360" w:lineRule="auto"/>
        <w:jc w:val="both"/>
        <w:rPr>
          <w:sz w:val="24"/>
          <w:szCs w:val="24"/>
          <w:lang w:val="uk-UA"/>
        </w:rPr>
      </w:pPr>
      <w:r w:rsidRPr="00B64746">
        <w:rPr>
          <w:b/>
          <w:sz w:val="24"/>
          <w:szCs w:val="24"/>
          <w:lang w:val="uk-UA"/>
        </w:rPr>
        <w:t>Метою роботи</w:t>
      </w:r>
      <w:r w:rsidRPr="00B64746">
        <w:rPr>
          <w:sz w:val="24"/>
          <w:szCs w:val="24"/>
          <w:lang w:val="uk-UA"/>
        </w:rPr>
        <w:t xml:space="preserve"> є вивчення впливу електромагнітних випромінювань на структуру популяції </w:t>
      </w:r>
      <w:proofErr w:type="spellStart"/>
      <w:r w:rsidRPr="00B64746">
        <w:rPr>
          <w:sz w:val="24"/>
          <w:szCs w:val="24"/>
          <w:lang w:val="uk-UA"/>
        </w:rPr>
        <w:t>грунтових</w:t>
      </w:r>
      <w:proofErr w:type="spellEnd"/>
      <w:r w:rsidRPr="00B64746">
        <w:rPr>
          <w:sz w:val="24"/>
          <w:szCs w:val="24"/>
          <w:lang w:val="uk-UA"/>
        </w:rPr>
        <w:t xml:space="preserve"> </w:t>
      </w:r>
      <w:proofErr w:type="spellStart"/>
      <w:r w:rsidRPr="00B64746">
        <w:rPr>
          <w:sz w:val="24"/>
          <w:szCs w:val="24"/>
          <w:lang w:val="uk-UA"/>
        </w:rPr>
        <w:t>червів</w:t>
      </w:r>
      <w:proofErr w:type="spellEnd"/>
      <w:r w:rsidRPr="00B64746">
        <w:rPr>
          <w:sz w:val="24"/>
          <w:szCs w:val="24"/>
          <w:lang w:val="uk-UA"/>
        </w:rPr>
        <w:t xml:space="preserve">. </w:t>
      </w:r>
      <w:r w:rsidR="006A0193" w:rsidRPr="00B64746">
        <w:rPr>
          <w:sz w:val="24"/>
          <w:szCs w:val="24"/>
          <w:lang w:val="uk-UA"/>
        </w:rPr>
        <w:t xml:space="preserve">Тобто є  вивчення постійного впливу екологічного фактора  електромагнітних випромінювань на зміни в структурах популяцій </w:t>
      </w:r>
      <w:proofErr w:type="spellStart"/>
      <w:r w:rsidR="006A0193" w:rsidRPr="00B64746">
        <w:rPr>
          <w:sz w:val="24"/>
          <w:szCs w:val="24"/>
          <w:lang w:val="uk-UA"/>
        </w:rPr>
        <w:t>грунтових</w:t>
      </w:r>
      <w:proofErr w:type="spellEnd"/>
      <w:r w:rsidR="006A0193" w:rsidRPr="00B64746">
        <w:rPr>
          <w:sz w:val="24"/>
          <w:szCs w:val="24"/>
          <w:lang w:val="uk-UA"/>
        </w:rPr>
        <w:t xml:space="preserve"> </w:t>
      </w:r>
      <w:proofErr w:type="spellStart"/>
      <w:r w:rsidR="006A0193" w:rsidRPr="00B64746">
        <w:rPr>
          <w:sz w:val="24"/>
          <w:szCs w:val="24"/>
          <w:lang w:val="uk-UA"/>
        </w:rPr>
        <w:t>червів</w:t>
      </w:r>
      <w:proofErr w:type="spellEnd"/>
      <w:r w:rsidR="006A0193" w:rsidRPr="00B64746">
        <w:rPr>
          <w:sz w:val="24"/>
          <w:szCs w:val="24"/>
          <w:lang w:val="uk-UA"/>
        </w:rPr>
        <w:t xml:space="preserve">. </w:t>
      </w:r>
      <w:r w:rsidRPr="00B64746">
        <w:rPr>
          <w:sz w:val="24"/>
          <w:szCs w:val="24"/>
          <w:lang w:val="uk-UA"/>
        </w:rPr>
        <w:t>Джерелами електромагнітних випромінювань є</w:t>
      </w:r>
      <w:r w:rsidR="006A0193" w:rsidRPr="00B64746">
        <w:rPr>
          <w:sz w:val="24"/>
          <w:szCs w:val="24"/>
          <w:lang w:val="uk-UA"/>
        </w:rPr>
        <w:t xml:space="preserve"> високовольтні </w:t>
      </w:r>
      <w:r w:rsidRPr="00B64746">
        <w:rPr>
          <w:sz w:val="24"/>
          <w:szCs w:val="24"/>
          <w:lang w:val="uk-UA"/>
        </w:rPr>
        <w:t>лінії електропередач з різним ступенем напруги, вишки щільникового зв’язку.</w:t>
      </w:r>
      <w:r w:rsidR="00B15F21" w:rsidRPr="00B64746">
        <w:rPr>
          <w:sz w:val="24"/>
          <w:szCs w:val="24"/>
          <w:lang w:val="uk-UA"/>
        </w:rPr>
        <w:t xml:space="preserve"> </w:t>
      </w:r>
      <w:r w:rsidR="00B15F21" w:rsidRPr="00B64746">
        <w:rPr>
          <w:b/>
          <w:sz w:val="24"/>
          <w:szCs w:val="24"/>
          <w:lang w:val="uk-UA"/>
        </w:rPr>
        <w:t>Місцем  проведення</w:t>
      </w:r>
      <w:r w:rsidR="00B15F21" w:rsidRPr="00B64746">
        <w:rPr>
          <w:sz w:val="24"/>
          <w:szCs w:val="24"/>
          <w:lang w:val="uk-UA"/>
        </w:rPr>
        <w:t xml:space="preserve"> </w:t>
      </w:r>
      <w:r w:rsidRPr="00B64746">
        <w:rPr>
          <w:sz w:val="24"/>
          <w:szCs w:val="24"/>
          <w:lang w:val="uk-UA"/>
        </w:rPr>
        <w:t xml:space="preserve"> дослідження</w:t>
      </w:r>
      <w:r w:rsidR="00B15F21" w:rsidRPr="00B64746">
        <w:rPr>
          <w:sz w:val="24"/>
          <w:szCs w:val="24"/>
          <w:lang w:val="uk-UA"/>
        </w:rPr>
        <w:t xml:space="preserve"> були ЛЕП 220</w:t>
      </w:r>
      <w:r w:rsidR="00446D6D" w:rsidRPr="00446D6D">
        <w:rPr>
          <w:sz w:val="24"/>
          <w:szCs w:val="24"/>
          <w:lang w:val="uk-UA"/>
        </w:rPr>
        <w:t xml:space="preserve"> </w:t>
      </w:r>
      <w:r w:rsidR="00B15F21" w:rsidRPr="00B64746">
        <w:rPr>
          <w:sz w:val="24"/>
          <w:szCs w:val="24"/>
          <w:lang w:val="uk-UA"/>
        </w:rPr>
        <w:t>КВ, ЛЕП 400</w:t>
      </w:r>
      <w:r w:rsidR="00446D6D" w:rsidRPr="00446D6D">
        <w:rPr>
          <w:sz w:val="24"/>
          <w:szCs w:val="24"/>
          <w:lang w:val="uk-UA"/>
        </w:rPr>
        <w:t xml:space="preserve"> </w:t>
      </w:r>
      <w:r w:rsidR="00B15F21" w:rsidRPr="00B64746">
        <w:rPr>
          <w:sz w:val="24"/>
          <w:szCs w:val="24"/>
          <w:lang w:val="uk-UA"/>
        </w:rPr>
        <w:t>КВ, ЛЕП 750 КВ та випромінювання в зоні дії вишки щільникового зв’язку</w:t>
      </w:r>
      <w:r w:rsidR="006A0193" w:rsidRPr="00B64746">
        <w:rPr>
          <w:sz w:val="24"/>
          <w:szCs w:val="24"/>
          <w:lang w:val="uk-UA"/>
        </w:rPr>
        <w:t xml:space="preserve">,  які є на околицях </w:t>
      </w:r>
      <w:r w:rsidR="00B15F21" w:rsidRPr="00B64746">
        <w:rPr>
          <w:sz w:val="24"/>
          <w:szCs w:val="24"/>
          <w:lang w:val="uk-UA"/>
        </w:rPr>
        <w:t xml:space="preserve"> села</w:t>
      </w:r>
      <w:r w:rsidR="006A0193" w:rsidRPr="00B64746">
        <w:rPr>
          <w:sz w:val="24"/>
          <w:szCs w:val="24"/>
          <w:lang w:val="uk-UA"/>
        </w:rPr>
        <w:t xml:space="preserve"> </w:t>
      </w:r>
      <w:proofErr w:type="spellStart"/>
      <w:r w:rsidR="006A0193" w:rsidRPr="00B64746">
        <w:rPr>
          <w:sz w:val="24"/>
          <w:szCs w:val="24"/>
          <w:lang w:val="uk-UA"/>
        </w:rPr>
        <w:t>Скородистик</w:t>
      </w:r>
      <w:proofErr w:type="spellEnd"/>
      <w:r w:rsidR="006A0193" w:rsidRPr="00B64746">
        <w:rPr>
          <w:sz w:val="24"/>
          <w:szCs w:val="24"/>
          <w:lang w:val="uk-UA"/>
        </w:rPr>
        <w:t xml:space="preserve"> </w:t>
      </w:r>
      <w:proofErr w:type="spellStart"/>
      <w:r w:rsidR="006A0193" w:rsidRPr="00B64746">
        <w:rPr>
          <w:sz w:val="24"/>
          <w:szCs w:val="24"/>
          <w:lang w:val="uk-UA"/>
        </w:rPr>
        <w:t>Чорнобаївського</w:t>
      </w:r>
      <w:proofErr w:type="spellEnd"/>
      <w:r w:rsidR="006A0193" w:rsidRPr="00B64746">
        <w:rPr>
          <w:sz w:val="24"/>
          <w:szCs w:val="24"/>
          <w:lang w:val="uk-UA"/>
        </w:rPr>
        <w:t xml:space="preserve"> району Черкаської області.</w:t>
      </w:r>
    </w:p>
    <w:p w:rsidR="00B15F21" w:rsidRPr="00B64746" w:rsidRDefault="00B15F21" w:rsidP="000A28BA">
      <w:pPr>
        <w:spacing w:after="20" w:line="360" w:lineRule="auto"/>
        <w:jc w:val="both"/>
        <w:rPr>
          <w:sz w:val="24"/>
          <w:szCs w:val="24"/>
          <w:lang w:val="uk-UA"/>
        </w:rPr>
      </w:pPr>
      <w:r w:rsidRPr="00B64746">
        <w:rPr>
          <w:sz w:val="24"/>
          <w:szCs w:val="24"/>
          <w:lang w:val="uk-UA"/>
        </w:rPr>
        <w:t xml:space="preserve">Вивчення якісного та кількісного складу </w:t>
      </w:r>
      <w:r w:rsidR="006A0193" w:rsidRPr="00B64746">
        <w:rPr>
          <w:sz w:val="24"/>
          <w:szCs w:val="24"/>
          <w:lang w:val="uk-UA"/>
        </w:rPr>
        <w:t xml:space="preserve">популяції </w:t>
      </w:r>
      <w:proofErr w:type="spellStart"/>
      <w:r w:rsidR="006A0193" w:rsidRPr="00B64746">
        <w:rPr>
          <w:sz w:val="24"/>
          <w:szCs w:val="24"/>
          <w:lang w:val="uk-UA"/>
        </w:rPr>
        <w:t>грунтових</w:t>
      </w:r>
      <w:proofErr w:type="spellEnd"/>
      <w:r w:rsidR="006A0193" w:rsidRPr="00B64746">
        <w:rPr>
          <w:sz w:val="24"/>
          <w:szCs w:val="24"/>
          <w:lang w:val="uk-UA"/>
        </w:rPr>
        <w:t xml:space="preserve"> </w:t>
      </w:r>
      <w:proofErr w:type="spellStart"/>
      <w:r w:rsidR="006A0193" w:rsidRPr="00B64746">
        <w:rPr>
          <w:sz w:val="24"/>
          <w:szCs w:val="24"/>
          <w:lang w:val="uk-UA"/>
        </w:rPr>
        <w:t>червів</w:t>
      </w:r>
      <w:proofErr w:type="spellEnd"/>
      <w:r w:rsidR="006A0193" w:rsidRPr="00B64746">
        <w:rPr>
          <w:sz w:val="24"/>
          <w:szCs w:val="24"/>
          <w:lang w:val="uk-UA"/>
        </w:rPr>
        <w:t xml:space="preserve"> проводи</w:t>
      </w:r>
      <w:r w:rsidRPr="00B64746">
        <w:rPr>
          <w:sz w:val="24"/>
          <w:szCs w:val="24"/>
          <w:lang w:val="uk-UA"/>
        </w:rPr>
        <w:t xml:space="preserve">ли </w:t>
      </w:r>
      <w:r w:rsidRPr="00B64746">
        <w:rPr>
          <w:b/>
          <w:sz w:val="24"/>
          <w:szCs w:val="24"/>
          <w:lang w:val="uk-UA"/>
        </w:rPr>
        <w:t>методом розкопок і збором викопаних тварин</w:t>
      </w:r>
      <w:r w:rsidRPr="00B64746">
        <w:rPr>
          <w:sz w:val="24"/>
          <w:szCs w:val="24"/>
          <w:lang w:val="uk-UA"/>
        </w:rPr>
        <w:t>. Площа розкопки (проби) становила 0,25м</w:t>
      </w:r>
      <w:r w:rsidRPr="00B64746">
        <w:rPr>
          <w:sz w:val="24"/>
          <w:szCs w:val="24"/>
          <w:vertAlign w:val="superscript"/>
          <w:lang w:val="uk-UA"/>
        </w:rPr>
        <w:t>2</w:t>
      </w:r>
      <w:r w:rsidRPr="00B64746">
        <w:rPr>
          <w:sz w:val="24"/>
          <w:szCs w:val="24"/>
          <w:lang w:val="uk-UA"/>
        </w:rPr>
        <w:t xml:space="preserve"> (50см х 50см) і </w:t>
      </w:r>
      <w:r w:rsidR="006A0193" w:rsidRPr="00B64746">
        <w:rPr>
          <w:sz w:val="24"/>
          <w:szCs w:val="24"/>
          <w:lang w:val="uk-UA"/>
        </w:rPr>
        <w:t xml:space="preserve"> мал</w:t>
      </w:r>
      <w:r w:rsidR="00C87726">
        <w:rPr>
          <w:sz w:val="24"/>
          <w:szCs w:val="24"/>
          <w:lang w:val="uk-UA"/>
        </w:rPr>
        <w:t>а глибину 3</w:t>
      </w:r>
      <w:r w:rsidR="00C87726" w:rsidRPr="00C87726">
        <w:rPr>
          <w:sz w:val="24"/>
          <w:szCs w:val="24"/>
        </w:rPr>
        <w:t>5</w:t>
      </w:r>
      <w:r w:rsidRPr="00B64746">
        <w:rPr>
          <w:sz w:val="24"/>
          <w:szCs w:val="24"/>
          <w:lang w:val="uk-UA"/>
        </w:rPr>
        <w:t>см. Проби закладалися по прямій лінії, починаючи безпосередньо під дротами ЛЕП чи якнайближче до трансформаторних підстанцій.  Віддаль між пробами стано</w:t>
      </w:r>
      <w:r w:rsidR="006A0193" w:rsidRPr="00B64746">
        <w:rPr>
          <w:sz w:val="24"/>
          <w:szCs w:val="24"/>
          <w:lang w:val="uk-UA"/>
        </w:rPr>
        <w:t>вила 50м або 70 звичайних кроків</w:t>
      </w:r>
      <w:r w:rsidRPr="00B64746">
        <w:rPr>
          <w:sz w:val="24"/>
          <w:szCs w:val="24"/>
          <w:lang w:val="uk-UA"/>
        </w:rPr>
        <w:t>. Проби</w:t>
      </w:r>
      <w:r w:rsidR="006A0193" w:rsidRPr="00B64746">
        <w:rPr>
          <w:sz w:val="24"/>
          <w:szCs w:val="24"/>
          <w:lang w:val="uk-UA"/>
        </w:rPr>
        <w:t xml:space="preserve">, що </w:t>
      </w:r>
      <w:r w:rsidRPr="00B64746">
        <w:rPr>
          <w:sz w:val="24"/>
          <w:szCs w:val="24"/>
          <w:lang w:val="uk-UA"/>
        </w:rPr>
        <w:t xml:space="preserve"> </w:t>
      </w:r>
      <w:r w:rsidR="006A0193" w:rsidRPr="00B64746">
        <w:rPr>
          <w:sz w:val="24"/>
          <w:szCs w:val="24"/>
          <w:lang w:val="uk-UA"/>
        </w:rPr>
        <w:t xml:space="preserve">були </w:t>
      </w:r>
      <w:r w:rsidRPr="00B64746">
        <w:rPr>
          <w:sz w:val="24"/>
          <w:szCs w:val="24"/>
          <w:lang w:val="uk-UA"/>
        </w:rPr>
        <w:t>на віддалі 0м,</w:t>
      </w:r>
      <w:r w:rsidR="006A0193" w:rsidRPr="00B64746">
        <w:rPr>
          <w:sz w:val="24"/>
          <w:szCs w:val="24"/>
          <w:lang w:val="uk-UA"/>
        </w:rPr>
        <w:t xml:space="preserve"> </w:t>
      </w:r>
      <w:r w:rsidRPr="00B64746">
        <w:rPr>
          <w:sz w:val="24"/>
          <w:szCs w:val="24"/>
          <w:lang w:val="uk-UA"/>
        </w:rPr>
        <w:t>50м,</w:t>
      </w:r>
      <w:r w:rsidR="006A0193" w:rsidRPr="00B64746">
        <w:rPr>
          <w:sz w:val="24"/>
          <w:szCs w:val="24"/>
          <w:lang w:val="uk-UA"/>
        </w:rPr>
        <w:t xml:space="preserve"> </w:t>
      </w:r>
      <w:r w:rsidRPr="00B64746">
        <w:rPr>
          <w:sz w:val="24"/>
          <w:szCs w:val="24"/>
          <w:lang w:val="uk-UA"/>
        </w:rPr>
        <w:t>100м,</w:t>
      </w:r>
      <w:r w:rsidR="006A0193" w:rsidRPr="00B64746">
        <w:rPr>
          <w:sz w:val="24"/>
          <w:szCs w:val="24"/>
          <w:lang w:val="uk-UA"/>
        </w:rPr>
        <w:t xml:space="preserve"> </w:t>
      </w:r>
      <w:r w:rsidRPr="00B64746">
        <w:rPr>
          <w:sz w:val="24"/>
          <w:szCs w:val="24"/>
          <w:lang w:val="uk-UA"/>
        </w:rPr>
        <w:t>150м вважалися дослідними, а проба на віддалі 200м від джерела випромінювання була контрольною.</w:t>
      </w:r>
      <w:r w:rsidR="00365BEE" w:rsidRPr="00B64746">
        <w:rPr>
          <w:sz w:val="24"/>
          <w:szCs w:val="24"/>
          <w:lang w:val="uk-UA"/>
        </w:rPr>
        <w:t xml:space="preserve"> Тварин із кожної з проб збирали в окремі посудини. Визн</w:t>
      </w:r>
      <w:r w:rsidR="00F22364" w:rsidRPr="00B64746">
        <w:rPr>
          <w:sz w:val="24"/>
          <w:szCs w:val="24"/>
          <w:lang w:val="uk-UA"/>
        </w:rPr>
        <w:t xml:space="preserve">ачення таксономічної </w:t>
      </w:r>
      <w:r w:rsidR="00365BEE" w:rsidRPr="00B64746">
        <w:rPr>
          <w:sz w:val="24"/>
          <w:szCs w:val="24"/>
          <w:lang w:val="uk-UA"/>
        </w:rPr>
        <w:t xml:space="preserve"> приналежності </w:t>
      </w:r>
      <w:r w:rsidR="00F22364" w:rsidRPr="00B64746">
        <w:rPr>
          <w:sz w:val="24"/>
          <w:szCs w:val="24"/>
          <w:lang w:val="uk-UA"/>
        </w:rPr>
        <w:t xml:space="preserve">зібраних особин </w:t>
      </w:r>
      <w:r w:rsidR="00365BEE" w:rsidRPr="00B64746">
        <w:rPr>
          <w:sz w:val="24"/>
          <w:szCs w:val="24"/>
          <w:lang w:val="uk-UA"/>
        </w:rPr>
        <w:t>проводили в польових умовах, відразу при розкопці. Визначення маси тварин проводили в шкільному кабінеті біології, зважуючи тварин кожної проби на аптечних терезах.</w:t>
      </w:r>
    </w:p>
    <w:p w:rsidR="00B15F21" w:rsidRPr="00B64746" w:rsidRDefault="00B15F21" w:rsidP="000A28BA">
      <w:pPr>
        <w:spacing w:after="20" w:line="360" w:lineRule="auto"/>
        <w:jc w:val="both"/>
        <w:rPr>
          <w:sz w:val="24"/>
          <w:szCs w:val="24"/>
          <w:lang w:val="uk-UA"/>
        </w:rPr>
      </w:pPr>
      <w:r w:rsidRPr="00B64746">
        <w:rPr>
          <w:b/>
          <w:sz w:val="24"/>
          <w:szCs w:val="24"/>
          <w:lang w:val="uk-UA"/>
        </w:rPr>
        <w:t>Дослідження проводились по трьох напрямках</w:t>
      </w:r>
      <w:r w:rsidRPr="00B64746">
        <w:rPr>
          <w:sz w:val="24"/>
          <w:szCs w:val="24"/>
          <w:lang w:val="uk-UA"/>
        </w:rPr>
        <w:t>:</w:t>
      </w:r>
    </w:p>
    <w:p w:rsidR="00B15F21" w:rsidRPr="00B64746" w:rsidRDefault="00B15F21" w:rsidP="000A28BA">
      <w:pPr>
        <w:spacing w:after="20" w:line="360" w:lineRule="auto"/>
        <w:jc w:val="both"/>
        <w:rPr>
          <w:sz w:val="24"/>
          <w:szCs w:val="24"/>
          <w:lang w:val="uk-UA"/>
        </w:rPr>
      </w:pPr>
      <w:r w:rsidRPr="000A28BA">
        <w:rPr>
          <w:b/>
          <w:i/>
          <w:sz w:val="24"/>
          <w:szCs w:val="24"/>
          <w:lang w:val="uk-UA"/>
        </w:rPr>
        <w:lastRenderedPageBreak/>
        <w:t>І напрямок</w:t>
      </w:r>
      <w:r w:rsidRPr="00B64746">
        <w:rPr>
          <w:sz w:val="24"/>
          <w:szCs w:val="24"/>
          <w:lang w:val="uk-UA"/>
        </w:rPr>
        <w:t xml:space="preserve"> – вивчення впливу </w:t>
      </w:r>
      <w:proofErr w:type="spellStart"/>
      <w:r w:rsidRPr="00B64746">
        <w:rPr>
          <w:sz w:val="24"/>
          <w:szCs w:val="24"/>
          <w:lang w:val="uk-UA"/>
        </w:rPr>
        <w:t>ЕМВ</w:t>
      </w:r>
      <w:proofErr w:type="spellEnd"/>
      <w:r w:rsidR="00C87726" w:rsidRPr="00C87726">
        <w:rPr>
          <w:sz w:val="24"/>
          <w:szCs w:val="24"/>
          <w:lang w:val="uk-UA"/>
        </w:rPr>
        <w:t xml:space="preserve"> </w:t>
      </w:r>
      <w:r w:rsidR="00C87726">
        <w:rPr>
          <w:sz w:val="24"/>
          <w:szCs w:val="24"/>
          <w:lang w:val="uk-UA"/>
        </w:rPr>
        <w:t>(</w:t>
      </w:r>
      <w:r w:rsidRPr="00B64746">
        <w:rPr>
          <w:sz w:val="24"/>
          <w:szCs w:val="24"/>
          <w:lang w:val="uk-UA"/>
        </w:rPr>
        <w:t xml:space="preserve">електромагнітних випромінювань) </w:t>
      </w:r>
      <w:r w:rsidR="00365BEE" w:rsidRPr="00B64746">
        <w:rPr>
          <w:sz w:val="24"/>
          <w:szCs w:val="24"/>
          <w:lang w:val="uk-UA"/>
        </w:rPr>
        <w:t xml:space="preserve">ЛЕП 400 </w:t>
      </w:r>
      <w:r w:rsidRPr="00B64746">
        <w:rPr>
          <w:sz w:val="24"/>
          <w:szCs w:val="24"/>
          <w:lang w:val="uk-UA"/>
        </w:rPr>
        <w:t xml:space="preserve">на популяції </w:t>
      </w:r>
      <w:proofErr w:type="spellStart"/>
      <w:r w:rsidRPr="00B64746">
        <w:rPr>
          <w:sz w:val="24"/>
          <w:szCs w:val="24"/>
          <w:lang w:val="uk-UA"/>
        </w:rPr>
        <w:t>грунтових</w:t>
      </w:r>
      <w:proofErr w:type="spellEnd"/>
      <w:r w:rsidRPr="00B64746">
        <w:rPr>
          <w:sz w:val="24"/>
          <w:szCs w:val="24"/>
          <w:lang w:val="uk-UA"/>
        </w:rPr>
        <w:t xml:space="preserve"> </w:t>
      </w:r>
      <w:proofErr w:type="spellStart"/>
      <w:r w:rsidRPr="00B64746">
        <w:rPr>
          <w:sz w:val="24"/>
          <w:szCs w:val="24"/>
          <w:lang w:val="uk-UA"/>
        </w:rPr>
        <w:t>червів</w:t>
      </w:r>
      <w:proofErr w:type="spellEnd"/>
      <w:r w:rsidRPr="00B64746">
        <w:rPr>
          <w:sz w:val="24"/>
          <w:szCs w:val="24"/>
          <w:lang w:val="uk-UA"/>
        </w:rPr>
        <w:t xml:space="preserve"> </w:t>
      </w:r>
      <w:r w:rsidR="00365BEE" w:rsidRPr="00B64746">
        <w:rPr>
          <w:sz w:val="24"/>
          <w:szCs w:val="24"/>
          <w:lang w:val="uk-UA"/>
        </w:rPr>
        <w:t xml:space="preserve">в різних екосистемах – степ (цілина), штучні біоценози </w:t>
      </w:r>
      <w:r w:rsidR="00C87726" w:rsidRPr="00C87726">
        <w:rPr>
          <w:sz w:val="24"/>
          <w:szCs w:val="24"/>
          <w:lang w:val="uk-UA"/>
        </w:rPr>
        <w:t xml:space="preserve">- </w:t>
      </w:r>
      <w:r w:rsidR="00365BEE" w:rsidRPr="00B64746">
        <w:rPr>
          <w:sz w:val="24"/>
          <w:szCs w:val="24"/>
          <w:lang w:val="uk-UA"/>
        </w:rPr>
        <w:t>поле та сільський парк.</w:t>
      </w:r>
      <w:r w:rsidR="006A0193" w:rsidRPr="00B64746">
        <w:rPr>
          <w:sz w:val="24"/>
          <w:szCs w:val="24"/>
          <w:lang w:val="uk-UA"/>
        </w:rPr>
        <w:t xml:space="preserve"> Закладено було 15 проб.</w:t>
      </w:r>
    </w:p>
    <w:p w:rsidR="00365BEE" w:rsidRPr="00B64746" w:rsidRDefault="00365BEE" w:rsidP="000A28BA">
      <w:pPr>
        <w:spacing w:after="20" w:line="360" w:lineRule="auto"/>
        <w:jc w:val="both"/>
        <w:rPr>
          <w:sz w:val="24"/>
          <w:szCs w:val="24"/>
          <w:lang w:val="uk-UA"/>
        </w:rPr>
      </w:pPr>
      <w:r w:rsidRPr="000A28BA">
        <w:rPr>
          <w:b/>
          <w:i/>
          <w:sz w:val="24"/>
          <w:szCs w:val="24"/>
          <w:lang w:val="uk-UA"/>
        </w:rPr>
        <w:t>ІІ напрямок</w:t>
      </w:r>
      <w:r w:rsidRPr="00B64746">
        <w:rPr>
          <w:sz w:val="24"/>
          <w:szCs w:val="24"/>
          <w:lang w:val="uk-UA"/>
        </w:rPr>
        <w:t xml:space="preserve"> - вивчення впливу </w:t>
      </w:r>
      <w:proofErr w:type="spellStart"/>
      <w:r w:rsidRPr="00B64746">
        <w:rPr>
          <w:sz w:val="24"/>
          <w:szCs w:val="24"/>
          <w:lang w:val="uk-UA"/>
        </w:rPr>
        <w:t>ЕМВ</w:t>
      </w:r>
      <w:proofErr w:type="spellEnd"/>
      <w:r w:rsidRPr="00B64746">
        <w:rPr>
          <w:sz w:val="24"/>
          <w:szCs w:val="24"/>
          <w:lang w:val="uk-UA"/>
        </w:rPr>
        <w:t xml:space="preserve">  ЛЕП різних напруг – 220</w:t>
      </w:r>
      <w:r w:rsidR="00446D6D" w:rsidRPr="00446D6D">
        <w:rPr>
          <w:sz w:val="24"/>
          <w:szCs w:val="24"/>
        </w:rPr>
        <w:t xml:space="preserve"> </w:t>
      </w:r>
      <w:r w:rsidRPr="00B64746">
        <w:rPr>
          <w:sz w:val="24"/>
          <w:szCs w:val="24"/>
          <w:lang w:val="uk-UA"/>
        </w:rPr>
        <w:t xml:space="preserve">КВ, 400 КВ та 750 КВ на популяції </w:t>
      </w:r>
      <w:proofErr w:type="spellStart"/>
      <w:r w:rsidRPr="00B64746">
        <w:rPr>
          <w:sz w:val="24"/>
          <w:szCs w:val="24"/>
          <w:lang w:val="uk-UA"/>
        </w:rPr>
        <w:t>грунтових</w:t>
      </w:r>
      <w:proofErr w:type="spellEnd"/>
      <w:r w:rsidRPr="00B64746">
        <w:rPr>
          <w:sz w:val="24"/>
          <w:szCs w:val="24"/>
          <w:lang w:val="uk-UA"/>
        </w:rPr>
        <w:t xml:space="preserve"> </w:t>
      </w:r>
      <w:proofErr w:type="spellStart"/>
      <w:r w:rsidRPr="00B64746">
        <w:rPr>
          <w:sz w:val="24"/>
          <w:szCs w:val="24"/>
          <w:lang w:val="uk-UA"/>
        </w:rPr>
        <w:t>червів</w:t>
      </w:r>
      <w:proofErr w:type="spellEnd"/>
      <w:r w:rsidRPr="00B64746">
        <w:rPr>
          <w:sz w:val="24"/>
          <w:szCs w:val="24"/>
          <w:lang w:val="uk-UA"/>
        </w:rPr>
        <w:t xml:space="preserve"> в агробіоценозі орного поля.</w:t>
      </w:r>
      <w:r w:rsidR="006A0193" w:rsidRPr="00B64746">
        <w:rPr>
          <w:sz w:val="24"/>
          <w:szCs w:val="24"/>
          <w:lang w:val="uk-UA"/>
        </w:rPr>
        <w:t xml:space="preserve"> Закладено було 15 проб.</w:t>
      </w:r>
    </w:p>
    <w:p w:rsidR="00365BEE" w:rsidRPr="00B64746" w:rsidRDefault="00365BEE" w:rsidP="000A28BA">
      <w:pPr>
        <w:spacing w:after="20" w:line="360" w:lineRule="auto"/>
        <w:jc w:val="both"/>
        <w:rPr>
          <w:sz w:val="24"/>
          <w:szCs w:val="24"/>
          <w:lang w:val="uk-UA"/>
        </w:rPr>
      </w:pPr>
      <w:r w:rsidRPr="000A28BA">
        <w:rPr>
          <w:b/>
          <w:i/>
          <w:sz w:val="24"/>
          <w:szCs w:val="24"/>
          <w:lang w:val="uk-UA"/>
        </w:rPr>
        <w:t>ІІІ напрямок</w:t>
      </w:r>
      <w:r w:rsidRPr="00B64746">
        <w:rPr>
          <w:sz w:val="24"/>
          <w:szCs w:val="24"/>
          <w:lang w:val="uk-UA"/>
        </w:rPr>
        <w:t xml:space="preserve"> - вивчення впливу </w:t>
      </w:r>
      <w:proofErr w:type="spellStart"/>
      <w:r w:rsidRPr="00B64746">
        <w:rPr>
          <w:sz w:val="24"/>
          <w:szCs w:val="24"/>
          <w:lang w:val="uk-UA"/>
        </w:rPr>
        <w:t>ЕМВ</w:t>
      </w:r>
      <w:proofErr w:type="spellEnd"/>
      <w:r w:rsidRPr="00B64746">
        <w:rPr>
          <w:sz w:val="24"/>
          <w:szCs w:val="24"/>
          <w:lang w:val="uk-UA"/>
        </w:rPr>
        <w:t xml:space="preserve">  вишки щільникового зв’язку  на популяції </w:t>
      </w:r>
      <w:proofErr w:type="spellStart"/>
      <w:r w:rsidRPr="00B64746">
        <w:rPr>
          <w:sz w:val="24"/>
          <w:szCs w:val="24"/>
          <w:lang w:val="uk-UA"/>
        </w:rPr>
        <w:t>грунтових</w:t>
      </w:r>
      <w:proofErr w:type="spellEnd"/>
      <w:r w:rsidRPr="00B64746">
        <w:rPr>
          <w:sz w:val="24"/>
          <w:szCs w:val="24"/>
          <w:lang w:val="uk-UA"/>
        </w:rPr>
        <w:t xml:space="preserve"> </w:t>
      </w:r>
      <w:proofErr w:type="spellStart"/>
      <w:r w:rsidRPr="00B64746">
        <w:rPr>
          <w:sz w:val="24"/>
          <w:szCs w:val="24"/>
          <w:lang w:val="uk-UA"/>
        </w:rPr>
        <w:t>червів</w:t>
      </w:r>
      <w:proofErr w:type="spellEnd"/>
      <w:r w:rsidRPr="00B64746">
        <w:rPr>
          <w:sz w:val="24"/>
          <w:szCs w:val="24"/>
          <w:lang w:val="uk-UA"/>
        </w:rPr>
        <w:t xml:space="preserve"> в агробіоценозі орного поля.</w:t>
      </w:r>
      <w:r w:rsidR="006A0193" w:rsidRPr="00B64746">
        <w:rPr>
          <w:sz w:val="24"/>
          <w:szCs w:val="24"/>
          <w:lang w:val="uk-UA"/>
        </w:rPr>
        <w:t xml:space="preserve"> Закладено було 5 проб.</w:t>
      </w:r>
    </w:p>
    <w:p w:rsidR="00365BEE" w:rsidRPr="00B64746" w:rsidRDefault="006A0193" w:rsidP="000A28BA">
      <w:pPr>
        <w:spacing w:after="20" w:line="360" w:lineRule="auto"/>
        <w:jc w:val="both"/>
        <w:rPr>
          <w:sz w:val="24"/>
          <w:szCs w:val="24"/>
          <w:lang w:val="uk-UA"/>
        </w:rPr>
      </w:pPr>
      <w:r w:rsidRPr="00B64746">
        <w:rPr>
          <w:sz w:val="24"/>
          <w:szCs w:val="24"/>
          <w:lang w:val="uk-UA"/>
        </w:rPr>
        <w:t>Всього заклали 35 проб і опрацювали</w:t>
      </w:r>
      <w:r w:rsidR="00F22364" w:rsidRPr="00B64746">
        <w:rPr>
          <w:sz w:val="24"/>
          <w:szCs w:val="24"/>
          <w:lang w:val="uk-UA"/>
        </w:rPr>
        <w:t xml:space="preserve"> 240 особин викопаних з </w:t>
      </w:r>
      <w:proofErr w:type="spellStart"/>
      <w:r w:rsidR="00F22364" w:rsidRPr="00B64746">
        <w:rPr>
          <w:sz w:val="24"/>
          <w:szCs w:val="24"/>
          <w:lang w:val="uk-UA"/>
        </w:rPr>
        <w:t>грунту</w:t>
      </w:r>
      <w:proofErr w:type="spellEnd"/>
      <w:r w:rsidR="00F22364" w:rsidRPr="00B64746">
        <w:rPr>
          <w:sz w:val="24"/>
          <w:szCs w:val="24"/>
          <w:lang w:val="uk-UA"/>
        </w:rPr>
        <w:t xml:space="preserve"> тварин.</w:t>
      </w:r>
    </w:p>
    <w:p w:rsidR="00B64746" w:rsidRPr="00B64746" w:rsidRDefault="00B64746" w:rsidP="000A28BA">
      <w:pPr>
        <w:autoSpaceDE w:val="0"/>
        <w:autoSpaceDN w:val="0"/>
        <w:adjustRightInd w:val="0"/>
        <w:spacing w:after="20" w:line="360" w:lineRule="auto"/>
        <w:jc w:val="both"/>
        <w:rPr>
          <w:sz w:val="24"/>
          <w:szCs w:val="24"/>
        </w:rPr>
      </w:pPr>
      <w:r w:rsidRPr="00B64746">
        <w:rPr>
          <w:sz w:val="24"/>
          <w:szCs w:val="24"/>
        </w:rPr>
        <w:t xml:space="preserve">Системна </w:t>
      </w:r>
      <w:proofErr w:type="spellStart"/>
      <w:r w:rsidRPr="00B64746">
        <w:rPr>
          <w:sz w:val="24"/>
          <w:szCs w:val="24"/>
        </w:rPr>
        <w:t>приналежність</w:t>
      </w:r>
      <w:proofErr w:type="spellEnd"/>
      <w:r w:rsidRPr="00B64746">
        <w:rPr>
          <w:sz w:val="24"/>
          <w:szCs w:val="24"/>
        </w:rPr>
        <w:t xml:space="preserve"> </w:t>
      </w:r>
      <w:proofErr w:type="spellStart"/>
      <w:r w:rsidRPr="00B64746">
        <w:rPr>
          <w:sz w:val="24"/>
          <w:szCs w:val="24"/>
        </w:rPr>
        <w:t>об’єктів</w:t>
      </w:r>
      <w:proofErr w:type="spellEnd"/>
      <w:r w:rsidRPr="00B64746">
        <w:rPr>
          <w:sz w:val="24"/>
          <w:szCs w:val="24"/>
        </w:rPr>
        <w:t xml:space="preserve"> </w:t>
      </w:r>
      <w:proofErr w:type="spellStart"/>
      <w:proofErr w:type="gramStart"/>
      <w:r w:rsidRPr="00B64746">
        <w:rPr>
          <w:sz w:val="24"/>
          <w:szCs w:val="24"/>
        </w:rPr>
        <w:t>досл</w:t>
      </w:r>
      <w:proofErr w:type="gramEnd"/>
      <w:r w:rsidRPr="00B64746">
        <w:rPr>
          <w:sz w:val="24"/>
          <w:szCs w:val="24"/>
        </w:rPr>
        <w:t>ідження</w:t>
      </w:r>
      <w:proofErr w:type="spellEnd"/>
    </w:p>
    <w:p w:rsidR="000A28BA" w:rsidRDefault="000A28BA" w:rsidP="000A28BA">
      <w:pPr>
        <w:spacing w:after="20" w:line="360" w:lineRule="auto"/>
        <w:ind w:left="360"/>
        <w:jc w:val="both"/>
        <w:rPr>
          <w:sz w:val="24"/>
          <w:szCs w:val="24"/>
        </w:rPr>
        <w:sectPr w:rsidR="000A28BA" w:rsidSect="00A942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746" w:rsidRPr="00B64746" w:rsidRDefault="00B64746" w:rsidP="00E9754C">
      <w:pPr>
        <w:spacing w:after="20" w:line="240" w:lineRule="auto"/>
        <w:ind w:left="360"/>
        <w:rPr>
          <w:sz w:val="24"/>
          <w:szCs w:val="24"/>
        </w:rPr>
      </w:pPr>
      <w:r w:rsidRPr="000A28BA">
        <w:rPr>
          <w:i/>
          <w:sz w:val="24"/>
          <w:szCs w:val="24"/>
        </w:rPr>
        <w:lastRenderedPageBreak/>
        <w:t xml:space="preserve">Царство  </w:t>
      </w:r>
      <w:r w:rsidRPr="00B64746">
        <w:rPr>
          <w:sz w:val="24"/>
          <w:szCs w:val="24"/>
        </w:rPr>
        <w:t xml:space="preserve">               </w:t>
      </w:r>
      <w:proofErr w:type="spellStart"/>
      <w:r w:rsidRPr="00B64746">
        <w:rPr>
          <w:sz w:val="24"/>
          <w:szCs w:val="24"/>
        </w:rPr>
        <w:t>Тварини</w:t>
      </w:r>
      <w:proofErr w:type="spellEnd"/>
    </w:p>
    <w:p w:rsidR="00B64746" w:rsidRPr="00B64746" w:rsidRDefault="00B64746" w:rsidP="00E9754C">
      <w:pPr>
        <w:spacing w:after="20" w:line="240" w:lineRule="auto"/>
        <w:ind w:left="360"/>
        <w:rPr>
          <w:sz w:val="24"/>
          <w:szCs w:val="24"/>
        </w:rPr>
      </w:pPr>
      <w:proofErr w:type="spellStart"/>
      <w:proofErr w:type="gramStart"/>
      <w:r w:rsidRPr="000A28BA">
        <w:rPr>
          <w:i/>
          <w:sz w:val="24"/>
          <w:szCs w:val="24"/>
        </w:rPr>
        <w:t>П</w:t>
      </w:r>
      <w:proofErr w:type="gramEnd"/>
      <w:r w:rsidRPr="000A28BA">
        <w:rPr>
          <w:i/>
          <w:sz w:val="24"/>
          <w:szCs w:val="24"/>
        </w:rPr>
        <w:t>ідцарство</w:t>
      </w:r>
      <w:proofErr w:type="spellEnd"/>
      <w:r w:rsidRPr="00B64746">
        <w:rPr>
          <w:sz w:val="24"/>
          <w:szCs w:val="24"/>
        </w:rPr>
        <w:t xml:space="preserve">            </w:t>
      </w:r>
      <w:proofErr w:type="spellStart"/>
      <w:r w:rsidRPr="00B64746">
        <w:rPr>
          <w:sz w:val="24"/>
          <w:szCs w:val="24"/>
        </w:rPr>
        <w:t>Багатоклітинні</w:t>
      </w:r>
      <w:proofErr w:type="spellEnd"/>
      <w:r w:rsidRPr="00B64746">
        <w:rPr>
          <w:sz w:val="24"/>
          <w:szCs w:val="24"/>
        </w:rPr>
        <w:t xml:space="preserve"> </w:t>
      </w:r>
    </w:p>
    <w:p w:rsidR="00B64746" w:rsidRPr="00B64746" w:rsidRDefault="00B64746" w:rsidP="00E9754C">
      <w:pPr>
        <w:spacing w:after="20" w:line="240" w:lineRule="auto"/>
        <w:ind w:left="360"/>
        <w:rPr>
          <w:sz w:val="24"/>
          <w:szCs w:val="24"/>
        </w:rPr>
      </w:pPr>
      <w:proofErr w:type="spellStart"/>
      <w:r w:rsidRPr="000A28BA">
        <w:rPr>
          <w:i/>
          <w:sz w:val="24"/>
          <w:szCs w:val="24"/>
        </w:rPr>
        <w:t>Відділ</w:t>
      </w:r>
      <w:proofErr w:type="spellEnd"/>
      <w:r w:rsidRPr="000A28BA">
        <w:rPr>
          <w:i/>
          <w:sz w:val="24"/>
          <w:szCs w:val="24"/>
        </w:rPr>
        <w:t xml:space="preserve">   </w:t>
      </w:r>
      <w:r w:rsidRPr="00B64746">
        <w:rPr>
          <w:sz w:val="24"/>
          <w:szCs w:val="24"/>
        </w:rPr>
        <w:t xml:space="preserve">                 </w:t>
      </w:r>
      <w:proofErr w:type="spellStart"/>
      <w:r w:rsidRPr="00B64746">
        <w:rPr>
          <w:sz w:val="24"/>
          <w:szCs w:val="24"/>
        </w:rPr>
        <w:t>Безхребетні</w:t>
      </w:r>
      <w:proofErr w:type="spellEnd"/>
    </w:p>
    <w:p w:rsidR="00B64746" w:rsidRPr="00B64746" w:rsidRDefault="00B64746" w:rsidP="00E9754C">
      <w:pPr>
        <w:spacing w:after="20" w:line="240" w:lineRule="auto"/>
        <w:ind w:left="360"/>
        <w:rPr>
          <w:sz w:val="24"/>
          <w:szCs w:val="24"/>
        </w:rPr>
      </w:pPr>
      <w:r w:rsidRPr="000A28BA">
        <w:rPr>
          <w:i/>
          <w:sz w:val="24"/>
          <w:szCs w:val="24"/>
        </w:rPr>
        <w:t>Тип</w:t>
      </w:r>
      <w:proofErr w:type="gramStart"/>
      <w:r w:rsidRPr="00B64746">
        <w:rPr>
          <w:sz w:val="24"/>
          <w:szCs w:val="24"/>
        </w:rPr>
        <w:t xml:space="preserve">                         </w:t>
      </w:r>
      <w:proofErr w:type="spellStart"/>
      <w:r w:rsidRPr="00B64746">
        <w:rPr>
          <w:sz w:val="24"/>
          <w:szCs w:val="24"/>
        </w:rPr>
        <w:t>К</w:t>
      </w:r>
      <w:proofErr w:type="gramEnd"/>
      <w:r w:rsidRPr="00B64746">
        <w:rPr>
          <w:sz w:val="24"/>
          <w:szCs w:val="24"/>
        </w:rPr>
        <w:t>ільчасті</w:t>
      </w:r>
      <w:proofErr w:type="spellEnd"/>
      <w:r w:rsidRPr="00B64746">
        <w:rPr>
          <w:sz w:val="24"/>
          <w:szCs w:val="24"/>
        </w:rPr>
        <w:t xml:space="preserve"> черви </w:t>
      </w:r>
    </w:p>
    <w:p w:rsidR="00B64746" w:rsidRPr="00B64746" w:rsidRDefault="00B64746" w:rsidP="00E9754C">
      <w:pPr>
        <w:spacing w:after="20" w:line="240" w:lineRule="auto"/>
        <w:ind w:left="360"/>
        <w:rPr>
          <w:sz w:val="24"/>
          <w:szCs w:val="24"/>
        </w:rPr>
      </w:pPr>
      <w:proofErr w:type="spellStart"/>
      <w:r w:rsidRPr="000A28BA">
        <w:rPr>
          <w:i/>
          <w:sz w:val="24"/>
          <w:szCs w:val="24"/>
        </w:rPr>
        <w:lastRenderedPageBreak/>
        <w:t>Клас</w:t>
      </w:r>
      <w:proofErr w:type="spellEnd"/>
      <w:r w:rsidRPr="000A28BA">
        <w:rPr>
          <w:i/>
          <w:sz w:val="24"/>
          <w:szCs w:val="24"/>
        </w:rPr>
        <w:t xml:space="preserve">  </w:t>
      </w:r>
      <w:r w:rsidRPr="00B64746">
        <w:rPr>
          <w:sz w:val="24"/>
          <w:szCs w:val="24"/>
        </w:rPr>
        <w:t xml:space="preserve">                     </w:t>
      </w:r>
      <w:proofErr w:type="spellStart"/>
      <w:r w:rsidRPr="00B64746">
        <w:rPr>
          <w:sz w:val="24"/>
          <w:szCs w:val="24"/>
        </w:rPr>
        <w:t>Малощетинкові</w:t>
      </w:r>
      <w:proofErr w:type="spellEnd"/>
      <w:r w:rsidRPr="00B64746">
        <w:rPr>
          <w:sz w:val="24"/>
          <w:szCs w:val="24"/>
        </w:rPr>
        <w:t xml:space="preserve"> </w:t>
      </w:r>
    </w:p>
    <w:p w:rsidR="00B64746" w:rsidRPr="00B64746" w:rsidRDefault="00B64746" w:rsidP="00E9754C">
      <w:pPr>
        <w:spacing w:after="20" w:line="240" w:lineRule="auto"/>
        <w:ind w:left="360"/>
        <w:rPr>
          <w:sz w:val="24"/>
          <w:szCs w:val="24"/>
        </w:rPr>
      </w:pPr>
      <w:r w:rsidRPr="000A28BA">
        <w:rPr>
          <w:i/>
          <w:sz w:val="24"/>
          <w:szCs w:val="24"/>
        </w:rPr>
        <w:t xml:space="preserve">Родина  </w:t>
      </w:r>
      <w:r w:rsidRPr="00B64746">
        <w:rPr>
          <w:sz w:val="24"/>
          <w:szCs w:val="24"/>
        </w:rPr>
        <w:t xml:space="preserve">                </w:t>
      </w:r>
      <w:proofErr w:type="spellStart"/>
      <w:r w:rsidRPr="00B64746">
        <w:rPr>
          <w:sz w:val="24"/>
          <w:szCs w:val="24"/>
        </w:rPr>
        <w:t>Люмбріциди</w:t>
      </w:r>
      <w:proofErr w:type="spellEnd"/>
    </w:p>
    <w:p w:rsidR="00B64746" w:rsidRPr="00B64746" w:rsidRDefault="00B64746" w:rsidP="00E9754C">
      <w:pPr>
        <w:spacing w:after="20" w:line="240" w:lineRule="auto"/>
        <w:ind w:left="360"/>
        <w:rPr>
          <w:sz w:val="24"/>
          <w:szCs w:val="24"/>
        </w:rPr>
      </w:pPr>
      <w:r w:rsidRPr="000A28BA">
        <w:rPr>
          <w:i/>
          <w:sz w:val="24"/>
          <w:szCs w:val="24"/>
        </w:rPr>
        <w:t xml:space="preserve">Ряд   </w:t>
      </w:r>
      <w:r w:rsidRPr="00B64746">
        <w:rPr>
          <w:sz w:val="24"/>
          <w:szCs w:val="24"/>
        </w:rPr>
        <w:t xml:space="preserve">                     </w:t>
      </w:r>
      <w:proofErr w:type="spellStart"/>
      <w:r w:rsidRPr="00B64746">
        <w:rPr>
          <w:sz w:val="24"/>
          <w:szCs w:val="24"/>
        </w:rPr>
        <w:t>Дощові</w:t>
      </w:r>
      <w:proofErr w:type="spellEnd"/>
      <w:r w:rsidRPr="00B64746">
        <w:rPr>
          <w:sz w:val="24"/>
          <w:szCs w:val="24"/>
        </w:rPr>
        <w:t xml:space="preserve"> черви              </w:t>
      </w:r>
    </w:p>
    <w:p w:rsidR="000A28BA" w:rsidRDefault="000A28BA" w:rsidP="00E9754C">
      <w:pPr>
        <w:autoSpaceDE w:val="0"/>
        <w:autoSpaceDN w:val="0"/>
        <w:adjustRightInd w:val="0"/>
        <w:spacing w:after="20" w:line="240" w:lineRule="auto"/>
        <w:jc w:val="both"/>
        <w:rPr>
          <w:sz w:val="24"/>
          <w:szCs w:val="24"/>
        </w:rPr>
        <w:sectPr w:rsidR="000A28BA" w:rsidSect="000A2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746" w:rsidRPr="000A28BA" w:rsidRDefault="00B64746" w:rsidP="00E9754C">
      <w:pPr>
        <w:autoSpaceDE w:val="0"/>
        <w:autoSpaceDN w:val="0"/>
        <w:adjustRightInd w:val="0"/>
        <w:spacing w:after="20" w:line="240" w:lineRule="auto"/>
        <w:jc w:val="both"/>
        <w:rPr>
          <w:i/>
          <w:sz w:val="24"/>
          <w:szCs w:val="24"/>
        </w:rPr>
      </w:pPr>
      <w:r w:rsidRPr="00B64746">
        <w:rPr>
          <w:sz w:val="24"/>
          <w:szCs w:val="24"/>
        </w:rPr>
        <w:lastRenderedPageBreak/>
        <w:t xml:space="preserve">    </w:t>
      </w:r>
      <w:proofErr w:type="spellStart"/>
      <w:r w:rsidRPr="000A28BA">
        <w:rPr>
          <w:i/>
          <w:sz w:val="24"/>
          <w:szCs w:val="24"/>
        </w:rPr>
        <w:t>Види</w:t>
      </w:r>
      <w:proofErr w:type="spellEnd"/>
      <w:r w:rsidRPr="000A28BA">
        <w:rPr>
          <w:i/>
          <w:sz w:val="24"/>
          <w:szCs w:val="24"/>
        </w:rPr>
        <w:t xml:space="preserve">              </w:t>
      </w:r>
    </w:p>
    <w:p w:rsidR="00B64746" w:rsidRPr="00B64746" w:rsidRDefault="00B64746" w:rsidP="00E975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jc w:val="both"/>
        <w:rPr>
          <w:sz w:val="24"/>
          <w:szCs w:val="24"/>
        </w:rPr>
      </w:pPr>
      <w:proofErr w:type="spellStart"/>
      <w:r w:rsidRPr="00B64746">
        <w:rPr>
          <w:sz w:val="24"/>
          <w:szCs w:val="24"/>
        </w:rPr>
        <w:t>Дощовий</w:t>
      </w:r>
      <w:proofErr w:type="spellEnd"/>
      <w:r w:rsidRPr="00B64746">
        <w:rPr>
          <w:sz w:val="24"/>
          <w:szCs w:val="24"/>
        </w:rPr>
        <w:t xml:space="preserve"> </w:t>
      </w:r>
      <w:proofErr w:type="spellStart"/>
      <w:proofErr w:type="gramStart"/>
      <w:r w:rsidRPr="00B64746">
        <w:rPr>
          <w:sz w:val="24"/>
          <w:szCs w:val="24"/>
        </w:rPr>
        <w:t>черв'як</w:t>
      </w:r>
      <w:proofErr w:type="spellEnd"/>
      <w:proofErr w:type="gramEnd"/>
      <w:r w:rsidRPr="00B64746">
        <w:rPr>
          <w:sz w:val="24"/>
          <w:szCs w:val="24"/>
        </w:rPr>
        <w:t xml:space="preserve"> </w:t>
      </w:r>
      <w:proofErr w:type="spellStart"/>
      <w:r w:rsidRPr="00B64746">
        <w:rPr>
          <w:sz w:val="24"/>
          <w:szCs w:val="24"/>
        </w:rPr>
        <w:t>звичайний</w:t>
      </w:r>
      <w:proofErr w:type="spellEnd"/>
      <w:r w:rsidRPr="00B64746">
        <w:rPr>
          <w:sz w:val="24"/>
          <w:szCs w:val="24"/>
        </w:rPr>
        <w:t xml:space="preserve"> – </w:t>
      </w:r>
      <w:proofErr w:type="spellStart"/>
      <w:r w:rsidRPr="00B64746">
        <w:rPr>
          <w:sz w:val="24"/>
          <w:szCs w:val="24"/>
          <w:lang w:val="en-US"/>
        </w:rPr>
        <w:t>Lumbrikus</w:t>
      </w:r>
      <w:proofErr w:type="spellEnd"/>
      <w:r w:rsidRPr="00B64746">
        <w:rPr>
          <w:sz w:val="24"/>
          <w:szCs w:val="24"/>
        </w:rPr>
        <w:t xml:space="preserve"> </w:t>
      </w:r>
      <w:proofErr w:type="spellStart"/>
      <w:r w:rsidRPr="00B64746">
        <w:rPr>
          <w:sz w:val="24"/>
          <w:szCs w:val="24"/>
          <w:lang w:val="en-US"/>
        </w:rPr>
        <w:t>terestris</w:t>
      </w:r>
      <w:proofErr w:type="spellEnd"/>
    </w:p>
    <w:p w:rsidR="00B64746" w:rsidRPr="00B64746" w:rsidRDefault="00B64746" w:rsidP="00E975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4746">
        <w:rPr>
          <w:sz w:val="24"/>
          <w:szCs w:val="24"/>
        </w:rPr>
        <w:t xml:space="preserve">Великий </w:t>
      </w:r>
      <w:proofErr w:type="spellStart"/>
      <w:r w:rsidRPr="00B64746">
        <w:rPr>
          <w:sz w:val="24"/>
          <w:szCs w:val="24"/>
        </w:rPr>
        <w:t>червоний</w:t>
      </w:r>
      <w:proofErr w:type="spellEnd"/>
      <w:r w:rsidRPr="00B64746">
        <w:rPr>
          <w:sz w:val="24"/>
          <w:szCs w:val="24"/>
        </w:rPr>
        <w:t xml:space="preserve"> </w:t>
      </w:r>
      <w:proofErr w:type="spellStart"/>
      <w:proofErr w:type="gramStart"/>
      <w:r w:rsidRPr="00B64746">
        <w:rPr>
          <w:sz w:val="24"/>
          <w:szCs w:val="24"/>
        </w:rPr>
        <w:t>черв'як</w:t>
      </w:r>
      <w:proofErr w:type="spellEnd"/>
      <w:proofErr w:type="gramEnd"/>
      <w:r w:rsidRPr="00B64746">
        <w:rPr>
          <w:sz w:val="24"/>
          <w:szCs w:val="24"/>
        </w:rPr>
        <w:t xml:space="preserve"> </w:t>
      </w:r>
      <w:proofErr w:type="spellStart"/>
      <w:r w:rsidRPr="00B64746">
        <w:rPr>
          <w:sz w:val="24"/>
          <w:szCs w:val="24"/>
        </w:rPr>
        <w:t>або</w:t>
      </w:r>
      <w:proofErr w:type="spellEnd"/>
      <w:r w:rsidRPr="00B64746">
        <w:rPr>
          <w:sz w:val="24"/>
          <w:szCs w:val="24"/>
        </w:rPr>
        <w:t xml:space="preserve"> Великий </w:t>
      </w:r>
      <w:proofErr w:type="spellStart"/>
      <w:r w:rsidRPr="00B64746">
        <w:rPr>
          <w:sz w:val="24"/>
          <w:szCs w:val="24"/>
        </w:rPr>
        <w:t>виповзок</w:t>
      </w:r>
      <w:proofErr w:type="spellEnd"/>
      <w:r w:rsidRPr="00B64746">
        <w:rPr>
          <w:sz w:val="24"/>
          <w:szCs w:val="24"/>
        </w:rPr>
        <w:t xml:space="preserve">  - </w:t>
      </w:r>
      <w:proofErr w:type="spellStart"/>
      <w:r w:rsidRPr="00B64746">
        <w:rPr>
          <w:color w:val="FF0000"/>
          <w:sz w:val="24"/>
          <w:szCs w:val="24"/>
          <w:lang w:val="en-US"/>
        </w:rPr>
        <w:t>Lumbrikus</w:t>
      </w:r>
      <w:proofErr w:type="spellEnd"/>
      <w:r w:rsidRPr="00B64746">
        <w:rPr>
          <w:color w:val="FF0000"/>
          <w:sz w:val="24"/>
          <w:szCs w:val="24"/>
        </w:rPr>
        <w:t xml:space="preserve"> ….  </w:t>
      </w:r>
    </w:p>
    <w:p w:rsidR="00B64746" w:rsidRPr="00B64746" w:rsidRDefault="00B64746" w:rsidP="00E975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4746">
        <w:rPr>
          <w:sz w:val="24"/>
          <w:szCs w:val="24"/>
        </w:rPr>
        <w:t xml:space="preserve"> </w:t>
      </w:r>
      <w:proofErr w:type="spellStart"/>
      <w:r w:rsidRPr="00B64746">
        <w:rPr>
          <w:sz w:val="24"/>
          <w:szCs w:val="24"/>
        </w:rPr>
        <w:t>Малий</w:t>
      </w:r>
      <w:proofErr w:type="spellEnd"/>
      <w:r w:rsidRPr="00B64746">
        <w:rPr>
          <w:sz w:val="24"/>
          <w:szCs w:val="24"/>
        </w:rPr>
        <w:t xml:space="preserve"> </w:t>
      </w:r>
      <w:proofErr w:type="spellStart"/>
      <w:r w:rsidRPr="00B64746">
        <w:rPr>
          <w:sz w:val="24"/>
          <w:szCs w:val="24"/>
        </w:rPr>
        <w:t>червоний</w:t>
      </w:r>
      <w:proofErr w:type="spellEnd"/>
      <w:r w:rsidRPr="00B64746">
        <w:rPr>
          <w:sz w:val="24"/>
          <w:szCs w:val="24"/>
        </w:rPr>
        <w:t xml:space="preserve"> </w:t>
      </w:r>
      <w:proofErr w:type="spellStart"/>
      <w:proofErr w:type="gramStart"/>
      <w:r w:rsidRPr="00B64746">
        <w:rPr>
          <w:sz w:val="24"/>
          <w:szCs w:val="24"/>
        </w:rPr>
        <w:t>черв'як</w:t>
      </w:r>
      <w:proofErr w:type="spellEnd"/>
      <w:proofErr w:type="gramEnd"/>
      <w:r w:rsidRPr="00B64746">
        <w:rPr>
          <w:sz w:val="24"/>
          <w:szCs w:val="24"/>
        </w:rPr>
        <w:t xml:space="preserve"> </w:t>
      </w:r>
      <w:proofErr w:type="spellStart"/>
      <w:r w:rsidRPr="00B64746">
        <w:rPr>
          <w:sz w:val="24"/>
          <w:szCs w:val="24"/>
        </w:rPr>
        <w:t>або</w:t>
      </w:r>
      <w:proofErr w:type="spellEnd"/>
      <w:r w:rsidRPr="00B64746">
        <w:rPr>
          <w:sz w:val="24"/>
          <w:szCs w:val="24"/>
        </w:rPr>
        <w:t xml:space="preserve"> </w:t>
      </w:r>
      <w:proofErr w:type="spellStart"/>
      <w:r w:rsidRPr="00B64746">
        <w:rPr>
          <w:sz w:val="24"/>
          <w:szCs w:val="24"/>
        </w:rPr>
        <w:t>Малий</w:t>
      </w:r>
      <w:proofErr w:type="spellEnd"/>
      <w:r w:rsidRPr="00B64746">
        <w:rPr>
          <w:sz w:val="24"/>
          <w:szCs w:val="24"/>
        </w:rPr>
        <w:t xml:space="preserve"> </w:t>
      </w:r>
      <w:proofErr w:type="spellStart"/>
      <w:r w:rsidRPr="00B64746">
        <w:rPr>
          <w:sz w:val="24"/>
          <w:szCs w:val="24"/>
        </w:rPr>
        <w:t>виповзок</w:t>
      </w:r>
      <w:proofErr w:type="spellEnd"/>
      <w:r w:rsidRPr="00B64746">
        <w:rPr>
          <w:sz w:val="24"/>
          <w:szCs w:val="24"/>
        </w:rPr>
        <w:t xml:space="preserve"> -  </w:t>
      </w:r>
      <w:proofErr w:type="spellStart"/>
      <w:r w:rsidRPr="00B64746">
        <w:rPr>
          <w:color w:val="FF0000"/>
          <w:sz w:val="24"/>
          <w:szCs w:val="24"/>
          <w:lang w:val="en-US"/>
        </w:rPr>
        <w:t>Lumbrikus</w:t>
      </w:r>
      <w:proofErr w:type="spellEnd"/>
      <w:r w:rsidRPr="00B64746">
        <w:rPr>
          <w:color w:val="FF0000"/>
          <w:sz w:val="24"/>
          <w:szCs w:val="24"/>
        </w:rPr>
        <w:t>….</w:t>
      </w:r>
    </w:p>
    <w:p w:rsidR="00B64746" w:rsidRPr="00B64746" w:rsidRDefault="00B64746" w:rsidP="00E975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B64746">
        <w:rPr>
          <w:sz w:val="24"/>
          <w:szCs w:val="24"/>
        </w:rPr>
        <w:t>Польовий</w:t>
      </w:r>
      <w:proofErr w:type="spellEnd"/>
      <w:r w:rsidRPr="00B64746">
        <w:rPr>
          <w:sz w:val="24"/>
          <w:szCs w:val="24"/>
        </w:rPr>
        <w:t xml:space="preserve"> </w:t>
      </w:r>
      <w:proofErr w:type="spellStart"/>
      <w:r w:rsidRPr="00B64746">
        <w:rPr>
          <w:sz w:val="24"/>
          <w:szCs w:val="24"/>
        </w:rPr>
        <w:t>або</w:t>
      </w:r>
      <w:proofErr w:type="spellEnd"/>
      <w:r w:rsidRPr="00B64746">
        <w:rPr>
          <w:sz w:val="24"/>
          <w:szCs w:val="24"/>
        </w:rPr>
        <w:t xml:space="preserve"> </w:t>
      </w:r>
      <w:proofErr w:type="spellStart"/>
      <w:r w:rsidRPr="00B64746">
        <w:rPr>
          <w:sz w:val="24"/>
          <w:szCs w:val="24"/>
        </w:rPr>
        <w:t>Орний</w:t>
      </w:r>
      <w:proofErr w:type="spellEnd"/>
      <w:r w:rsidRPr="00B64746">
        <w:rPr>
          <w:sz w:val="24"/>
          <w:szCs w:val="24"/>
        </w:rPr>
        <w:t xml:space="preserve"> </w:t>
      </w:r>
      <w:proofErr w:type="spellStart"/>
      <w:proofErr w:type="gramStart"/>
      <w:r w:rsidRPr="00B64746">
        <w:rPr>
          <w:sz w:val="24"/>
          <w:szCs w:val="24"/>
        </w:rPr>
        <w:t>черв'як</w:t>
      </w:r>
      <w:proofErr w:type="spellEnd"/>
      <w:proofErr w:type="gramEnd"/>
      <w:r w:rsidRPr="00B64746">
        <w:rPr>
          <w:sz w:val="24"/>
          <w:szCs w:val="24"/>
        </w:rPr>
        <w:t xml:space="preserve"> -  </w:t>
      </w:r>
      <w:proofErr w:type="spellStart"/>
      <w:r w:rsidRPr="00B64746">
        <w:rPr>
          <w:color w:val="FF0000"/>
          <w:sz w:val="24"/>
          <w:szCs w:val="24"/>
          <w:lang w:val="en-US"/>
        </w:rPr>
        <w:t>Lumbrikus</w:t>
      </w:r>
      <w:proofErr w:type="spellEnd"/>
      <w:r w:rsidRPr="00B64746">
        <w:rPr>
          <w:color w:val="FF0000"/>
          <w:sz w:val="24"/>
          <w:szCs w:val="24"/>
        </w:rPr>
        <w:t xml:space="preserve"> ….</w:t>
      </w:r>
    </w:p>
    <w:p w:rsidR="00B64746" w:rsidRPr="00B64746" w:rsidRDefault="00B64746" w:rsidP="00E975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B64746">
        <w:rPr>
          <w:sz w:val="24"/>
          <w:szCs w:val="24"/>
        </w:rPr>
        <w:t>Гнойовий</w:t>
      </w:r>
      <w:proofErr w:type="spellEnd"/>
      <w:r w:rsidRPr="00B64746">
        <w:rPr>
          <w:sz w:val="24"/>
          <w:szCs w:val="24"/>
        </w:rPr>
        <w:t xml:space="preserve"> </w:t>
      </w:r>
      <w:proofErr w:type="spellStart"/>
      <w:proofErr w:type="gramStart"/>
      <w:r w:rsidRPr="00B64746">
        <w:rPr>
          <w:sz w:val="24"/>
          <w:szCs w:val="24"/>
        </w:rPr>
        <w:t>черв'як</w:t>
      </w:r>
      <w:proofErr w:type="spellEnd"/>
      <w:proofErr w:type="gramEnd"/>
      <w:r w:rsidRPr="00B64746">
        <w:rPr>
          <w:sz w:val="24"/>
          <w:szCs w:val="24"/>
        </w:rPr>
        <w:t xml:space="preserve"> - </w:t>
      </w:r>
      <w:proofErr w:type="spellStart"/>
      <w:r w:rsidRPr="00B64746">
        <w:rPr>
          <w:color w:val="FF0000"/>
          <w:sz w:val="24"/>
          <w:szCs w:val="24"/>
          <w:lang w:val="en-US"/>
        </w:rPr>
        <w:t>Lumbrikus</w:t>
      </w:r>
      <w:proofErr w:type="spellEnd"/>
      <w:r w:rsidRPr="00B64746">
        <w:rPr>
          <w:color w:val="FF0000"/>
          <w:sz w:val="24"/>
          <w:szCs w:val="24"/>
        </w:rPr>
        <w:t xml:space="preserve"> …</w:t>
      </w:r>
    </w:p>
    <w:p w:rsidR="00B64746" w:rsidRPr="00B64746" w:rsidRDefault="00B64746" w:rsidP="00E975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B64746">
        <w:rPr>
          <w:rFonts w:ascii="Times New Roman CYR" w:hAnsi="Times New Roman CYR" w:cs="Times New Roman CYR"/>
          <w:sz w:val="24"/>
          <w:szCs w:val="24"/>
        </w:rPr>
        <w:t>Дендробена</w:t>
      </w:r>
      <w:proofErr w:type="spellEnd"/>
      <w:r w:rsidRPr="00B6474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64746">
        <w:rPr>
          <w:rFonts w:ascii="Times New Roman CYR" w:hAnsi="Times New Roman CYR" w:cs="Times New Roman CYR"/>
          <w:sz w:val="24"/>
          <w:szCs w:val="24"/>
        </w:rPr>
        <w:t>маріупольська</w:t>
      </w:r>
      <w:proofErr w:type="spellEnd"/>
      <w:r w:rsidRPr="00B64746">
        <w:rPr>
          <w:rFonts w:ascii="Times New Roman CYR" w:hAnsi="Times New Roman CYR" w:cs="Times New Roman CYR"/>
          <w:sz w:val="24"/>
          <w:szCs w:val="24"/>
        </w:rPr>
        <w:t xml:space="preserve"> – </w:t>
      </w:r>
      <w:proofErr w:type="spellStart"/>
      <w:r w:rsidRPr="00B64746">
        <w:rPr>
          <w:rFonts w:ascii="Times New Roman CYR" w:hAnsi="Times New Roman CYR" w:cs="Times New Roman CYR"/>
          <w:sz w:val="24"/>
          <w:szCs w:val="24"/>
          <w:lang w:val="en-US"/>
        </w:rPr>
        <w:t>Dendrobaena</w:t>
      </w:r>
      <w:proofErr w:type="spellEnd"/>
      <w:r w:rsidRPr="00B64746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B64746">
        <w:rPr>
          <w:rFonts w:ascii="Times New Roman CYR" w:hAnsi="Times New Roman CYR" w:cs="Times New Roman CYR"/>
          <w:sz w:val="24"/>
          <w:szCs w:val="24"/>
          <w:lang w:val="en-US"/>
        </w:rPr>
        <w:t>octaedra</w:t>
      </w:r>
      <w:proofErr w:type="spellEnd"/>
    </w:p>
    <w:p w:rsidR="00365BEE" w:rsidRPr="00B64746" w:rsidRDefault="00BB39FF" w:rsidP="000A28BA">
      <w:pPr>
        <w:spacing w:after="20" w:line="360" w:lineRule="auto"/>
        <w:rPr>
          <w:sz w:val="24"/>
          <w:szCs w:val="24"/>
          <w:lang w:val="uk-UA"/>
        </w:rPr>
      </w:pPr>
      <w:r w:rsidRPr="00B64746">
        <w:rPr>
          <w:sz w:val="24"/>
          <w:szCs w:val="24"/>
          <w:lang w:val="uk-UA"/>
        </w:rPr>
        <w:t>Проаналізувавши отримані результати прийшли до таких висновків:</w:t>
      </w:r>
    </w:p>
    <w:p w:rsidR="00BB39FF" w:rsidRPr="00B64746" w:rsidRDefault="00BB39FF" w:rsidP="000A28BA">
      <w:pPr>
        <w:pStyle w:val="a3"/>
        <w:numPr>
          <w:ilvl w:val="0"/>
          <w:numId w:val="2"/>
        </w:numPr>
        <w:spacing w:after="20" w:line="360" w:lineRule="auto"/>
        <w:rPr>
          <w:sz w:val="24"/>
          <w:szCs w:val="24"/>
          <w:lang w:val="uk-UA"/>
        </w:rPr>
      </w:pPr>
      <w:r w:rsidRPr="00B64746">
        <w:rPr>
          <w:sz w:val="24"/>
          <w:szCs w:val="24"/>
          <w:lang w:val="uk-UA"/>
        </w:rPr>
        <w:t xml:space="preserve">Якісні та кількісні зміни в популяціях </w:t>
      </w:r>
      <w:proofErr w:type="spellStart"/>
      <w:r w:rsidRPr="00B64746">
        <w:rPr>
          <w:sz w:val="24"/>
          <w:szCs w:val="24"/>
          <w:lang w:val="uk-UA"/>
        </w:rPr>
        <w:t>грунтових</w:t>
      </w:r>
      <w:proofErr w:type="spellEnd"/>
      <w:r w:rsidRPr="00B64746">
        <w:rPr>
          <w:sz w:val="24"/>
          <w:szCs w:val="24"/>
          <w:lang w:val="uk-UA"/>
        </w:rPr>
        <w:t xml:space="preserve"> </w:t>
      </w:r>
      <w:proofErr w:type="spellStart"/>
      <w:r w:rsidRPr="00B64746">
        <w:rPr>
          <w:sz w:val="24"/>
          <w:szCs w:val="24"/>
          <w:lang w:val="uk-UA"/>
        </w:rPr>
        <w:t>червів</w:t>
      </w:r>
      <w:proofErr w:type="spellEnd"/>
      <w:r w:rsidRPr="00B64746">
        <w:rPr>
          <w:sz w:val="24"/>
          <w:szCs w:val="24"/>
          <w:lang w:val="uk-UA"/>
        </w:rPr>
        <w:t xml:space="preserve"> є результатом впливу електромагнітних випромінювань ЛЕП з різною напругою. </w:t>
      </w:r>
    </w:p>
    <w:p w:rsidR="00BB39FF" w:rsidRPr="00B64746" w:rsidRDefault="00BB39FF" w:rsidP="00B64746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uk-UA"/>
        </w:rPr>
      </w:pPr>
      <w:r w:rsidRPr="00B64746">
        <w:rPr>
          <w:sz w:val="24"/>
          <w:szCs w:val="24"/>
          <w:lang w:val="uk-UA"/>
        </w:rPr>
        <w:t xml:space="preserve">Дія такого постійного фактору викликає у малорухливих  дощових </w:t>
      </w:r>
      <w:proofErr w:type="spellStart"/>
      <w:r w:rsidRPr="00B64746">
        <w:rPr>
          <w:sz w:val="24"/>
          <w:szCs w:val="24"/>
          <w:lang w:val="uk-UA"/>
        </w:rPr>
        <w:t>червів</w:t>
      </w:r>
      <w:proofErr w:type="spellEnd"/>
      <w:r w:rsidRPr="00B64746">
        <w:rPr>
          <w:sz w:val="24"/>
          <w:szCs w:val="24"/>
          <w:lang w:val="uk-UA"/>
        </w:rPr>
        <w:t xml:space="preserve"> хронічний екологічний стрес. При цьому відбувається кількісний та якісний перерозподіл первинного (</w:t>
      </w:r>
      <w:proofErr w:type="spellStart"/>
      <w:r w:rsidRPr="00B64746">
        <w:rPr>
          <w:sz w:val="24"/>
          <w:szCs w:val="24"/>
          <w:lang w:val="uk-UA"/>
        </w:rPr>
        <w:t>достресового</w:t>
      </w:r>
      <w:proofErr w:type="spellEnd"/>
      <w:r w:rsidRPr="00B64746">
        <w:rPr>
          <w:sz w:val="24"/>
          <w:szCs w:val="24"/>
          <w:lang w:val="uk-UA"/>
        </w:rPr>
        <w:t xml:space="preserve">) угруповання </w:t>
      </w:r>
      <w:proofErr w:type="spellStart"/>
      <w:r w:rsidRPr="00B64746">
        <w:rPr>
          <w:sz w:val="24"/>
          <w:szCs w:val="24"/>
          <w:lang w:val="uk-UA"/>
        </w:rPr>
        <w:t>грунтових</w:t>
      </w:r>
      <w:proofErr w:type="spellEnd"/>
      <w:r w:rsidRPr="00B64746">
        <w:rPr>
          <w:sz w:val="24"/>
          <w:szCs w:val="24"/>
          <w:lang w:val="uk-UA"/>
        </w:rPr>
        <w:t xml:space="preserve"> </w:t>
      </w:r>
      <w:proofErr w:type="spellStart"/>
      <w:r w:rsidRPr="00B64746">
        <w:rPr>
          <w:sz w:val="24"/>
          <w:szCs w:val="24"/>
          <w:lang w:val="uk-UA"/>
        </w:rPr>
        <w:t>червів</w:t>
      </w:r>
      <w:proofErr w:type="spellEnd"/>
      <w:r w:rsidRPr="00B64746">
        <w:rPr>
          <w:sz w:val="24"/>
          <w:szCs w:val="24"/>
          <w:lang w:val="uk-UA"/>
        </w:rPr>
        <w:t xml:space="preserve"> на утворення нових (</w:t>
      </w:r>
      <w:proofErr w:type="spellStart"/>
      <w:r w:rsidRPr="00B64746">
        <w:rPr>
          <w:sz w:val="24"/>
          <w:szCs w:val="24"/>
          <w:lang w:val="uk-UA"/>
        </w:rPr>
        <w:t>післястресових</w:t>
      </w:r>
      <w:proofErr w:type="spellEnd"/>
      <w:r w:rsidRPr="00B64746">
        <w:rPr>
          <w:sz w:val="24"/>
          <w:szCs w:val="24"/>
          <w:lang w:val="uk-UA"/>
        </w:rPr>
        <w:t>) угруповань.</w:t>
      </w:r>
    </w:p>
    <w:p w:rsidR="00BB39FF" w:rsidRPr="00B64746" w:rsidRDefault="00BB39FF" w:rsidP="00B64746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uk-UA"/>
        </w:rPr>
      </w:pPr>
      <w:r w:rsidRPr="00B64746">
        <w:rPr>
          <w:sz w:val="24"/>
          <w:szCs w:val="24"/>
          <w:lang w:val="uk-UA"/>
        </w:rPr>
        <w:t>Утворення нових (</w:t>
      </w:r>
      <w:proofErr w:type="spellStart"/>
      <w:r w:rsidR="00F6259C" w:rsidRPr="00B64746">
        <w:rPr>
          <w:sz w:val="24"/>
          <w:szCs w:val="24"/>
          <w:lang w:val="uk-UA"/>
        </w:rPr>
        <w:t>після</w:t>
      </w:r>
      <w:r w:rsidRPr="00B64746">
        <w:rPr>
          <w:sz w:val="24"/>
          <w:szCs w:val="24"/>
          <w:lang w:val="uk-UA"/>
        </w:rPr>
        <w:t>стресових</w:t>
      </w:r>
      <w:proofErr w:type="spellEnd"/>
      <w:r w:rsidRPr="00B64746">
        <w:rPr>
          <w:sz w:val="24"/>
          <w:szCs w:val="24"/>
          <w:lang w:val="uk-UA"/>
        </w:rPr>
        <w:t xml:space="preserve">) угруповань відбувається  згідно віддалення від джерела випромінювання, тобто згідно зменшення величини </w:t>
      </w:r>
      <w:proofErr w:type="spellStart"/>
      <w:r w:rsidR="00446D6D">
        <w:rPr>
          <w:sz w:val="24"/>
          <w:szCs w:val="24"/>
          <w:lang w:val="uk-UA"/>
        </w:rPr>
        <w:t>е</w:t>
      </w:r>
      <w:r w:rsidRPr="00B64746">
        <w:rPr>
          <w:sz w:val="24"/>
          <w:szCs w:val="24"/>
          <w:lang w:val="uk-UA"/>
        </w:rPr>
        <w:t>лектромаг</w:t>
      </w:r>
      <w:r w:rsidR="00446D6D">
        <w:rPr>
          <w:sz w:val="24"/>
          <w:szCs w:val="24"/>
          <w:lang w:val="uk-UA"/>
        </w:rPr>
        <w:t>-</w:t>
      </w:r>
      <w:r w:rsidRPr="00B64746">
        <w:rPr>
          <w:sz w:val="24"/>
          <w:szCs w:val="24"/>
          <w:lang w:val="uk-UA"/>
        </w:rPr>
        <w:t>нітного</w:t>
      </w:r>
      <w:proofErr w:type="spellEnd"/>
      <w:r w:rsidRPr="00B64746">
        <w:rPr>
          <w:sz w:val="24"/>
          <w:szCs w:val="24"/>
          <w:lang w:val="uk-UA"/>
        </w:rPr>
        <w:t xml:space="preserve"> випромінювання ЛЕП високої напруги.</w:t>
      </w:r>
    </w:p>
    <w:p w:rsidR="00F6259C" w:rsidRPr="00B64746" w:rsidRDefault="00F6259C" w:rsidP="00B64746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uk-UA"/>
        </w:rPr>
      </w:pPr>
      <w:r w:rsidRPr="00B64746">
        <w:rPr>
          <w:sz w:val="24"/>
          <w:szCs w:val="24"/>
          <w:lang w:val="uk-UA"/>
        </w:rPr>
        <w:t>Зміни в після стресових угрупованнях відбуваються по всіх показниках – кількості тварин, щільності на площі в 1м</w:t>
      </w:r>
      <w:r w:rsidRPr="00B64746">
        <w:rPr>
          <w:sz w:val="24"/>
          <w:szCs w:val="24"/>
          <w:vertAlign w:val="superscript"/>
          <w:lang w:val="uk-UA"/>
        </w:rPr>
        <w:t>2</w:t>
      </w:r>
      <w:r w:rsidRPr="00B64746">
        <w:rPr>
          <w:sz w:val="24"/>
          <w:szCs w:val="24"/>
          <w:lang w:val="uk-UA"/>
        </w:rPr>
        <w:t>, видовому різноманіттю, масі тварин.</w:t>
      </w:r>
    </w:p>
    <w:p w:rsidR="00F6259C" w:rsidRPr="00B64746" w:rsidRDefault="00F6259C" w:rsidP="00B64746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uk-UA"/>
        </w:rPr>
      </w:pPr>
      <w:r w:rsidRPr="00B64746">
        <w:rPr>
          <w:sz w:val="24"/>
          <w:szCs w:val="24"/>
          <w:lang w:val="uk-UA"/>
        </w:rPr>
        <w:t>Зменшення показників угруповання відбувається прямо пропорційно  наближенню до джерела електромагнітних випромінювань. Підвищення напруженості електромагнітного поля викликає зменшення загальної чисельності тварин, їх біомаси, таксономічного різноманіття.</w:t>
      </w:r>
    </w:p>
    <w:sectPr w:rsidR="00F6259C" w:rsidRPr="00B64746" w:rsidSect="000A28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CAF"/>
    <w:multiLevelType w:val="hybridMultilevel"/>
    <w:tmpl w:val="408E0C2E"/>
    <w:lvl w:ilvl="0" w:tplc="D83AB6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544316"/>
    <w:multiLevelType w:val="hybridMultilevel"/>
    <w:tmpl w:val="06CC3C30"/>
    <w:lvl w:ilvl="0" w:tplc="6AD00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1D4725"/>
    <w:multiLevelType w:val="hybridMultilevel"/>
    <w:tmpl w:val="DDD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0020"/>
    <w:rsid w:val="000A28BA"/>
    <w:rsid w:val="00365BEE"/>
    <w:rsid w:val="00446D6D"/>
    <w:rsid w:val="006A0193"/>
    <w:rsid w:val="00810184"/>
    <w:rsid w:val="008559BA"/>
    <w:rsid w:val="00950020"/>
    <w:rsid w:val="00A142DC"/>
    <w:rsid w:val="00A9426D"/>
    <w:rsid w:val="00AF41AF"/>
    <w:rsid w:val="00B15F21"/>
    <w:rsid w:val="00B52789"/>
    <w:rsid w:val="00B64746"/>
    <w:rsid w:val="00BB39FF"/>
    <w:rsid w:val="00C87726"/>
    <w:rsid w:val="00D038EF"/>
    <w:rsid w:val="00D505BE"/>
    <w:rsid w:val="00E9754C"/>
    <w:rsid w:val="00F22364"/>
    <w:rsid w:val="00F6259C"/>
    <w:rsid w:val="00FA73E6"/>
    <w:rsid w:val="00FC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0CFF-E519-46D8-9484-ABBB04A5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2016-04-03T09:40:00Z</dcterms:created>
  <dcterms:modified xsi:type="dcterms:W3CDTF">2016-04-03T09:40:00Z</dcterms:modified>
</cp:coreProperties>
</file>