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0D" w:rsidRPr="0060396B" w:rsidRDefault="008C020D" w:rsidP="008C020D">
      <w:pPr>
        <w:tabs>
          <w:tab w:val="left" w:pos="3315"/>
        </w:tabs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039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uk-UA"/>
        </w:rPr>
        <w:t>Всеукраїнський інтерактивний конкурс Малої академії наук</w:t>
      </w:r>
    </w:p>
    <w:p w:rsidR="008C020D" w:rsidRPr="0060396B" w:rsidRDefault="008C020D" w:rsidP="008C020D">
      <w:pPr>
        <w:tabs>
          <w:tab w:val="left" w:pos="3315"/>
        </w:tabs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039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uk-UA"/>
        </w:rPr>
        <w:t>«МАН – Юніор-Дослідник» Номінація «Еколог-Юніор 2016»</w:t>
      </w:r>
    </w:p>
    <w:p w:rsidR="008C020D" w:rsidRPr="0060396B" w:rsidRDefault="008C020D" w:rsidP="008C020D">
      <w:pPr>
        <w:tabs>
          <w:tab w:val="left" w:pos="3315"/>
        </w:tabs>
        <w:jc w:val="center"/>
        <w:rPr>
          <w:rStyle w:val="translation-chunk"/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0396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uk-UA"/>
        </w:rPr>
        <w:t>Вплив стресу на живі організми</w:t>
      </w:r>
    </w:p>
    <w:p w:rsidR="008C020D" w:rsidRDefault="008C020D" w:rsidP="008C020D">
      <w:pPr>
        <w:tabs>
          <w:tab w:val="left" w:pos="3315"/>
        </w:tabs>
        <w:jc w:val="center"/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Тези</w:t>
      </w:r>
      <w:proofErr w:type="spellEnd"/>
      <w:r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FA34B4" w:rsidRDefault="008C020D" w:rsidP="00FA34B4">
      <w:pPr>
        <w:tabs>
          <w:tab w:val="left" w:pos="3315"/>
        </w:tabs>
        <w:rPr>
          <w:rStyle w:val="translation-chunk"/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Стрес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   —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неспецифічна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реакція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орган</w:t>
      </w:r>
      <w:r w:rsidR="00FA34B4"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ізму</w:t>
      </w:r>
      <w:proofErr w:type="spellEnd"/>
      <w:r w:rsidR="00FA34B4"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="00FA34B4"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відповідь</w:t>
      </w:r>
      <w:proofErr w:type="spellEnd"/>
      <w:r w:rsidR="00FA34B4"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="00FA34B4"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дуже</w:t>
      </w:r>
      <w:proofErr w:type="spellEnd"/>
      <w:r w:rsidR="00FA34B4"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A34B4"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сильну</w:t>
      </w:r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дію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подразник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зовні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, яка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перевищує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норму, а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та</w:t>
      </w:r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кож</w:t>
      </w:r>
      <w:proofErr w:type="spellEnd"/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відповідна</w:t>
      </w:r>
      <w:proofErr w:type="spellEnd"/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реакція</w:t>
      </w:r>
      <w:proofErr w:type="spellEnd"/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нервової</w:t>
      </w:r>
      <w:proofErr w:type="spellEnd"/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системи</w:t>
      </w:r>
      <w:proofErr w:type="spellEnd"/>
      <w:proofErr w:type="gram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.(</w:t>
      </w:r>
      <w:proofErr w:type="gram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Ганс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Сельє</w:t>
      </w:r>
      <w:proofErr w:type="spellEnd"/>
      <w:r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)</w:t>
      </w:r>
      <w:r w:rsid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FA34B4" w:rsidRPr="00FA34B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Виділяють три фази стресу:фаза тривоги,фаза опору, фаза виснаження.</w:t>
      </w:r>
      <w:r w:rsidR="00FA34B4">
        <w:rPr>
          <w:rStyle w:val="translation-chunk"/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000000" w:rsidRPr="00FA34B4" w:rsidRDefault="008C020D" w:rsidP="00FA34B4">
      <w:pPr>
        <w:tabs>
          <w:tab w:val="left" w:pos="3315"/>
        </w:tabs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Реакція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тривоги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настає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безпосередньо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впливом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будь-якого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стресора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виражається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напрузі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A34B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A34B4">
        <w:rPr>
          <w:rFonts w:ascii="Times New Roman" w:hAnsi="Times New Roman" w:cs="Times New Roman"/>
          <w:bCs/>
          <w:sz w:val="28"/>
          <w:szCs w:val="28"/>
        </w:rPr>
        <w:t>ізкому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зниженні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опірності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організму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Відбувається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симпатичної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нервової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proofErr w:type="gramStart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цій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стадаї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організм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здатний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мобілізувати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тільки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енергетичні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фізичні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резерви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але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розумові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емоційні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Процеси,що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виникають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організмі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першій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стадії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бути не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тільки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проявом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захисних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реакцій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але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просто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корисними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оскільки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вони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тренують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організм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FA34B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A34B4">
        <w:rPr>
          <w:rFonts w:ascii="Times New Roman" w:hAnsi="Times New Roman" w:cs="Times New Roman"/>
          <w:bCs/>
          <w:sz w:val="28"/>
          <w:szCs w:val="28"/>
        </w:rPr>
        <w:t>ідвищують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опірність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несприятливих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агентів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Водночас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, у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деяких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тварин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цій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стадії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стресу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статися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серцевий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напад,виникнути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головний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біль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погіршитися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зір,заболіти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4B4">
        <w:rPr>
          <w:rFonts w:ascii="Times New Roman" w:hAnsi="Times New Roman" w:cs="Times New Roman"/>
          <w:bCs/>
          <w:sz w:val="28"/>
          <w:szCs w:val="28"/>
        </w:rPr>
        <w:t>шлунок</w:t>
      </w:r>
      <w:proofErr w:type="spellEnd"/>
      <w:r w:rsidRPr="00FA34B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000000" w:rsidRPr="00FA34B4" w:rsidRDefault="009A7C72" w:rsidP="00FA34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4B4">
        <w:rPr>
          <w:rFonts w:ascii="Times New Roman" w:hAnsi="Times New Roman" w:cs="Times New Roman"/>
          <w:sz w:val="28"/>
          <w:szCs w:val="28"/>
          <w:lang w:val="uk-UA"/>
        </w:rPr>
        <w:t>У фазі опору (фаза стійкості) посилюється секреція кортикостероїдів (гормони, які мають виражену дію на водно-сольовий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34B4">
        <w:rPr>
          <w:rFonts w:ascii="Times New Roman" w:hAnsi="Times New Roman" w:cs="Times New Roman"/>
          <w:sz w:val="28"/>
          <w:szCs w:val="28"/>
        </w:rPr>
        <w:t> 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>вуглеводний</w:t>
      </w:r>
      <w:r w:rsidRPr="00FA34B4">
        <w:rPr>
          <w:rFonts w:ascii="Times New Roman" w:hAnsi="Times New Roman" w:cs="Times New Roman"/>
          <w:sz w:val="28"/>
          <w:szCs w:val="28"/>
        </w:rPr>
        <w:t> </w:t>
      </w:r>
      <w:r w:rsidR="00FA34B4">
        <w:rPr>
          <w:rFonts w:ascii="Times New Roman" w:hAnsi="Times New Roman" w:cs="Times New Roman"/>
          <w:sz w:val="28"/>
          <w:szCs w:val="28"/>
          <w:lang w:val="uk-UA"/>
        </w:rPr>
        <w:t xml:space="preserve">і білковий 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 xml:space="preserve"> обмін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A34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>Якщо дія подразника несильна,або не тривала,стресова ситуація мо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>же закінчитися на першій,або другій стадії виявлення. Стресові реакції зникають, організм проявляє підвищену</w:t>
      </w:r>
      <w:r w:rsidRPr="00FA34B4">
        <w:rPr>
          <w:rFonts w:ascii="Times New Roman" w:hAnsi="Times New Roman" w:cs="Times New Roman"/>
          <w:sz w:val="28"/>
          <w:szCs w:val="28"/>
        </w:rPr>
        <w:t> 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>стійкість</w:t>
      </w:r>
      <w:r w:rsidRPr="00FA34B4">
        <w:rPr>
          <w:rFonts w:ascii="Times New Roman" w:hAnsi="Times New Roman" w:cs="Times New Roman"/>
          <w:sz w:val="28"/>
          <w:szCs w:val="28"/>
        </w:rPr>
        <w:t> 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>(адаптується) до дії стресора.</w:t>
      </w:r>
    </w:p>
    <w:p w:rsidR="008C020D" w:rsidRPr="00FA34B4" w:rsidRDefault="008C020D" w:rsidP="00FA34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4B4">
        <w:rPr>
          <w:rFonts w:ascii="Times New Roman" w:hAnsi="Times New Roman" w:cs="Times New Roman"/>
          <w:sz w:val="28"/>
          <w:szCs w:val="28"/>
          <w:lang w:val="uk-UA"/>
        </w:rPr>
        <w:t>При тривалій і інтенсивній дії стресора фаза опору змінюється фазою виснаження, яка супроводжується різким зниженням опірності організму, погіршенням його стану, виникненням різних захворювань.</w:t>
      </w:r>
      <w:r w:rsidRPr="00FA34B4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9A7C72" w:rsidRDefault="008C020D" w:rsidP="00FA34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4B4">
        <w:rPr>
          <w:rFonts w:ascii="Times New Roman" w:hAnsi="Times New Roman" w:cs="Times New Roman"/>
          <w:sz w:val="28"/>
          <w:szCs w:val="28"/>
          <w:lang w:val="uk-UA"/>
        </w:rPr>
        <w:t>На стрес тварини впливають багато чинників: годівля,оточуючі шуми,а також особистий простір</w:t>
      </w:r>
      <w:r w:rsidR="00FA3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4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3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C72" w:rsidRPr="009A7C72">
        <w:rPr>
          <w:rFonts w:ascii="Times New Roman" w:hAnsi="Times New Roman" w:cs="Times New Roman"/>
          <w:sz w:val="28"/>
          <w:szCs w:val="28"/>
          <w:lang w:val="uk-UA"/>
        </w:rPr>
        <w:t xml:space="preserve">Тварини </w:t>
      </w:r>
      <w:r w:rsidR="009A7C72" w:rsidRPr="009A7C72">
        <w:rPr>
          <w:rFonts w:ascii="Times New Roman" w:hAnsi="Times New Roman" w:cs="Times New Roman"/>
          <w:sz w:val="28"/>
          <w:szCs w:val="28"/>
          <w:lang w:val="uk-UA"/>
        </w:rPr>
        <w:t>повинні бути забезпечені повноцінним, збалансованим харчуванням, сприятливим мікрокліматом і оптимальним зоогігієнічним режимом. Щоб уникнути величезних втрат енергії.</w:t>
      </w:r>
    </w:p>
    <w:p w:rsidR="008C020D" w:rsidRPr="009A7C72" w:rsidRDefault="008C020D" w:rsidP="008C020D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C020D" w:rsidRPr="008C020D" w:rsidRDefault="008C020D">
      <w:pPr>
        <w:rPr>
          <w:lang w:val="uk-UA"/>
        </w:rPr>
      </w:pPr>
    </w:p>
    <w:sectPr w:rsidR="008C020D" w:rsidRPr="008C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0BE"/>
    <w:multiLevelType w:val="hybridMultilevel"/>
    <w:tmpl w:val="0532C41A"/>
    <w:lvl w:ilvl="0" w:tplc="BAB42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869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8A1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4EF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AA7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695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6F4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6D2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A1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72832"/>
    <w:multiLevelType w:val="hybridMultilevel"/>
    <w:tmpl w:val="997E1370"/>
    <w:lvl w:ilvl="0" w:tplc="2DD0D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CE2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20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6F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05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09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4D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4A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8B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20D"/>
    <w:rsid w:val="008C020D"/>
    <w:rsid w:val="009A7C72"/>
    <w:rsid w:val="00FA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C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2016-04-22T20:54:00Z</dcterms:created>
  <dcterms:modified xsi:type="dcterms:W3CDTF">2016-04-22T21:16:00Z</dcterms:modified>
</cp:coreProperties>
</file>