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B7" w:rsidRPr="00F87280" w:rsidRDefault="00ED70B7" w:rsidP="00ED70B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0" w:name="_Toc227662143"/>
      <w:bookmarkStart w:id="1" w:name="_Toc261254172"/>
      <w:r w:rsidRPr="00F87280">
        <w:rPr>
          <w:rFonts w:ascii="Times New Roman" w:hAnsi="Times New Roman" w:cs="Times New Roman"/>
          <w:color w:val="auto"/>
          <w:sz w:val="24"/>
          <w:szCs w:val="28"/>
        </w:rPr>
        <w:t>Міністерство освіти і науки</w:t>
      </w:r>
    </w:p>
    <w:p w:rsidR="00ED70B7" w:rsidRPr="00F87280" w:rsidRDefault="00ED70B7" w:rsidP="00ED70B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F87280">
        <w:rPr>
          <w:rFonts w:ascii="Times New Roman" w:hAnsi="Times New Roman" w:cs="Times New Roman"/>
          <w:color w:val="auto"/>
          <w:sz w:val="24"/>
          <w:szCs w:val="28"/>
        </w:rPr>
        <w:t>Упр</w:t>
      </w:r>
      <w:r w:rsidR="001C1849">
        <w:rPr>
          <w:rFonts w:ascii="Times New Roman" w:hAnsi="Times New Roman" w:cs="Times New Roman"/>
          <w:color w:val="auto"/>
          <w:sz w:val="24"/>
          <w:szCs w:val="28"/>
        </w:rPr>
        <w:t xml:space="preserve">авління освіти і науки </w:t>
      </w:r>
      <w:r w:rsidR="00AE71D6">
        <w:rPr>
          <w:rFonts w:ascii="Times New Roman" w:hAnsi="Times New Roman" w:cs="Times New Roman"/>
          <w:color w:val="auto"/>
          <w:sz w:val="24"/>
          <w:szCs w:val="28"/>
        </w:rPr>
        <w:t>Хар</w:t>
      </w:r>
      <w:r w:rsidR="001C1849" w:rsidRPr="001C1849">
        <w:rPr>
          <w:rFonts w:ascii="Times New Roman" w:hAnsi="Times New Roman" w:cs="Times New Roman"/>
          <w:color w:val="auto"/>
          <w:sz w:val="24"/>
          <w:szCs w:val="28"/>
        </w:rPr>
        <w:t>к</w:t>
      </w:r>
      <w:r w:rsidR="001C1849">
        <w:rPr>
          <w:rFonts w:ascii="Times New Roman" w:hAnsi="Times New Roman" w:cs="Times New Roman"/>
          <w:color w:val="auto"/>
          <w:sz w:val="24"/>
          <w:szCs w:val="28"/>
        </w:rPr>
        <w:t>івської</w:t>
      </w:r>
      <w:r w:rsidR="00AE71D6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Pr="00F87280">
        <w:rPr>
          <w:rFonts w:ascii="Times New Roman" w:hAnsi="Times New Roman" w:cs="Times New Roman"/>
          <w:color w:val="auto"/>
          <w:sz w:val="24"/>
          <w:szCs w:val="28"/>
        </w:rPr>
        <w:t>облдержадміністрації</w:t>
      </w:r>
    </w:p>
    <w:p w:rsidR="00ED70B7" w:rsidRPr="00F87280" w:rsidRDefault="001C1849" w:rsidP="001C1849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 xml:space="preserve">                         Харківське</w:t>
      </w:r>
      <w:r w:rsidR="00ED70B7" w:rsidRPr="00F87280">
        <w:rPr>
          <w:rFonts w:ascii="Times New Roman" w:hAnsi="Times New Roman" w:cs="Times New Roman"/>
          <w:color w:val="auto"/>
          <w:sz w:val="24"/>
          <w:szCs w:val="28"/>
        </w:rPr>
        <w:t xml:space="preserve"> територіальне відділення МАН України</w:t>
      </w:r>
    </w:p>
    <w:p w:rsidR="00ED70B7" w:rsidRPr="00F87280" w:rsidRDefault="00ED70B7" w:rsidP="00ED70B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70B7" w:rsidRPr="00F87280" w:rsidRDefault="00ED70B7" w:rsidP="00ED70B7">
      <w:pPr>
        <w:widowControl w:val="0"/>
        <w:spacing w:after="0" w:line="240" w:lineRule="auto"/>
        <w:ind w:left="0" w:right="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70B7" w:rsidRPr="00F87280" w:rsidRDefault="00ED70B7" w:rsidP="00ED70B7">
      <w:pPr>
        <w:widowControl w:val="0"/>
        <w:spacing w:after="0" w:line="240" w:lineRule="auto"/>
        <w:ind w:left="0" w:right="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70B7" w:rsidRPr="00F87280" w:rsidRDefault="00ED70B7" w:rsidP="00ED70B7">
      <w:pPr>
        <w:widowControl w:val="0"/>
        <w:spacing w:after="0" w:line="240" w:lineRule="auto"/>
        <w:ind w:left="0" w:right="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b/>
          <w:color w:val="auto"/>
          <w:sz w:val="28"/>
          <w:szCs w:val="28"/>
        </w:rPr>
        <w:t>Відділення:  Хімії, біології, екології та аграрних наук</w:t>
      </w:r>
    </w:p>
    <w:p w:rsidR="00ED70B7" w:rsidRPr="00F87280" w:rsidRDefault="00ED70B7" w:rsidP="00ED70B7">
      <w:pPr>
        <w:widowControl w:val="0"/>
        <w:spacing w:after="0" w:line="240" w:lineRule="auto"/>
        <w:ind w:left="0" w:right="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b/>
          <w:color w:val="auto"/>
          <w:sz w:val="28"/>
          <w:szCs w:val="28"/>
        </w:rPr>
        <w:t>Секція: Екології</w:t>
      </w:r>
    </w:p>
    <w:bookmarkEnd w:id="0"/>
    <w:bookmarkEnd w:id="1"/>
    <w:p w:rsidR="00ED70B7" w:rsidRPr="00F87280" w:rsidRDefault="00ED70B7" w:rsidP="00ED70B7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70B7" w:rsidRPr="00F87280" w:rsidRDefault="00ED70B7" w:rsidP="00ED70B7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70B7" w:rsidRPr="00F87280" w:rsidRDefault="00ED70B7" w:rsidP="00ED70B7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C1849" w:rsidRPr="001C1849" w:rsidRDefault="001C1849" w:rsidP="001C1849">
      <w:pPr>
        <w:pStyle w:val="a4"/>
        <w:ind w:left="-567" w:right="283"/>
        <w:rPr>
          <w:rFonts w:ascii="Times New Roman" w:hAnsi="Times New Roman" w:cs="Times New Roman"/>
          <w:color w:val="548DD4" w:themeColor="text2" w:themeTint="99"/>
          <w:sz w:val="44"/>
          <w:szCs w:val="44"/>
          <w:lang w:val="uk-UA"/>
        </w:rPr>
      </w:pPr>
      <w:r w:rsidRPr="001C1849">
        <w:rPr>
          <w:rFonts w:ascii="Times New Roman" w:hAnsi="Times New Roman" w:cs="Times New Roman"/>
          <w:color w:val="548DD4" w:themeColor="text2" w:themeTint="99"/>
          <w:sz w:val="44"/>
          <w:szCs w:val="44"/>
          <w:lang w:val="uk-UA"/>
        </w:rPr>
        <w:t>Дослідження впливу стресу на життєдіяльність домашніх тварин та рослин.</w:t>
      </w:r>
    </w:p>
    <w:p w:rsidR="00ED70B7" w:rsidRPr="00F87280" w:rsidRDefault="00ED70B7" w:rsidP="00ED70B7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70B7" w:rsidRPr="00F87280" w:rsidRDefault="00ED70B7" w:rsidP="001C1849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40"/>
          <w:szCs w:val="28"/>
        </w:rPr>
      </w:pPr>
    </w:p>
    <w:p w:rsidR="00ED70B7" w:rsidRPr="00F87280" w:rsidRDefault="00ED70B7" w:rsidP="00ED70B7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70B7" w:rsidRPr="00F87280" w:rsidRDefault="00ED70B7" w:rsidP="00ED70B7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70B7" w:rsidRPr="00F87280" w:rsidRDefault="00ED70B7" w:rsidP="00ED70B7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70B7" w:rsidRPr="00ED70B7" w:rsidRDefault="00ED70B7" w:rsidP="00ED70B7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ED70B7" w:rsidRPr="00F87280" w:rsidRDefault="001C1849" w:rsidP="00ED70B7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Роботу виконала</w:t>
      </w:r>
      <w:r w:rsidR="00ED70B7" w:rsidRPr="00F8728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D70B7" w:rsidRPr="00F87280" w:rsidRDefault="001C1849" w:rsidP="00ED70B7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Куракова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Дар’я Олександрівна</w:t>
      </w:r>
    </w:p>
    <w:p w:rsidR="00AE71D6" w:rsidRDefault="00ED70B7" w:rsidP="00ED70B7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spellStart"/>
      <w:r w:rsidR="001C1849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учениця</w:t>
      </w:r>
      <w:proofErr w:type="spellEnd"/>
      <w:r w:rsidR="001C1849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МАН </w:t>
      </w:r>
      <w:proofErr w:type="spellStart"/>
      <w:r w:rsidR="001C1849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Дворічанського</w:t>
      </w:r>
      <w:proofErr w:type="spellEnd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1C1849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</w:p>
    <w:p w:rsidR="00ED70B7" w:rsidRPr="00F87280" w:rsidRDefault="00AE71D6" w:rsidP="00ED70B7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  </w:t>
      </w:r>
      <w:r w:rsidR="001C1849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gramStart"/>
      <w:r w:rsidR="00ED70B7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районного</w:t>
      </w:r>
      <w:proofErr w:type="gramEnd"/>
      <w:r w:rsidR="00ED70B7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центру </w:t>
      </w:r>
    </w:p>
    <w:p w:rsidR="00ED70B7" w:rsidRPr="00F87280" w:rsidRDefault="00ED70B7" w:rsidP="00ED70B7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   </w:t>
      </w:r>
      <w:proofErr w:type="spellStart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дитячої</w:t>
      </w:r>
      <w:proofErr w:type="spellEnd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та </w:t>
      </w:r>
      <w:proofErr w:type="spellStart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юнацької</w:t>
      </w:r>
      <w:proofErr w:type="spellEnd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творчості</w:t>
      </w:r>
      <w:proofErr w:type="spellEnd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,</w:t>
      </w:r>
    </w:p>
    <w:p w:rsidR="00ED70B7" w:rsidRPr="00F87280" w:rsidRDefault="00ED70B7" w:rsidP="00ED70B7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1C1849">
        <w:rPr>
          <w:rFonts w:ascii="Times New Roman" w:hAnsi="Times New Roman" w:cs="Times New Roman"/>
          <w:color w:val="auto"/>
          <w:sz w:val="28"/>
          <w:szCs w:val="28"/>
        </w:rPr>
        <w:t xml:space="preserve">учениця 7 класу </w:t>
      </w:r>
      <w:proofErr w:type="spellStart"/>
      <w:r w:rsidR="001C1849">
        <w:rPr>
          <w:rFonts w:ascii="Times New Roman" w:hAnsi="Times New Roman" w:cs="Times New Roman"/>
          <w:color w:val="auto"/>
          <w:sz w:val="28"/>
          <w:szCs w:val="28"/>
        </w:rPr>
        <w:t>Кам’янського</w:t>
      </w:r>
      <w:proofErr w:type="spellEnd"/>
      <w:r w:rsidR="001C1849">
        <w:rPr>
          <w:rFonts w:ascii="Times New Roman" w:hAnsi="Times New Roman" w:cs="Times New Roman"/>
          <w:color w:val="auto"/>
          <w:sz w:val="28"/>
          <w:szCs w:val="28"/>
        </w:rPr>
        <w:t xml:space="preserve"> НВК</w:t>
      </w:r>
    </w:p>
    <w:p w:rsidR="00ED70B7" w:rsidRPr="00F87280" w:rsidRDefault="001C1849" w:rsidP="00ED70B7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ED70B7" w:rsidRPr="00F87280" w:rsidRDefault="00ED70B7" w:rsidP="00ED70B7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ED70B7" w:rsidRPr="00F87280" w:rsidRDefault="00ED70B7" w:rsidP="00ED70B7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ED70B7" w:rsidRPr="00F87280" w:rsidRDefault="00ED70B7" w:rsidP="00ED70B7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ED70B7" w:rsidRPr="00F87280" w:rsidRDefault="00ED70B7" w:rsidP="00ED70B7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Науковий керівник:</w:t>
      </w:r>
    </w:p>
    <w:p w:rsidR="00ED70B7" w:rsidRPr="00F87280" w:rsidRDefault="00ED70B7" w:rsidP="00ED70B7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E71D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AE71D6">
        <w:rPr>
          <w:rFonts w:ascii="Times New Roman" w:hAnsi="Times New Roman" w:cs="Times New Roman"/>
          <w:color w:val="auto"/>
          <w:sz w:val="28"/>
          <w:szCs w:val="28"/>
        </w:rPr>
        <w:t>Войлокова</w:t>
      </w:r>
      <w:proofErr w:type="spellEnd"/>
      <w:r w:rsidR="00AE71D6">
        <w:rPr>
          <w:rFonts w:ascii="Times New Roman" w:hAnsi="Times New Roman" w:cs="Times New Roman"/>
          <w:color w:val="auto"/>
          <w:sz w:val="28"/>
          <w:szCs w:val="28"/>
        </w:rPr>
        <w:t xml:space="preserve"> Вікторія Миколаївна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ED70B7" w:rsidRPr="00F87280" w:rsidRDefault="00ED70B7" w:rsidP="00ED70B7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учитель хімії та біології </w:t>
      </w:r>
    </w:p>
    <w:p w:rsidR="00AE71D6" w:rsidRPr="00F87280" w:rsidRDefault="00AE71D6" w:rsidP="00AE71D6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ED70B7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Кам’янського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НВК</w:t>
      </w:r>
    </w:p>
    <w:p w:rsidR="00ED70B7" w:rsidRPr="00F87280" w:rsidRDefault="00ED70B7" w:rsidP="00ED70B7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ED70B7" w:rsidRPr="00F87280" w:rsidRDefault="00ED70B7" w:rsidP="00ED70B7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ED70B7" w:rsidRPr="00F87280" w:rsidRDefault="00ED70B7" w:rsidP="00ED70B7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ED70B7" w:rsidRPr="00F87280" w:rsidRDefault="00ED70B7" w:rsidP="00AE71D6">
      <w:pPr>
        <w:tabs>
          <w:tab w:val="left" w:pos="7001"/>
        </w:tabs>
        <w:spacing w:after="0" w:line="276" w:lineRule="auto"/>
        <w:ind w:left="0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ED70B7" w:rsidRPr="00ED70B7" w:rsidRDefault="00ED70B7" w:rsidP="00ED70B7">
      <w:pPr>
        <w:tabs>
          <w:tab w:val="left" w:pos="7001"/>
        </w:tabs>
        <w:spacing w:after="0" w:line="276" w:lineRule="auto"/>
        <w:ind w:left="0" w:right="-8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D70B7" w:rsidRPr="00F87280" w:rsidRDefault="00ED70B7" w:rsidP="00ED70B7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ED70B7" w:rsidRPr="00ED70B7" w:rsidRDefault="00ED70B7" w:rsidP="00ED70B7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>2016</w:t>
      </w:r>
    </w:p>
    <w:p w:rsidR="00A105DF" w:rsidRPr="0083771D" w:rsidRDefault="00A105DF" w:rsidP="004204FF">
      <w:pPr>
        <w:pStyle w:val="a4"/>
        <w:ind w:left="-567" w:right="283"/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</w:pPr>
      <w:r w:rsidRPr="004204F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>Те</w:t>
      </w:r>
      <w:proofErr w:type="spellStart"/>
      <w:r w:rsidRPr="004204FF">
        <w:rPr>
          <w:rFonts w:ascii="Times New Roman" w:hAnsi="Times New Roman" w:cs="Times New Roman"/>
          <w:color w:val="943634" w:themeColor="accent2" w:themeShade="BF"/>
          <w:sz w:val="28"/>
          <w:szCs w:val="28"/>
          <w:lang w:val="uk-UA"/>
        </w:rPr>
        <w:t>ма</w:t>
      </w:r>
      <w:proofErr w:type="spellEnd"/>
      <w:r w:rsidRPr="004204FF">
        <w:rPr>
          <w:rFonts w:ascii="Times New Roman" w:hAnsi="Times New Roman" w:cs="Times New Roman"/>
          <w:color w:val="943634" w:themeColor="accent2" w:themeShade="BF"/>
          <w:sz w:val="28"/>
          <w:szCs w:val="28"/>
          <w:lang w:val="uk-UA"/>
        </w:rPr>
        <w:t>: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71D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>Дослідження впливу стресу на життєдіяльність домашніх тварин та рослин.</w:t>
      </w:r>
    </w:p>
    <w:p w:rsidR="00A105DF" w:rsidRPr="004204FF" w:rsidRDefault="00A105DF" w:rsidP="004204FF">
      <w:pPr>
        <w:pStyle w:val="a4"/>
        <w:ind w:left="-567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4204FF">
        <w:rPr>
          <w:rFonts w:ascii="Times New Roman" w:hAnsi="Times New Roman" w:cs="Times New Roman"/>
          <w:color w:val="943634" w:themeColor="accent2" w:themeShade="BF"/>
          <w:sz w:val="28"/>
          <w:szCs w:val="28"/>
          <w:lang w:val="uk-UA"/>
        </w:rPr>
        <w:t>Мета: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 xml:space="preserve"> вивчення різновидів стресу у домашніх т</w:t>
      </w:r>
      <w:r w:rsidR="00980BB0">
        <w:rPr>
          <w:rFonts w:ascii="Times New Roman" w:hAnsi="Times New Roman" w:cs="Times New Roman"/>
          <w:sz w:val="28"/>
          <w:szCs w:val="28"/>
          <w:lang w:val="uk-UA"/>
        </w:rPr>
        <w:t>варин та рослин</w:t>
      </w:r>
      <w:r w:rsidR="0083771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80BB0" w:rsidRPr="00980BB0">
        <w:rPr>
          <w:rFonts w:ascii="Times New Roman" w:hAnsi="Times New Roman" w:cs="Times New Roman"/>
          <w:sz w:val="28"/>
          <w:szCs w:val="28"/>
        </w:rPr>
        <w:t xml:space="preserve"> </w:t>
      </w:r>
      <w:r w:rsidR="0083771D">
        <w:rPr>
          <w:rFonts w:ascii="Times New Roman" w:hAnsi="Times New Roman" w:cs="Times New Roman"/>
          <w:sz w:val="28"/>
          <w:szCs w:val="28"/>
          <w:lang w:val="uk-UA"/>
        </w:rPr>
        <w:t>виявлення змін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>, що відбуваються у організмах тварин та рослин під впливом стресу.</w:t>
      </w:r>
    </w:p>
    <w:p w:rsidR="00A105DF" w:rsidRPr="004204FF" w:rsidRDefault="00A105DF" w:rsidP="004204FF">
      <w:pPr>
        <w:pStyle w:val="a4"/>
        <w:ind w:left="-567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4204FF">
        <w:rPr>
          <w:rFonts w:ascii="Times New Roman" w:hAnsi="Times New Roman" w:cs="Times New Roman"/>
          <w:color w:val="943634" w:themeColor="accent2" w:themeShade="BF"/>
          <w:sz w:val="28"/>
          <w:szCs w:val="28"/>
          <w:lang w:val="uk-UA"/>
        </w:rPr>
        <w:t>Методи дослідження</w:t>
      </w:r>
      <w:r w:rsidR="00980BB0">
        <w:rPr>
          <w:rFonts w:ascii="Times New Roman" w:hAnsi="Times New Roman" w:cs="Times New Roman"/>
          <w:sz w:val="28"/>
          <w:szCs w:val="28"/>
          <w:lang w:val="uk-UA"/>
        </w:rPr>
        <w:t xml:space="preserve"> : спостереження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>, експеримент.</w:t>
      </w:r>
    </w:p>
    <w:p w:rsidR="00A105DF" w:rsidRPr="004204FF" w:rsidRDefault="00A105DF" w:rsidP="004204FF">
      <w:pPr>
        <w:pStyle w:val="a4"/>
        <w:ind w:left="-567" w:right="283"/>
        <w:rPr>
          <w:rFonts w:ascii="Times New Roman" w:hAnsi="Times New Roman" w:cs="Times New Roman"/>
          <w:color w:val="943634" w:themeColor="accent2" w:themeShade="BF"/>
          <w:sz w:val="28"/>
          <w:szCs w:val="28"/>
          <w:lang w:val="uk-UA"/>
        </w:rPr>
      </w:pPr>
      <w:r w:rsidRPr="004204FF">
        <w:rPr>
          <w:rFonts w:ascii="Times New Roman" w:hAnsi="Times New Roman" w:cs="Times New Roman"/>
          <w:color w:val="943634" w:themeColor="accent2" w:themeShade="BF"/>
          <w:sz w:val="28"/>
          <w:szCs w:val="28"/>
          <w:lang w:val="uk-UA"/>
        </w:rPr>
        <w:t>І) Вступ .</w:t>
      </w:r>
    </w:p>
    <w:p w:rsidR="00A105DF" w:rsidRPr="004204FF" w:rsidRDefault="00A105DF" w:rsidP="004204FF">
      <w:pPr>
        <w:pStyle w:val="a4"/>
        <w:ind w:left="-567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4204FF">
        <w:rPr>
          <w:rFonts w:ascii="Times New Roman" w:hAnsi="Times New Roman" w:cs="Times New Roman"/>
          <w:sz w:val="28"/>
          <w:szCs w:val="28"/>
          <w:lang w:val="uk-UA"/>
        </w:rPr>
        <w:t>Стрес –вироблена в процесі   еволюції</w:t>
      </w:r>
      <w:r w:rsidR="00980BB0">
        <w:rPr>
          <w:rFonts w:ascii="Times New Roman" w:hAnsi="Times New Roman" w:cs="Times New Roman"/>
          <w:sz w:val="28"/>
          <w:szCs w:val="28"/>
          <w:lang w:val="uk-UA"/>
        </w:rPr>
        <w:t xml:space="preserve"> неспецифічна реакція організму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>, спрямована на формування підвищеної резистентності  і адаптації у відповідь на мінливі умови і несприятливого</w:t>
      </w:r>
      <w:r w:rsidR="00980BB0">
        <w:rPr>
          <w:rFonts w:ascii="Times New Roman" w:hAnsi="Times New Roman" w:cs="Times New Roman"/>
          <w:sz w:val="28"/>
          <w:szCs w:val="28"/>
          <w:lang w:val="uk-UA"/>
        </w:rPr>
        <w:t xml:space="preserve"> впливу  зовнішнього середовища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>. Характ</w:t>
      </w:r>
      <w:r w:rsidR="00980BB0">
        <w:rPr>
          <w:rFonts w:ascii="Times New Roman" w:hAnsi="Times New Roman" w:cs="Times New Roman"/>
          <w:sz w:val="28"/>
          <w:szCs w:val="28"/>
          <w:lang w:val="uk-UA"/>
        </w:rPr>
        <w:t>еризується як стан між здоров’я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>м і</w:t>
      </w:r>
      <w:r w:rsidR="00980BB0">
        <w:rPr>
          <w:rFonts w:ascii="Times New Roman" w:hAnsi="Times New Roman" w:cs="Times New Roman"/>
          <w:sz w:val="28"/>
          <w:szCs w:val="28"/>
          <w:lang w:val="uk-UA"/>
        </w:rPr>
        <w:t xml:space="preserve"> хворобою , нормою і патологією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059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Стрес</w:t>
      </w:r>
      <w:r w:rsidR="00933B61" w:rsidRPr="00B059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у тварин.</w:t>
      </w:r>
      <w:r w:rsidR="00933B61">
        <w:rPr>
          <w:rFonts w:ascii="Times New Roman" w:hAnsi="Times New Roman" w:cs="Times New Roman"/>
          <w:sz w:val="28"/>
          <w:szCs w:val="28"/>
          <w:lang w:val="uk-UA"/>
        </w:rPr>
        <w:t xml:space="preserve">  Я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 xml:space="preserve">вляє собою загальний неспецифічний синдром адаптації і протікає стадійно.  </w:t>
      </w:r>
    </w:p>
    <w:p w:rsidR="00895861" w:rsidRDefault="00980BB0" w:rsidP="004204FF">
      <w:pPr>
        <w:pStyle w:val="a4"/>
        <w:ind w:left="-567" w:right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Перша стадія – тривоги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95861" w:rsidRDefault="00A105DF" w:rsidP="004204FF">
      <w:pPr>
        <w:pStyle w:val="a4"/>
        <w:ind w:left="-567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4204FF">
        <w:rPr>
          <w:rFonts w:ascii="Times New Roman" w:hAnsi="Times New Roman" w:cs="Times New Roman"/>
          <w:sz w:val="28"/>
          <w:szCs w:val="28"/>
          <w:lang w:val="uk-UA"/>
        </w:rPr>
        <w:t xml:space="preserve">Друга стадія – стадія резистентності.  </w:t>
      </w:r>
    </w:p>
    <w:p w:rsidR="00A105DF" w:rsidRPr="004204FF" w:rsidRDefault="00A105DF" w:rsidP="004204FF">
      <w:pPr>
        <w:pStyle w:val="a4"/>
        <w:ind w:left="-567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4204FF">
        <w:rPr>
          <w:rFonts w:ascii="Times New Roman" w:hAnsi="Times New Roman" w:cs="Times New Roman"/>
          <w:sz w:val="28"/>
          <w:szCs w:val="28"/>
          <w:lang w:val="uk-UA"/>
        </w:rPr>
        <w:t>Найчастіше стадії розвитку стресу не мають чітких меж . Більше поширений в сучасному тваринництві технологічний стрес. Він виникає в результаті несприятливого впливу факторів обумовлених в технології виробництва продуктів тваринництва.</w:t>
      </w:r>
      <w:r w:rsidR="00980BB0" w:rsidRPr="00980BB0">
        <w:rPr>
          <w:rFonts w:ascii="Times New Roman" w:hAnsi="Times New Roman" w:cs="Times New Roman"/>
          <w:sz w:val="28"/>
          <w:szCs w:val="28"/>
        </w:rPr>
        <w:t xml:space="preserve"> 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>Широке поширення має технологією при ві</w:t>
      </w:r>
      <w:r w:rsidR="00980BB0">
        <w:rPr>
          <w:rFonts w:ascii="Times New Roman" w:hAnsi="Times New Roman" w:cs="Times New Roman"/>
          <w:sz w:val="28"/>
          <w:szCs w:val="28"/>
          <w:lang w:val="uk-UA"/>
        </w:rPr>
        <w:t>длучені, перегрупуванні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>, вакцинації, зміна обслуговуючого пер</w:t>
      </w:r>
      <w:r w:rsidR="00980BB0">
        <w:rPr>
          <w:rFonts w:ascii="Times New Roman" w:hAnsi="Times New Roman" w:cs="Times New Roman"/>
          <w:sz w:val="28"/>
          <w:szCs w:val="28"/>
          <w:lang w:val="uk-UA"/>
        </w:rPr>
        <w:t>соналу, технологічних  прийомів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0BB0" w:rsidRPr="00980BB0">
        <w:rPr>
          <w:rFonts w:ascii="Times New Roman" w:hAnsi="Times New Roman" w:cs="Times New Roman"/>
          <w:sz w:val="28"/>
          <w:szCs w:val="28"/>
        </w:rPr>
        <w:t xml:space="preserve"> </w:t>
      </w:r>
      <w:r w:rsidR="00980BB0">
        <w:rPr>
          <w:rFonts w:ascii="Times New Roman" w:hAnsi="Times New Roman" w:cs="Times New Roman"/>
          <w:sz w:val="28"/>
          <w:szCs w:val="28"/>
          <w:lang w:val="uk-UA"/>
        </w:rPr>
        <w:t>зооветманіпуляціях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>, недостат</w:t>
      </w:r>
      <w:r w:rsidR="00980BB0">
        <w:rPr>
          <w:rFonts w:ascii="Times New Roman" w:hAnsi="Times New Roman" w:cs="Times New Roman"/>
          <w:sz w:val="28"/>
          <w:szCs w:val="28"/>
          <w:lang w:val="uk-UA"/>
        </w:rPr>
        <w:t>ньої фізичної рухливості тварин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5861" w:rsidRPr="00420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>Профілактика негативних  наслідків стресу включає проведення комплексу спеціальних заходів.</w:t>
      </w:r>
    </w:p>
    <w:p w:rsidR="00895861" w:rsidRPr="00980BB0" w:rsidRDefault="00A105DF" w:rsidP="004204FF">
      <w:pPr>
        <w:pStyle w:val="a4"/>
        <w:ind w:left="-567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980BB0">
        <w:rPr>
          <w:rFonts w:ascii="Times New Roman" w:hAnsi="Times New Roman" w:cs="Times New Roman"/>
          <w:sz w:val="28"/>
          <w:szCs w:val="28"/>
          <w:lang w:val="uk-UA"/>
        </w:rPr>
        <w:t>Термін стрес введений в науковий лексикон в 1936 році для опису реакції організму на будь</w:t>
      </w:r>
      <w:r w:rsidR="00980BB0">
        <w:rPr>
          <w:rFonts w:ascii="Times New Roman" w:hAnsi="Times New Roman" w:cs="Times New Roman"/>
          <w:sz w:val="28"/>
          <w:szCs w:val="28"/>
          <w:lang w:val="uk-UA"/>
        </w:rPr>
        <w:t>-яке сильне несприятливий вплив</w:t>
      </w:r>
      <w:r w:rsidRPr="00980B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0BB0" w:rsidRPr="00980BB0">
        <w:rPr>
          <w:rFonts w:ascii="Times New Roman" w:hAnsi="Times New Roman" w:cs="Times New Roman"/>
          <w:sz w:val="28"/>
          <w:szCs w:val="28"/>
        </w:rPr>
        <w:t xml:space="preserve"> </w:t>
      </w:r>
      <w:r w:rsidR="00980BB0">
        <w:rPr>
          <w:rFonts w:ascii="Times New Roman" w:hAnsi="Times New Roman" w:cs="Times New Roman"/>
          <w:sz w:val="28"/>
          <w:szCs w:val="28"/>
          <w:lang w:val="uk-UA"/>
        </w:rPr>
        <w:t>Основоположни</w:t>
      </w:r>
      <w:r w:rsidRPr="00980BB0">
        <w:rPr>
          <w:rFonts w:ascii="Times New Roman" w:hAnsi="Times New Roman" w:cs="Times New Roman"/>
          <w:sz w:val="28"/>
          <w:szCs w:val="28"/>
          <w:lang w:val="uk-UA"/>
        </w:rPr>
        <w:t>ком стресовій теорії став канадський вчений-фізіолог Ганс Сельє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0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1770" w:rsidRPr="00980BB0" w:rsidRDefault="00895861" w:rsidP="00651770">
      <w:pPr>
        <w:pStyle w:val="a4"/>
        <w:ind w:left="-567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8958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Стрес у рослин.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58A" w:rsidRPr="00980B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6758A" w:rsidRPr="00980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58A">
        <w:rPr>
          <w:rFonts w:ascii="Times New Roman" w:hAnsi="Times New Roman" w:cs="Times New Roman"/>
          <w:sz w:val="28"/>
          <w:szCs w:val="28"/>
          <w:lang w:val="uk-UA"/>
        </w:rPr>
        <w:t>зв’язку з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 xml:space="preserve"> відносн</w:t>
      </w:r>
      <w:r w:rsidR="00E6758A">
        <w:rPr>
          <w:rFonts w:ascii="Times New Roman" w:hAnsi="Times New Roman" w:cs="Times New Roman"/>
          <w:sz w:val="28"/>
          <w:szCs w:val="28"/>
          <w:lang w:val="uk-UA"/>
        </w:rPr>
        <w:t>ою нерухомістю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 xml:space="preserve"> і неможлив</w:t>
      </w:r>
      <w:r w:rsidR="00E6758A">
        <w:rPr>
          <w:rFonts w:ascii="Times New Roman" w:hAnsi="Times New Roman" w:cs="Times New Roman"/>
          <w:sz w:val="28"/>
          <w:szCs w:val="28"/>
          <w:lang w:val="uk-UA"/>
        </w:rPr>
        <w:t xml:space="preserve">істю 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>уникнути несприятлив</w:t>
      </w:r>
      <w:r w:rsidR="00E6758A">
        <w:rPr>
          <w:rFonts w:ascii="Times New Roman" w:hAnsi="Times New Roman" w:cs="Times New Roman"/>
          <w:sz w:val="28"/>
          <w:szCs w:val="28"/>
          <w:lang w:val="uk-UA"/>
        </w:rPr>
        <w:t>их факторів, просто перемістивши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="00E6758A">
        <w:rPr>
          <w:rFonts w:ascii="Times New Roman" w:hAnsi="Times New Roman" w:cs="Times New Roman"/>
          <w:sz w:val="28"/>
          <w:szCs w:val="28"/>
          <w:lang w:val="uk-UA"/>
        </w:rPr>
        <w:t xml:space="preserve"> в інший ареал, рослина вимушена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 xml:space="preserve"> включати активні механізми саморегуляції, в результаті чого відбувається глибокі зміни в обміні речовин без порушення узгодженості між окремими функціями, що дозволяє зберігати єдність організму і середовища.</w:t>
      </w:r>
      <w:r w:rsidR="00A105DF" w:rsidRPr="00980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>До числа найбільш поширених чинників, здатних викликати у рослин с</w:t>
      </w:r>
      <w:r w:rsidR="009F5B74">
        <w:rPr>
          <w:rFonts w:ascii="Times New Roman" w:hAnsi="Times New Roman" w:cs="Times New Roman"/>
          <w:sz w:val="28"/>
          <w:szCs w:val="28"/>
          <w:lang w:val="uk-UA"/>
        </w:rPr>
        <w:t>трес, відносяться: екстремальні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температури, нестача вологи, надлишок води в </w:t>
      </w:r>
      <w:r w:rsidR="009F5B74" w:rsidRPr="004204FF">
        <w:rPr>
          <w:rFonts w:ascii="Times New Roman" w:hAnsi="Times New Roman" w:cs="Times New Roman"/>
          <w:sz w:val="28"/>
          <w:szCs w:val="28"/>
          <w:lang w:val="uk-UA"/>
        </w:rPr>
        <w:t>ґрунті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>, надмірна засоленість ґрунту, низька або надмірна освітленість, впливу фітопатогенів (мік</w:t>
      </w:r>
      <w:r w:rsidR="009F5B74">
        <w:rPr>
          <w:rFonts w:ascii="Times New Roman" w:hAnsi="Times New Roman" w:cs="Times New Roman"/>
          <w:sz w:val="28"/>
          <w:szCs w:val="28"/>
          <w:lang w:val="uk-UA"/>
        </w:rPr>
        <w:t>роорганізмів і грибів), ультрафіолетова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 xml:space="preserve"> радіація, вплив іонів важких металів.</w:t>
      </w:r>
      <w:r w:rsidR="00A105DF" w:rsidRPr="00980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>Останні дослідження фізіології рослин підтвердили той факт, що захисні механізми рослин є свого роду хімічною зброєю проти стресу.</w:t>
      </w:r>
      <w:r w:rsidR="00A105DF" w:rsidRPr="00980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05DF" w:rsidRPr="004204FF" w:rsidRDefault="00A105DF" w:rsidP="004204FF">
      <w:pPr>
        <w:pStyle w:val="a4"/>
        <w:ind w:left="-567" w:right="283"/>
        <w:rPr>
          <w:rFonts w:ascii="Times New Roman" w:hAnsi="Times New Roman" w:cs="Times New Roman"/>
          <w:color w:val="943634" w:themeColor="accent2" w:themeShade="BF"/>
          <w:sz w:val="28"/>
          <w:szCs w:val="28"/>
          <w:lang w:val="uk-UA"/>
        </w:rPr>
      </w:pPr>
      <w:r w:rsidRPr="004204FF">
        <w:rPr>
          <w:rFonts w:ascii="Times New Roman" w:hAnsi="Times New Roman" w:cs="Times New Roman"/>
          <w:color w:val="943634" w:themeColor="accent2" w:themeShade="BF"/>
          <w:sz w:val="28"/>
          <w:szCs w:val="28"/>
          <w:lang w:val="uk-UA"/>
        </w:rPr>
        <w:t>ІІ) Пра</w:t>
      </w:r>
      <w:r w:rsidR="00980BB0">
        <w:rPr>
          <w:rFonts w:ascii="Times New Roman" w:hAnsi="Times New Roman" w:cs="Times New Roman"/>
          <w:color w:val="943634" w:themeColor="accent2" w:themeShade="BF"/>
          <w:sz w:val="28"/>
          <w:szCs w:val="28"/>
          <w:lang w:val="uk-UA"/>
        </w:rPr>
        <w:t>ктична частина</w:t>
      </w:r>
      <w:r w:rsidRPr="004204FF">
        <w:rPr>
          <w:rFonts w:ascii="Times New Roman" w:hAnsi="Times New Roman" w:cs="Times New Roman"/>
          <w:color w:val="943634" w:themeColor="accent2" w:themeShade="BF"/>
          <w:sz w:val="28"/>
          <w:szCs w:val="28"/>
          <w:lang w:val="uk-UA"/>
        </w:rPr>
        <w:t>.</w:t>
      </w:r>
    </w:p>
    <w:p w:rsidR="00A105DF" w:rsidRPr="004204FF" w:rsidRDefault="00A105DF" w:rsidP="004204FF">
      <w:pPr>
        <w:pStyle w:val="a4"/>
        <w:ind w:left="-567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4204FF">
        <w:rPr>
          <w:rFonts w:ascii="Times New Roman" w:hAnsi="Times New Roman" w:cs="Times New Roman"/>
          <w:sz w:val="28"/>
          <w:szCs w:val="28"/>
          <w:lang w:val="uk-UA"/>
        </w:rPr>
        <w:t>Спостереження за зміною поведінк</w:t>
      </w:r>
      <w:r w:rsidR="00651770">
        <w:rPr>
          <w:rFonts w:ascii="Times New Roman" w:hAnsi="Times New Roman" w:cs="Times New Roman"/>
          <w:sz w:val="28"/>
          <w:szCs w:val="28"/>
          <w:lang w:val="uk-UA"/>
        </w:rPr>
        <w:t>и тварин внаслідок впливу стресу</w:t>
      </w:r>
    </w:p>
    <w:p w:rsidR="00A105DF" w:rsidRPr="004204FF" w:rsidRDefault="00980BB0" w:rsidP="004204FF">
      <w:pPr>
        <w:pStyle w:val="a4"/>
        <w:ind w:left="-567" w:right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Щеплення тварин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05DF" w:rsidRPr="004204FF" w:rsidRDefault="00980BB0" w:rsidP="004204FF">
      <w:pPr>
        <w:pStyle w:val="a4"/>
        <w:ind w:left="-567" w:right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Вакцинальний  стрес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>Характерною особливістю є фо</w:t>
      </w:r>
      <w:r>
        <w:rPr>
          <w:rFonts w:ascii="Times New Roman" w:hAnsi="Times New Roman" w:cs="Times New Roman"/>
          <w:sz w:val="28"/>
          <w:szCs w:val="28"/>
          <w:lang w:val="uk-UA"/>
        </w:rPr>
        <w:t>рмування специфічного імунітету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>, яке починається на 3-5 день після вакцинації і закінчується на 12-18 день.</w:t>
      </w:r>
      <w:r w:rsidR="006517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>При вакцинальному  стресі  знижується інтенсивність росту.</w:t>
      </w:r>
      <w:r w:rsidR="006517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>У  собак підвищується частота серцевих скорочень, збільшується кількість дихальних ру</w:t>
      </w:r>
      <w:r>
        <w:rPr>
          <w:rFonts w:ascii="Times New Roman" w:hAnsi="Times New Roman" w:cs="Times New Roman"/>
          <w:sz w:val="28"/>
          <w:szCs w:val="28"/>
          <w:lang w:val="uk-UA"/>
        </w:rPr>
        <w:t>хів, виникає м’язове скорочення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>що призводить   до  збудження нервових закінчень та виникнення больового синдрому.</w:t>
      </w:r>
      <w:r w:rsidR="006517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 xml:space="preserve">Дані 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>симптоми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 xml:space="preserve">  зникають 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протягом однієї години.</w:t>
      </w:r>
      <w:r w:rsidR="006517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>Проте т</w:t>
      </w:r>
      <w:r w:rsidR="00651770">
        <w:rPr>
          <w:rFonts w:ascii="Times New Roman" w:hAnsi="Times New Roman" w:cs="Times New Roman"/>
          <w:sz w:val="28"/>
          <w:szCs w:val="28"/>
          <w:lang w:val="uk-UA"/>
        </w:rPr>
        <w:t>варина може відчувати слабкість</w:t>
      </w:r>
      <w:r w:rsidR="00A105DF" w:rsidRPr="004204FF">
        <w:rPr>
          <w:rFonts w:ascii="Times New Roman" w:hAnsi="Times New Roman" w:cs="Times New Roman"/>
          <w:sz w:val="28"/>
          <w:szCs w:val="28"/>
          <w:lang w:val="uk-UA"/>
        </w:rPr>
        <w:t>, відмовлятися від їжі протягом двох діб.</w:t>
      </w:r>
    </w:p>
    <w:p w:rsidR="00A105DF" w:rsidRPr="004204FF" w:rsidRDefault="00A105DF" w:rsidP="004204FF">
      <w:pPr>
        <w:pStyle w:val="a4"/>
        <w:ind w:left="-567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4204FF">
        <w:rPr>
          <w:rFonts w:ascii="Times New Roman" w:hAnsi="Times New Roman" w:cs="Times New Roman"/>
          <w:sz w:val="28"/>
          <w:szCs w:val="28"/>
          <w:lang w:val="uk-UA"/>
        </w:rPr>
        <w:t xml:space="preserve">       Перевізка тварин.</w:t>
      </w:r>
    </w:p>
    <w:p w:rsidR="00F44129" w:rsidRPr="004204FF" w:rsidRDefault="00A105DF" w:rsidP="004204FF">
      <w:pPr>
        <w:pStyle w:val="a4"/>
        <w:ind w:left="-567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4204FF">
        <w:rPr>
          <w:rFonts w:ascii="Times New Roman" w:hAnsi="Times New Roman" w:cs="Times New Roman"/>
          <w:sz w:val="28"/>
          <w:szCs w:val="28"/>
          <w:lang w:val="uk-UA"/>
        </w:rPr>
        <w:t>Транспортний стрес характерний для</w:t>
      </w:r>
      <w:r w:rsidR="005F0322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спеціалізованого тваринництва. 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>Провідним стресом є транспортування.</w:t>
      </w:r>
      <w:r w:rsidR="005F0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>Разом  на тварину несприятливо діє комплекс причин: зміна звичай</w:t>
      </w:r>
      <w:r w:rsidR="005F0322">
        <w:rPr>
          <w:rFonts w:ascii="Times New Roman" w:hAnsi="Times New Roman" w:cs="Times New Roman"/>
          <w:sz w:val="28"/>
          <w:szCs w:val="28"/>
          <w:lang w:val="uk-UA"/>
        </w:rPr>
        <w:t>ного ритму утримання та годівлі, перегрупування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>, переміщення, зміна обслуговуючого персо</w:t>
      </w:r>
      <w:r w:rsidR="005F0322">
        <w:rPr>
          <w:rFonts w:ascii="Times New Roman" w:hAnsi="Times New Roman" w:cs="Times New Roman"/>
          <w:sz w:val="28"/>
          <w:szCs w:val="28"/>
          <w:lang w:val="uk-UA"/>
        </w:rPr>
        <w:t xml:space="preserve">налу, мікроклімат. 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>Основними  ознаками є втрата мас</w:t>
      </w:r>
      <w:r w:rsidR="005F0322">
        <w:rPr>
          <w:rFonts w:ascii="Times New Roman" w:hAnsi="Times New Roman" w:cs="Times New Roman"/>
          <w:sz w:val="28"/>
          <w:szCs w:val="28"/>
          <w:lang w:val="uk-UA"/>
        </w:rPr>
        <w:t>и тіла в період транспортування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>, а в подальшому  пригні</w:t>
      </w:r>
      <w:r w:rsidR="005F0322">
        <w:rPr>
          <w:rFonts w:ascii="Times New Roman" w:hAnsi="Times New Roman" w:cs="Times New Roman"/>
          <w:sz w:val="28"/>
          <w:szCs w:val="28"/>
          <w:lang w:val="uk-UA"/>
        </w:rPr>
        <w:t>чення росту. Тварини хвилюються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>, часто виникає «транспортна лихоманка».</w:t>
      </w:r>
      <w:r w:rsidR="005F0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>Під час перевезення підви</w:t>
      </w:r>
      <w:r w:rsidR="005F0322">
        <w:rPr>
          <w:rFonts w:ascii="Times New Roman" w:hAnsi="Times New Roman" w:cs="Times New Roman"/>
          <w:sz w:val="28"/>
          <w:szCs w:val="28"/>
          <w:lang w:val="uk-UA"/>
        </w:rPr>
        <w:t>щується м’язовий тонус і діурез</w:t>
      </w:r>
      <w:r w:rsidRPr="004204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4129" w:rsidRPr="004204FF">
        <w:rPr>
          <w:rFonts w:ascii="Times New Roman" w:hAnsi="Times New Roman" w:cs="Times New Roman"/>
          <w:sz w:val="28"/>
          <w:szCs w:val="28"/>
          <w:lang w:val="uk-UA"/>
        </w:rPr>
        <w:t>рефлекторна збудл</w:t>
      </w:r>
      <w:r w:rsidR="005F0322">
        <w:rPr>
          <w:rFonts w:ascii="Times New Roman" w:hAnsi="Times New Roman" w:cs="Times New Roman"/>
          <w:sz w:val="28"/>
          <w:szCs w:val="28"/>
          <w:lang w:val="uk-UA"/>
        </w:rPr>
        <w:t>ивість і потовиділення</w:t>
      </w:r>
      <w:r w:rsidR="00F44129" w:rsidRPr="004204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0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129" w:rsidRPr="004204FF">
        <w:rPr>
          <w:rFonts w:ascii="Times New Roman" w:hAnsi="Times New Roman" w:cs="Times New Roman"/>
          <w:sz w:val="28"/>
          <w:szCs w:val="28"/>
          <w:lang w:val="uk-UA"/>
        </w:rPr>
        <w:t xml:space="preserve">Зміни в організмі </w:t>
      </w:r>
      <w:r w:rsidR="00980BB0">
        <w:rPr>
          <w:rFonts w:ascii="Times New Roman" w:hAnsi="Times New Roman" w:cs="Times New Roman"/>
          <w:sz w:val="28"/>
          <w:szCs w:val="28"/>
          <w:lang w:val="uk-UA"/>
        </w:rPr>
        <w:t>виявляються протягом 20-35 днів</w:t>
      </w:r>
      <w:r w:rsidR="00F44129" w:rsidRPr="004204FF">
        <w:rPr>
          <w:rFonts w:ascii="Times New Roman" w:hAnsi="Times New Roman" w:cs="Times New Roman"/>
          <w:sz w:val="28"/>
          <w:szCs w:val="28"/>
          <w:lang w:val="uk-UA"/>
        </w:rPr>
        <w:t>, а іноді і довше.</w:t>
      </w:r>
    </w:p>
    <w:p w:rsidR="00A6332F" w:rsidRPr="004204FF" w:rsidRDefault="00A105DF" w:rsidP="004204FF">
      <w:pPr>
        <w:pStyle w:val="a4"/>
        <w:ind w:left="-567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4204FF">
        <w:rPr>
          <w:rFonts w:ascii="Times New Roman" w:hAnsi="Times New Roman" w:cs="Times New Roman"/>
          <w:sz w:val="28"/>
          <w:szCs w:val="28"/>
          <w:lang w:val="uk-UA"/>
        </w:rPr>
        <w:t>Розлучення.</w:t>
      </w:r>
    </w:p>
    <w:p w:rsidR="00651770" w:rsidRPr="00651770" w:rsidRDefault="00F44129" w:rsidP="00651770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Якщо бджілку – збиральницю впіймати і відокремити від </w:t>
      </w:r>
      <w:proofErr w:type="gramStart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ідного вулика то, навіть, маючи багатий запас чужого сотового меду, вона проживе недовго. У неволі бджілка несамовито дзижчить, повза</w:t>
      </w:r>
      <w:proofErr w:type="gramStart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є,</w:t>
      </w:r>
      <w:proofErr w:type="gramEnd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розправивши крила, і через кілька годин гине. Причина смерті зовсім не втома, адже ці комахи звикли до цілоденних польоті</w:t>
      </w:r>
      <w:proofErr w:type="gramStart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взятком - нектаром та </w:t>
      </w:r>
      <w:proofErr w:type="spellStart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пилком</w:t>
      </w:r>
      <w:proofErr w:type="spellEnd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hyperlink r:id="rId6" w:history="1"/>
      <w:r w:rsidRPr="004204F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Причиною </w:t>
      </w:r>
      <w:proofErr w:type="spellStart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</w:t>
      </w:r>
      <w:proofErr w:type="spellEnd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саме стрес, викликаний розлученням із </w:t>
      </w:r>
      <w:proofErr w:type="gramStart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своєю</w:t>
      </w:r>
      <w:proofErr w:type="gramEnd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сім’єю. </w:t>
      </w:r>
      <w:proofErr w:type="gramStart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полоні у кров бджоли виходять гормони, які направляють діяльність всього організму на досягнення єдиної мети – повернення до свого вулика. Сильний стрес зберігає комаху від загибелі, а вулик від втрати цінного робітника. Але якщо звільнення не прийде, досить скоро стрес, задуманий природою, стане вбивцею.</w:t>
      </w:r>
    </w:p>
    <w:p w:rsidR="00A105DF" w:rsidRPr="004204FF" w:rsidRDefault="00A105DF" w:rsidP="004204FF">
      <w:pPr>
        <w:pStyle w:val="a4"/>
        <w:ind w:left="-567" w:right="283"/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  <w:lang w:val="uk-UA"/>
        </w:rPr>
        <w:t>2.Експериментальні роботи по впливу різних факторів стресу на організм рослин .</w:t>
      </w:r>
    </w:p>
    <w:p w:rsidR="00A105DF" w:rsidRPr="004204FF" w:rsidRDefault="00A105DF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Пересаджування  рослин (тюльпани).</w:t>
      </w:r>
    </w:p>
    <w:p w:rsidR="00A105DF" w:rsidRPr="004204FF" w:rsidRDefault="00A105DF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Стресовим фактором для рослин є пересаджування.</w:t>
      </w:r>
      <w:r w:rsidR="00980B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Під час пересадки у рослин руйнуються частина кореневих волосків , припиняється подача води та поживних речовин до складу клітин </w:t>
      </w:r>
      <w:proofErr w:type="spellStart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рослин.Рослина</w:t>
      </w:r>
      <w:proofErr w:type="spellEnd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починає в’янути</w:t>
      </w:r>
      <w:r w:rsidR="007F6B9C"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,що є доказом виникнення стресу.</w:t>
      </w:r>
    </w:p>
    <w:p w:rsidR="007F6B9C" w:rsidRPr="004204FF" w:rsidRDefault="007F6B9C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№1 Перший день після пересадки.</w:t>
      </w:r>
      <w:r w:rsidR="00980B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Рослина зів’яла.</w:t>
      </w:r>
    </w:p>
    <w:p w:rsidR="001E2545" w:rsidRDefault="007F6B9C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№2 П’ятий день після пересадки.</w:t>
      </w:r>
      <w:r w:rsidR="00980B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Рослина показує ознаки поновлення після перенесеного стресу.</w:t>
      </w:r>
      <w:r w:rsidR="00980B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Ознаки зів’ялості зникають,</w:t>
      </w:r>
      <w:r w:rsidR="00980B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отже пон</w:t>
      </w:r>
      <w:r w:rsidR="00895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овлюється процес обміну речовин. </w:t>
      </w:r>
    </w:p>
    <w:p w:rsidR="001E2545" w:rsidRDefault="001E2545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№3 Восьмий день після пересадки. Ознаки стресу майже зникли у рослини.</w:t>
      </w:r>
    </w:p>
    <w:p w:rsidR="001E2545" w:rsidRDefault="001E2545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Висновок.</w:t>
      </w:r>
    </w:p>
    <w:p w:rsidR="007F6B9C" w:rsidRDefault="00895861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Борячись зі стресом рослина:</w:t>
      </w:r>
    </w:p>
    <w:p w:rsidR="00895861" w:rsidRPr="004204FF" w:rsidRDefault="00895861" w:rsidP="00895861">
      <w:pPr>
        <w:pStyle w:val="a4"/>
        <w:ind w:left="-567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4204FF">
        <w:rPr>
          <w:rFonts w:ascii="Times New Roman" w:hAnsi="Times New Roman" w:cs="Times New Roman"/>
          <w:sz w:val="28"/>
          <w:szCs w:val="28"/>
          <w:lang w:val="uk-UA"/>
        </w:rPr>
        <w:t>1) розпізнає стрес;</w:t>
      </w:r>
    </w:p>
    <w:p w:rsidR="00895861" w:rsidRPr="004204FF" w:rsidRDefault="00895861" w:rsidP="00895861">
      <w:pPr>
        <w:pStyle w:val="a4"/>
        <w:ind w:left="-567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4204FF">
        <w:rPr>
          <w:rFonts w:ascii="Times New Roman" w:hAnsi="Times New Roman" w:cs="Times New Roman"/>
          <w:sz w:val="28"/>
          <w:szCs w:val="28"/>
          <w:lang w:val="uk-UA"/>
        </w:rPr>
        <w:t>2) шукає в "інформаційній базі" ДНК рослини найкращі засоби для виживання;</w:t>
      </w:r>
    </w:p>
    <w:p w:rsidR="00895861" w:rsidRPr="004204FF" w:rsidRDefault="00895861" w:rsidP="00895861">
      <w:pPr>
        <w:pStyle w:val="a4"/>
        <w:ind w:left="-567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4204FF">
        <w:rPr>
          <w:rFonts w:ascii="Times New Roman" w:hAnsi="Times New Roman" w:cs="Times New Roman"/>
          <w:sz w:val="28"/>
          <w:szCs w:val="28"/>
          <w:lang w:val="uk-UA"/>
        </w:rPr>
        <w:t>3) активізує синтез специфічних і неспецифічних елементів стресового захисту, таких як ензимів антиоксидантів, стресових білків, глутатіону, фенолів та інших антиоксидантів;</w:t>
      </w:r>
    </w:p>
    <w:p w:rsidR="00895861" w:rsidRPr="004204FF" w:rsidRDefault="00895861" w:rsidP="00895861">
      <w:pPr>
        <w:pStyle w:val="a4"/>
        <w:ind w:left="-567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4204FF">
        <w:rPr>
          <w:rFonts w:ascii="Times New Roman" w:hAnsi="Times New Roman" w:cs="Times New Roman"/>
          <w:sz w:val="28"/>
          <w:szCs w:val="28"/>
          <w:lang w:val="uk-UA"/>
        </w:rPr>
        <w:t>4) переміщує синтезовані білки і речовини в проблемні зони для боротьби зі стресом.</w:t>
      </w:r>
    </w:p>
    <w:p w:rsidR="00895861" w:rsidRPr="004204FF" w:rsidRDefault="00895861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F6B9C" w:rsidRPr="004204FF" w:rsidRDefault="007F6B9C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Вплив складу </w:t>
      </w:r>
      <w:r w:rsidR="00980BB0"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ґрунту</w:t>
      </w: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ріст рослин(виноград).</w:t>
      </w:r>
    </w:p>
    <w:p w:rsidR="007F6B9C" w:rsidRPr="004204FF" w:rsidRDefault="007F6B9C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Початок  досліду.</w:t>
      </w:r>
    </w:p>
    <w:p w:rsidR="007F6B9C" w:rsidRPr="004204FF" w:rsidRDefault="007F6B9C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№1 Садженець винограду посаджений у глиняний </w:t>
      </w:r>
      <w:r w:rsidR="00980BB0"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ґрунт</w:t>
      </w: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7F6B9C" w:rsidRPr="004204FF" w:rsidRDefault="007F6B9C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№2 Садженець винограду посаджений у чорнозем.</w:t>
      </w:r>
    </w:p>
    <w:p w:rsidR="007F6B9C" w:rsidRPr="004204FF" w:rsidRDefault="007F6B9C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Зміні в рості рослин через 10 днів:</w:t>
      </w:r>
    </w:p>
    <w:p w:rsidR="007F6B9C" w:rsidRPr="004204FF" w:rsidRDefault="007F6B9C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№1-проростання повільне.</w:t>
      </w:r>
    </w:p>
    <w:p w:rsidR="007F6B9C" w:rsidRPr="004204FF" w:rsidRDefault="007F6B9C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№2-проростання достатнє.</w:t>
      </w:r>
    </w:p>
    <w:p w:rsidR="007F6B9C" w:rsidRPr="004204FF" w:rsidRDefault="007F6B9C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Зміни росту через 20 днів:</w:t>
      </w:r>
    </w:p>
    <w:p w:rsidR="007F6B9C" w:rsidRPr="004204FF" w:rsidRDefault="007F6B9C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№1-відстає в рості від №2.</w:t>
      </w:r>
    </w:p>
    <w:p w:rsidR="007F6B9C" w:rsidRPr="004204FF" w:rsidRDefault="007F6B9C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Висновок:</w:t>
      </w:r>
      <w:r w:rsidR="00980B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склад </w:t>
      </w:r>
      <w:r w:rsidR="00980BB0"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ґрунту</w:t>
      </w: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глиняний має недостатню кількість макро та мікроелементів та поживних речовин як наслідок рослина </w:t>
      </w:r>
      <w:r w:rsidR="00980BB0"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під</w:t>
      </w:r>
      <w:r w:rsidR="00980B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</w:t>
      </w:r>
      <w:r w:rsidR="00980BB0"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верджена</w:t>
      </w: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стресу нестачі цих елементів ,що викликає повільний ріст</w:t>
      </w:r>
      <w:r w:rsidR="008E07CE"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980B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E07CE"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Натомість чорнозем має достатню кількість всіх потрібних елементів для достатнього росту рослини.</w:t>
      </w:r>
    </w:p>
    <w:p w:rsidR="008E07CE" w:rsidRPr="004204FF" w:rsidRDefault="008E07CE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Вплив температури на проростання та ріст рослин(цибуля).</w:t>
      </w:r>
    </w:p>
    <w:p w:rsidR="008E07CE" w:rsidRPr="004204FF" w:rsidRDefault="008E07CE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Температурний стрес є одним з найбільш розповсюджених стресових факторів , що негативно впливають  на розвиток та ріст рослин.</w:t>
      </w:r>
    </w:p>
    <w:p w:rsidR="008E07CE" w:rsidRPr="004204FF" w:rsidRDefault="008E07CE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Дослід№1 Ріст рослини при температурі в нічний час-3-5 градусів , а в денний 12 градусів.</w:t>
      </w:r>
    </w:p>
    <w:p w:rsidR="008E07CE" w:rsidRPr="004204FF" w:rsidRDefault="008E07CE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Ріст цибулі йшов досить повільно, а слабкі проростки навіть припиняли свій ріст.</w:t>
      </w:r>
      <w:r w:rsidR="00980B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Отже низька температура є стресом для росту  рослин.</w:t>
      </w:r>
    </w:p>
    <w:p w:rsidR="008E07CE" w:rsidRPr="004204FF" w:rsidRDefault="008E07CE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Дослід № 2Ріст рослини при температурі у нічний час10 градусів,</w:t>
      </w:r>
      <w:r w:rsidR="00980B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 в денний 18-20 градусів.</w:t>
      </w:r>
    </w:p>
    <w:p w:rsidR="008E07CE" w:rsidRDefault="008E07CE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Ріст рослини відповідає нормам росту,</w:t>
      </w:r>
      <w:r w:rsidR="00980B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 отже стресу у рослини немає.</w:t>
      </w:r>
    </w:p>
    <w:p w:rsidR="00C66EE4" w:rsidRDefault="00C66EE4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66EE4" w:rsidRPr="004204FF" w:rsidRDefault="00C66EE4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E07CE" w:rsidRPr="00980BB0" w:rsidRDefault="008E07CE" w:rsidP="004204FF">
      <w:pPr>
        <w:pStyle w:val="a4"/>
        <w:ind w:left="-567" w:right="283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980BB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ІІІ)Висновки.</w:t>
      </w:r>
    </w:p>
    <w:p w:rsidR="008E07CE" w:rsidRPr="004204FF" w:rsidRDefault="008E07CE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1.Стрес у тварин та рослин викликає негативний вплив на життєдіяльність всього організму.</w:t>
      </w:r>
    </w:p>
    <w:p w:rsidR="008E07CE" w:rsidRPr="004204FF" w:rsidRDefault="008E07CE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2.В залежності від тривалості дії стресу </w:t>
      </w:r>
      <w:r w:rsidR="003D6B04"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тварини та рослини, здатні поновлювати діяльність свого організму , або втрачають можливість подальшого існування життя.</w:t>
      </w:r>
    </w:p>
    <w:p w:rsidR="003D6B04" w:rsidRPr="004204FF" w:rsidRDefault="003D6B04" w:rsidP="00933B61">
      <w:pPr>
        <w:pStyle w:val="a4"/>
        <w:ind w:right="283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  <w:lang w:val="uk-UA"/>
        </w:rPr>
      </w:pPr>
      <w:bookmarkStart w:id="2" w:name="_GoBack"/>
      <w:bookmarkEnd w:id="2"/>
    </w:p>
    <w:p w:rsidR="003D6B04" w:rsidRPr="004204FF" w:rsidRDefault="003D6B04" w:rsidP="004204FF">
      <w:pPr>
        <w:pStyle w:val="a4"/>
        <w:ind w:left="-567" w:right="283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  <w:lang w:val="uk-UA"/>
        </w:rPr>
      </w:pPr>
      <w:r w:rsidRPr="004204F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  <w:lang w:val="uk-UA"/>
        </w:rPr>
        <w:t>Список використаної  літератури.</w:t>
      </w:r>
    </w:p>
    <w:p w:rsidR="003D6B04" w:rsidRPr="004204FF" w:rsidRDefault="003D6B04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Голіков</w:t>
      </w:r>
      <w:proofErr w:type="spellEnd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О.  « Адаптація сільськогосподарських тварин »М.:Агропромиздат1985.2146с.</w:t>
      </w:r>
    </w:p>
    <w:p w:rsidR="003D6B04" w:rsidRPr="004204FF" w:rsidRDefault="003D6B04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Гуськов</w:t>
      </w:r>
      <w:proofErr w:type="spellEnd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О.Н.  «Вплив стрес-фактора на стан  сільськогосподарських тварин»М.:Колос 1986.270с.</w:t>
      </w:r>
    </w:p>
    <w:p w:rsidR="003D6B04" w:rsidRPr="004204FF" w:rsidRDefault="003D6B04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Ковальчикова</w:t>
      </w:r>
      <w:proofErr w:type="spellEnd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М.  «Адаптація стреси при змісті і розведенні сільськогосподарських тварин»</w:t>
      </w:r>
      <w:r w:rsidR="000571ED"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МюКолос1986.270с.</w:t>
      </w:r>
    </w:p>
    <w:p w:rsidR="000571ED" w:rsidRPr="004204FF" w:rsidRDefault="000571ED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Преобрежанський</w:t>
      </w:r>
      <w:proofErr w:type="spellEnd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Д.І.  «Стрес і патологія розмноження сільськогосподарських тварин»М.:Наука 1993.22-25с.</w:t>
      </w:r>
    </w:p>
    <w:p w:rsidR="000571ED" w:rsidRPr="004204FF" w:rsidRDefault="000571ED" w:rsidP="004204FF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Деверол.Б.Дж</w:t>
      </w:r>
      <w:proofErr w:type="spellEnd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 « Захисні механізми рослин»М.1980.12с.</w:t>
      </w:r>
    </w:p>
    <w:p w:rsidR="00EE3B90" w:rsidRPr="00980BB0" w:rsidRDefault="000571ED" w:rsidP="00980BB0">
      <w:pPr>
        <w:pStyle w:val="a4"/>
        <w:ind w:left="-567"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Колупаєв.Ю.Є</w:t>
      </w:r>
      <w:proofErr w:type="spellEnd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.,</w:t>
      </w:r>
      <w:proofErr w:type="spellStart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Карпець</w:t>
      </w:r>
      <w:proofErr w:type="spellEnd"/>
      <w:r w:rsidRPr="00420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Ю.В.2009. «Активні форми кисню при адаптації рослин до стресових температур», фізіологія та біохімія  культурних рослин 41(2).95-108.</w:t>
      </w:r>
    </w:p>
    <w:sectPr w:rsidR="00EE3B90" w:rsidRPr="00980BB0" w:rsidSect="00DB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147"/>
    <w:multiLevelType w:val="hybridMultilevel"/>
    <w:tmpl w:val="88B8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32F"/>
    <w:rsid w:val="000571ED"/>
    <w:rsid w:val="000C7A88"/>
    <w:rsid w:val="001C1849"/>
    <w:rsid w:val="001E2545"/>
    <w:rsid w:val="003D6B04"/>
    <w:rsid w:val="004204FF"/>
    <w:rsid w:val="005F0322"/>
    <w:rsid w:val="00651770"/>
    <w:rsid w:val="007F6B9C"/>
    <w:rsid w:val="0083771D"/>
    <w:rsid w:val="00895861"/>
    <w:rsid w:val="008E07CE"/>
    <w:rsid w:val="00933B61"/>
    <w:rsid w:val="00980BB0"/>
    <w:rsid w:val="009F5B74"/>
    <w:rsid w:val="00A105DF"/>
    <w:rsid w:val="00A6332F"/>
    <w:rsid w:val="00AE71D6"/>
    <w:rsid w:val="00B059F4"/>
    <w:rsid w:val="00C66EE4"/>
    <w:rsid w:val="00D22071"/>
    <w:rsid w:val="00DB168C"/>
    <w:rsid w:val="00E6758A"/>
    <w:rsid w:val="00ED70B7"/>
    <w:rsid w:val="00EE3B90"/>
    <w:rsid w:val="00F4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B7"/>
    <w:pPr>
      <w:spacing w:after="160" w:line="288" w:lineRule="auto"/>
      <w:ind w:left="2160"/>
    </w:pPr>
    <w:rPr>
      <w:color w:val="5A5A5A" w:themeColor="text1" w:themeTint="A5"/>
      <w:sz w:val="20"/>
      <w:szCs w:val="20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2F"/>
    <w:pPr>
      <w:spacing w:after="200" w:line="276" w:lineRule="auto"/>
      <w:ind w:left="720"/>
      <w:contextualSpacing/>
    </w:pPr>
    <w:rPr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basedOn w:val="a0"/>
    <w:rsid w:val="00F44129"/>
  </w:style>
  <w:style w:type="paragraph" w:styleId="a4">
    <w:name w:val="No Spacing"/>
    <w:uiPriority w:val="1"/>
    <w:qFormat/>
    <w:rsid w:val="004204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ti.kiev.ua/uploads/posts/2010-04/1271966147_sostav-propolis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FB4F-4961-4CFC-92D5-565D20CC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2016-04-08T19:23:00Z</cp:lastPrinted>
  <dcterms:created xsi:type="dcterms:W3CDTF">2016-04-07T10:07:00Z</dcterms:created>
  <dcterms:modified xsi:type="dcterms:W3CDTF">2016-04-11T09:54:00Z</dcterms:modified>
</cp:coreProperties>
</file>