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5" w:rsidRDefault="00660ED5" w:rsidP="0066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660E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труктурно-функціональна організація фотосинтетичного апарату рослин гречки, інокульованої різними за здатністю до </w:t>
      </w:r>
      <w:proofErr w:type="spellStart"/>
      <w:r w:rsidRPr="00660ED5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ендофітії</w:t>
      </w:r>
      <w:proofErr w:type="spellEnd"/>
      <w:r w:rsidRPr="00660E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штамами </w:t>
      </w:r>
      <w:proofErr w:type="spellStart"/>
      <w:r w:rsidRPr="00660E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діазотрофів</w:t>
      </w:r>
      <w:proofErr w:type="spellEnd"/>
      <w:r w:rsidRPr="00660E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60ED5">
        <w:rPr>
          <w:rFonts w:ascii="Times New Roman" w:hAnsi="Times New Roman" w:cs="Times New Roman"/>
          <w:b/>
          <w:bCs/>
          <w:sz w:val="28"/>
          <w:szCs w:val="28"/>
        </w:rPr>
        <w:t>zospirillum</w:t>
      </w:r>
      <w:proofErr w:type="spellEnd"/>
    </w:p>
    <w:p w:rsidR="00660ED5" w:rsidRDefault="00660ED5" w:rsidP="0066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ED5" w:rsidRDefault="00660ED5" w:rsidP="0066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Чала Єлизавета Олександрівна,  9 клас, ЛМВ № 51 Печерського району м. Києва; педагогічний керівник: Валентина Михайлівна </w:t>
      </w:r>
      <w:proofErr w:type="spellStart"/>
      <w:r w:rsidRPr="00660ED5">
        <w:rPr>
          <w:rFonts w:ascii="Times New Roman" w:hAnsi="Times New Roman" w:cs="Times New Roman"/>
          <w:b/>
          <w:sz w:val="28"/>
          <w:szCs w:val="28"/>
          <w:lang w:val="uk-UA"/>
        </w:rPr>
        <w:t>Іващенко</w:t>
      </w:r>
      <w:proofErr w:type="spellEnd"/>
      <w:r w:rsidRPr="00660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клуб «До зірок» ЦДТ </w:t>
      </w:r>
      <w:proofErr w:type="spellStart"/>
      <w:r w:rsidRPr="00660ED5">
        <w:rPr>
          <w:rFonts w:ascii="Times New Roman" w:hAnsi="Times New Roman" w:cs="Times New Roman"/>
          <w:b/>
          <w:sz w:val="28"/>
          <w:szCs w:val="28"/>
          <w:lang w:val="uk-UA"/>
        </w:rPr>
        <w:t>Шевченківець</w:t>
      </w:r>
      <w:proofErr w:type="spellEnd"/>
      <w:r w:rsidRPr="00660ED5">
        <w:rPr>
          <w:rFonts w:ascii="Times New Roman" w:hAnsi="Times New Roman" w:cs="Times New Roman"/>
          <w:b/>
          <w:sz w:val="28"/>
          <w:szCs w:val="28"/>
          <w:lang w:val="uk-UA"/>
        </w:rPr>
        <w:t>; науковий керівник: Назаренко Володимир Іванович кандидат біологічних наук, провідний науковий співробітник  Інституту біохімії ім. О.В. Палладіна НАН України.</w:t>
      </w:r>
    </w:p>
    <w:p w:rsidR="00660ED5" w:rsidRPr="00660ED5" w:rsidRDefault="00660ED5" w:rsidP="0066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D5" w:rsidRDefault="00660ED5" w:rsidP="00660ED5">
      <w:pPr>
        <w:pStyle w:val="paragraph"/>
      </w:pPr>
      <w:r w:rsidRPr="007E58C0">
        <w:rPr>
          <w:szCs w:val="28"/>
        </w:rPr>
        <w:t xml:space="preserve">Згідно з літературними даними </w:t>
      </w:r>
      <w:proofErr w:type="spellStart"/>
      <w:r w:rsidRPr="007E58C0">
        <w:rPr>
          <w:szCs w:val="28"/>
        </w:rPr>
        <w:t>ендофітія</w:t>
      </w:r>
      <w:proofErr w:type="spellEnd"/>
      <w:r w:rsidRPr="007E58C0">
        <w:rPr>
          <w:szCs w:val="28"/>
        </w:rPr>
        <w:t xml:space="preserve"> </w:t>
      </w:r>
      <w:proofErr w:type="spellStart"/>
      <w:r w:rsidRPr="007E58C0">
        <w:rPr>
          <w:szCs w:val="28"/>
        </w:rPr>
        <w:t>азоспірил</w:t>
      </w:r>
      <w:proofErr w:type="spellEnd"/>
      <w:r w:rsidRPr="007E58C0">
        <w:rPr>
          <w:szCs w:val="28"/>
        </w:rPr>
        <w:t xml:space="preserve"> є </w:t>
      </w:r>
      <w:proofErr w:type="spellStart"/>
      <w:r w:rsidRPr="007E58C0">
        <w:rPr>
          <w:szCs w:val="28"/>
        </w:rPr>
        <w:t>штамовою</w:t>
      </w:r>
      <w:proofErr w:type="spellEnd"/>
      <w:r w:rsidRPr="007E58C0">
        <w:rPr>
          <w:szCs w:val="28"/>
        </w:rPr>
        <w:t xml:space="preserve"> особливістю, а бактерії роду </w:t>
      </w:r>
      <w:proofErr w:type="spellStart"/>
      <w:r w:rsidRPr="007E58C0">
        <w:rPr>
          <w:i/>
          <w:szCs w:val="28"/>
        </w:rPr>
        <w:t>Azospirillum</w:t>
      </w:r>
      <w:proofErr w:type="spellEnd"/>
      <w:r w:rsidRPr="007E58C0">
        <w:rPr>
          <w:szCs w:val="28"/>
        </w:rPr>
        <w:t xml:space="preserve"> є зручною моделлю дослідження асоціацій </w:t>
      </w:r>
      <w:proofErr w:type="spellStart"/>
      <w:r w:rsidRPr="007E58C0">
        <w:rPr>
          <w:szCs w:val="28"/>
        </w:rPr>
        <w:t>азоспірили-рослина</w:t>
      </w:r>
      <w:proofErr w:type="spellEnd"/>
      <w:r w:rsidRPr="007E58C0">
        <w:rPr>
          <w:szCs w:val="28"/>
        </w:rPr>
        <w:t xml:space="preserve"> і використовуються в багатьох лабораторіях світу</w:t>
      </w:r>
      <w:r w:rsidRPr="007E58C0">
        <w:rPr>
          <w:iCs/>
          <w:szCs w:val="28"/>
        </w:rPr>
        <w:t xml:space="preserve">. </w:t>
      </w:r>
      <w:r>
        <w:t>Раніше із ризосферного ґрунту пшениці ярої (</w:t>
      </w:r>
      <w:proofErr w:type="spellStart"/>
      <w:r>
        <w:rPr>
          <w:i/>
        </w:rPr>
        <w:t>Triticum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aestivum</w:t>
      </w:r>
      <w:proofErr w:type="spellEnd"/>
      <w:r>
        <w:t xml:space="preserve"> L.) було виділено </w:t>
      </w:r>
      <w:proofErr w:type="spellStart"/>
      <w:r>
        <w:t>ендофітний</w:t>
      </w:r>
      <w:proofErr w:type="spellEnd"/>
      <w:r>
        <w:t xml:space="preserve"> штам </w:t>
      </w:r>
      <w:proofErr w:type="spellStart"/>
      <w:r>
        <w:t>азоспірил</w:t>
      </w:r>
      <w:proofErr w:type="spellEnd"/>
      <w:r>
        <w:t xml:space="preserve"> </w:t>
      </w:r>
      <w:proofErr w:type="spellStart"/>
      <w:r w:rsidRPr="007E58C0">
        <w:rPr>
          <w:i/>
          <w:szCs w:val="28"/>
        </w:rPr>
        <w:t>Azospirillum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brasilensе</w:t>
      </w:r>
      <w:proofErr w:type="spellEnd"/>
      <w:r>
        <w:t xml:space="preserve"> 102. За допомогою резистентного методу і електронно-мікроскопічних досліджень показано, що отриманий штам при інтродукції в кореневу зону пшениці здатний активно колонізувати ризосферу, поверхню коренів, а також проникати у внутрішні тканини рослин. Подальші дослідження особливостей регуляції біологічної фіксації у </w:t>
      </w:r>
      <w:proofErr w:type="spellStart"/>
      <w:r>
        <w:t>ендофітів</w:t>
      </w:r>
      <w:proofErr w:type="spellEnd"/>
      <w:r>
        <w:t xml:space="preserve"> має значний інтерес, оскільки саме ці бактерії можуть бути головними постачальниками зв`язаного азоту рослинам в асоціаціях.</w:t>
      </w:r>
    </w:p>
    <w:p w:rsidR="00660ED5" w:rsidRDefault="00660ED5" w:rsidP="00660ED5">
      <w:pPr>
        <w:pStyle w:val="paragraph"/>
        <w:rPr>
          <w:lang w:val="en-US"/>
        </w:rPr>
      </w:pPr>
      <w:r>
        <w:t xml:space="preserve">Зважаючи на зазначене вище, метою нашої роботи було дослідити структурно-функціональну організацію фотосинтетичного апарату рослин гречки за інокуляції </w:t>
      </w:r>
      <w:proofErr w:type="spellStart"/>
      <w:r>
        <w:t>азоспірилами</w:t>
      </w:r>
      <w:proofErr w:type="spellEnd"/>
      <w:r>
        <w:t xml:space="preserve"> та виявити зміни, викликані </w:t>
      </w:r>
      <w:proofErr w:type="spellStart"/>
      <w:r>
        <w:t>ендофітним</w:t>
      </w:r>
      <w:proofErr w:type="spellEnd"/>
      <w:r>
        <w:t xml:space="preserve"> штамом </w:t>
      </w:r>
      <w:r>
        <w:rPr>
          <w:i/>
        </w:rPr>
        <w:t xml:space="preserve">A. </w:t>
      </w:r>
      <w:proofErr w:type="spellStart"/>
      <w:r>
        <w:rPr>
          <w:i/>
        </w:rPr>
        <w:t>brasilensе</w:t>
      </w:r>
      <w:proofErr w:type="spellEnd"/>
      <w:r>
        <w:t xml:space="preserve"> 102 у порівняні з ризосферним штамом </w:t>
      </w:r>
      <w:proofErr w:type="spellStart"/>
      <w:r>
        <w:rPr>
          <w:i/>
        </w:rPr>
        <w:t>Azospirillum</w:t>
      </w:r>
      <w:proofErr w:type="spellEnd"/>
      <w:r>
        <w:rPr>
          <w:i/>
        </w:rPr>
        <w:t xml:space="preserve"> </w:t>
      </w:r>
      <w:r w:rsidRPr="00716762">
        <w:rPr>
          <w:lang w:val="en-US"/>
        </w:rPr>
        <w:t>s</w:t>
      </w:r>
      <w:r>
        <w:t>p.7.</w:t>
      </w:r>
    </w:p>
    <w:p w:rsidR="00660ED5" w:rsidRPr="00E13754" w:rsidRDefault="00660ED5" w:rsidP="00660ED5">
      <w:pPr>
        <w:kinsoku w:val="0"/>
        <w:overflowPunct w:val="0"/>
        <w:spacing w:before="62" w:line="360" w:lineRule="auto"/>
        <w:ind w:left="113" w:right="1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75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660ED5" w:rsidRPr="00E13754" w:rsidRDefault="00660ED5" w:rsidP="00660ED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754">
        <w:rPr>
          <w:rFonts w:ascii="Times New Roman" w:hAnsi="Times New Roman" w:cs="Times New Roman"/>
          <w:sz w:val="28"/>
          <w:szCs w:val="28"/>
          <w:lang w:val="uk-UA"/>
        </w:rPr>
        <w:t>Структурно-функціональні зміни організації фотос</w:t>
      </w:r>
      <w:r>
        <w:rPr>
          <w:rFonts w:ascii="Times New Roman" w:hAnsi="Times New Roman" w:cs="Times New Roman"/>
          <w:sz w:val="28"/>
          <w:szCs w:val="28"/>
          <w:lang w:val="uk-UA"/>
        </w:rPr>
        <w:t>интетичного апарату рослин гречки</w:t>
      </w:r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  за інокуляції різними до </w:t>
      </w:r>
      <w:proofErr w:type="spellStart"/>
      <w:r w:rsidRPr="00E13754">
        <w:rPr>
          <w:rFonts w:ascii="Times New Roman" w:hAnsi="Times New Roman" w:cs="Times New Roman"/>
          <w:sz w:val="28"/>
          <w:szCs w:val="28"/>
          <w:lang w:val="uk-UA"/>
        </w:rPr>
        <w:t>ендофітії</w:t>
      </w:r>
      <w:proofErr w:type="spellEnd"/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 бактеріями роду </w:t>
      </w:r>
      <w:proofErr w:type="spellStart"/>
      <w:r w:rsidRPr="00E13754">
        <w:rPr>
          <w:rFonts w:ascii="Times New Roman" w:hAnsi="Times New Roman" w:cs="Times New Roman"/>
          <w:i/>
          <w:sz w:val="28"/>
          <w:szCs w:val="28"/>
          <w:lang w:val="uk-UA"/>
        </w:rPr>
        <w:t>Azospirillum</w:t>
      </w:r>
      <w:proofErr w:type="spellEnd"/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достовірне збільшення розмірів клітин, кількості хлоропластів в них, об`єму </w:t>
      </w:r>
      <w:proofErr w:type="spellStart"/>
      <w:r w:rsidRPr="00E13754">
        <w:rPr>
          <w:rFonts w:ascii="Times New Roman" w:hAnsi="Times New Roman" w:cs="Times New Roman"/>
          <w:sz w:val="28"/>
          <w:szCs w:val="28"/>
          <w:lang w:val="uk-UA"/>
        </w:rPr>
        <w:t>фотомембран</w:t>
      </w:r>
      <w:proofErr w:type="spellEnd"/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 хлоропластів, числа гран. За </w:t>
      </w:r>
      <w:r w:rsidRPr="00E137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інокуляції </w:t>
      </w:r>
      <w:proofErr w:type="spellStart"/>
      <w:r w:rsidRPr="00E13754">
        <w:rPr>
          <w:rFonts w:ascii="Times New Roman" w:hAnsi="Times New Roman" w:cs="Times New Roman"/>
          <w:sz w:val="28"/>
          <w:szCs w:val="28"/>
          <w:lang w:val="uk-UA"/>
        </w:rPr>
        <w:t>неендофітним</w:t>
      </w:r>
      <w:proofErr w:type="spellEnd"/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 штамом </w:t>
      </w:r>
      <w:proofErr w:type="spellStart"/>
      <w:r w:rsidRPr="00E13754">
        <w:rPr>
          <w:rFonts w:ascii="Times New Roman" w:hAnsi="Times New Roman" w:cs="Times New Roman"/>
          <w:i/>
          <w:sz w:val="28"/>
          <w:szCs w:val="28"/>
          <w:lang w:val="uk-UA"/>
        </w:rPr>
        <w:t>Azospirillum</w:t>
      </w:r>
      <w:proofErr w:type="spellEnd"/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 sp.7 в стромі хлоропластів зростало накопичення крохмальних зерен і </w:t>
      </w:r>
      <w:proofErr w:type="spellStart"/>
      <w:r w:rsidRPr="00E13754">
        <w:rPr>
          <w:rFonts w:ascii="Times New Roman" w:hAnsi="Times New Roman" w:cs="Times New Roman"/>
          <w:sz w:val="28"/>
          <w:szCs w:val="28"/>
          <w:lang w:val="uk-UA"/>
        </w:rPr>
        <w:t>пластоглобул</w:t>
      </w:r>
      <w:proofErr w:type="spellEnd"/>
      <w:r w:rsidRPr="00E13754">
        <w:rPr>
          <w:rFonts w:ascii="Times New Roman" w:hAnsi="Times New Roman" w:cs="Times New Roman"/>
          <w:sz w:val="28"/>
          <w:szCs w:val="28"/>
          <w:lang w:val="uk-UA"/>
        </w:rPr>
        <w:t xml:space="preserve">, підвищувався вмісту хлорофілу </w:t>
      </w:r>
      <w:r w:rsidRPr="00E1375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E13754">
        <w:rPr>
          <w:rFonts w:ascii="Times New Roman" w:hAnsi="Times New Roman" w:cs="Times New Roman"/>
          <w:sz w:val="28"/>
          <w:szCs w:val="28"/>
          <w:lang w:val="uk-UA"/>
        </w:rPr>
        <w:t>, суми хлорофілів, каротиноїдів.</w:t>
      </w:r>
    </w:p>
    <w:p w:rsidR="00660ED5" w:rsidRPr="00E13754" w:rsidRDefault="00660ED5" w:rsidP="00660ED5">
      <w:pPr>
        <w:pStyle w:val="paragraph"/>
      </w:pPr>
      <w:r w:rsidRPr="00E13754">
        <w:rPr>
          <w:szCs w:val="28"/>
        </w:rPr>
        <w:t xml:space="preserve">Методом рамен-спектрометрії листків рослин </w:t>
      </w:r>
      <w:r>
        <w:rPr>
          <w:szCs w:val="28"/>
        </w:rPr>
        <w:t xml:space="preserve">гречки </w:t>
      </w:r>
      <w:r w:rsidRPr="00E13754">
        <w:rPr>
          <w:szCs w:val="28"/>
        </w:rPr>
        <w:t xml:space="preserve">за інокуляції </w:t>
      </w:r>
      <w:r w:rsidRPr="00E13754">
        <w:rPr>
          <w:color w:val="333333"/>
          <w:szCs w:val="28"/>
        </w:rPr>
        <w:t xml:space="preserve">було </w:t>
      </w:r>
      <w:r w:rsidRPr="00E13754">
        <w:rPr>
          <w:szCs w:val="28"/>
        </w:rPr>
        <w:t xml:space="preserve"> показано прояв </w:t>
      </w:r>
      <w:proofErr w:type="spellStart"/>
      <w:r w:rsidRPr="00E13754">
        <w:rPr>
          <w:szCs w:val="28"/>
        </w:rPr>
        <w:t>пластохінонів</w:t>
      </w:r>
      <w:proofErr w:type="spellEnd"/>
      <w:r w:rsidRPr="00E13754">
        <w:rPr>
          <w:szCs w:val="28"/>
        </w:rPr>
        <w:t xml:space="preserve">, що можуть сприяти утворенню зв`язків молекул хлорофілів </w:t>
      </w:r>
      <w:r w:rsidRPr="00E13754">
        <w:rPr>
          <w:i/>
          <w:szCs w:val="28"/>
        </w:rPr>
        <w:t>а</w:t>
      </w:r>
      <w:r w:rsidRPr="00E13754">
        <w:rPr>
          <w:szCs w:val="28"/>
        </w:rPr>
        <w:t xml:space="preserve"> і </w:t>
      </w:r>
      <w:r w:rsidRPr="00E13754">
        <w:rPr>
          <w:i/>
          <w:szCs w:val="28"/>
        </w:rPr>
        <w:t>б</w:t>
      </w:r>
      <w:r w:rsidRPr="00E13754">
        <w:rPr>
          <w:szCs w:val="28"/>
        </w:rPr>
        <w:t xml:space="preserve"> із каротиноїдами і забезпечувати високу ефективність переносу енергії між молекулами цих пігментів. За інокуляції </w:t>
      </w:r>
      <w:proofErr w:type="spellStart"/>
      <w:r w:rsidRPr="00E13754">
        <w:rPr>
          <w:szCs w:val="28"/>
        </w:rPr>
        <w:t>ендофітним</w:t>
      </w:r>
      <w:proofErr w:type="spellEnd"/>
      <w:r w:rsidRPr="00E13754">
        <w:rPr>
          <w:szCs w:val="28"/>
        </w:rPr>
        <w:t xml:space="preserve"> штамом </w:t>
      </w:r>
      <w:r w:rsidRPr="00E13754">
        <w:rPr>
          <w:i/>
          <w:szCs w:val="28"/>
        </w:rPr>
        <w:t xml:space="preserve">А. </w:t>
      </w:r>
      <w:proofErr w:type="spellStart"/>
      <w:r w:rsidRPr="00E13754">
        <w:rPr>
          <w:i/>
          <w:szCs w:val="28"/>
        </w:rPr>
        <w:t>brasilense</w:t>
      </w:r>
      <w:proofErr w:type="spellEnd"/>
      <w:r w:rsidRPr="00E13754">
        <w:rPr>
          <w:szCs w:val="28"/>
        </w:rPr>
        <w:t xml:space="preserve"> 102 прояв ознак у </w:t>
      </w:r>
      <w:r>
        <w:rPr>
          <w:szCs w:val="28"/>
        </w:rPr>
        <w:t>листків рослин гречки</w:t>
      </w:r>
      <w:r w:rsidRPr="00E13754">
        <w:rPr>
          <w:szCs w:val="28"/>
        </w:rPr>
        <w:t xml:space="preserve"> був більш виражений</w:t>
      </w:r>
      <w:r>
        <w:rPr>
          <w:szCs w:val="28"/>
        </w:rPr>
        <w:t>.</w:t>
      </w:r>
    </w:p>
    <w:p w:rsidR="00660ED5" w:rsidRPr="00660ED5" w:rsidRDefault="00660ED5" w:rsidP="00660ED5">
      <w:pPr>
        <w:pStyle w:val="paragraph"/>
        <w:rPr>
          <w:b/>
        </w:rPr>
      </w:pPr>
    </w:p>
    <w:p w:rsidR="00660ED5" w:rsidRDefault="00660ED5" w:rsidP="00660ED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ED5" w:rsidRDefault="00660ED5" w:rsidP="00660ED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04F" w:rsidRPr="00660ED5" w:rsidRDefault="00CB204F">
      <w:pPr>
        <w:rPr>
          <w:lang w:val="uk-UA"/>
        </w:rPr>
      </w:pPr>
    </w:p>
    <w:sectPr w:rsidR="00CB204F" w:rsidRPr="0066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5"/>
    <w:rsid w:val="00660ED5"/>
    <w:rsid w:val="00CB204F"/>
    <w:rsid w:val="00D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5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link w:val="paragraph0"/>
    <w:qFormat/>
    <w:rsid w:val="00660ED5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en-US"/>
    </w:rPr>
  </w:style>
  <w:style w:type="character" w:customStyle="1" w:styleId="paragraph0">
    <w:name w:val="paragraph Знак"/>
    <w:link w:val="paragraph"/>
    <w:rsid w:val="00660ED5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5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link w:val="paragraph0"/>
    <w:qFormat/>
    <w:rsid w:val="00660ED5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en-US"/>
    </w:rPr>
  </w:style>
  <w:style w:type="character" w:customStyle="1" w:styleId="paragraph0">
    <w:name w:val="paragraph Знак"/>
    <w:link w:val="paragraph"/>
    <w:rsid w:val="00660ED5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2016-04-15T09:32:00Z</dcterms:created>
  <dcterms:modified xsi:type="dcterms:W3CDTF">2016-04-15T09:32:00Z</dcterms:modified>
</cp:coreProperties>
</file>