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CC" w:rsidRPr="00FE1314" w:rsidRDefault="00D36A18" w:rsidP="00E531CC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FE1314">
        <w:rPr>
          <w:rFonts w:ascii="Times New Roman" w:hAnsi="Times New Roman" w:cs="Times New Roman"/>
          <w:sz w:val="40"/>
          <w:szCs w:val="40"/>
          <w:lang w:val="uk-UA"/>
        </w:rPr>
        <w:t>Електростатична магія</w:t>
      </w:r>
    </w:p>
    <w:p w:rsidR="00E531CC" w:rsidRPr="00FE1314" w:rsidRDefault="00E531CC" w:rsidP="00E531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531CC" w:rsidRPr="00FE1314" w:rsidRDefault="00E531CC" w:rsidP="00E531CC">
      <w:pPr>
        <w:pStyle w:val="a3"/>
        <w:spacing w:line="276" w:lineRule="auto"/>
        <w:ind w:left="0" w:right="0"/>
        <w:jc w:val="both"/>
        <w:rPr>
          <w:sz w:val="28"/>
          <w:szCs w:val="28"/>
        </w:rPr>
      </w:pPr>
      <w:proofErr w:type="spellStart"/>
      <w:r w:rsidRPr="00FE1314">
        <w:rPr>
          <w:sz w:val="28"/>
          <w:szCs w:val="28"/>
        </w:rPr>
        <w:t>Рудчик</w:t>
      </w:r>
      <w:proofErr w:type="spellEnd"/>
      <w:r w:rsidRPr="00FE1314">
        <w:rPr>
          <w:sz w:val="28"/>
          <w:szCs w:val="28"/>
        </w:rPr>
        <w:t xml:space="preserve"> Владислав </w:t>
      </w:r>
      <w:r w:rsidR="00FE1314">
        <w:rPr>
          <w:sz w:val="28"/>
          <w:szCs w:val="28"/>
        </w:rPr>
        <w:t>Сергійович</w:t>
      </w:r>
      <w:r w:rsidRPr="00FE1314">
        <w:rPr>
          <w:b/>
          <w:sz w:val="28"/>
          <w:szCs w:val="28"/>
        </w:rPr>
        <w:t xml:space="preserve">, </w:t>
      </w:r>
      <w:r w:rsidRPr="00FE1314">
        <w:rPr>
          <w:sz w:val="28"/>
          <w:szCs w:val="28"/>
        </w:rPr>
        <w:t>учень 8 класу Харківської загальноосвітньої школи І-ІІІ ступенів № 143 Харківської міської ради Харківської області;</w:t>
      </w:r>
    </w:p>
    <w:p w:rsidR="00E531CC" w:rsidRPr="00FE1314" w:rsidRDefault="00E531CC" w:rsidP="00E5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14">
        <w:rPr>
          <w:rFonts w:ascii="Times New Roman" w:hAnsi="Times New Roman" w:cs="Times New Roman"/>
          <w:sz w:val="28"/>
          <w:szCs w:val="28"/>
          <w:lang w:val="uk-UA"/>
        </w:rPr>
        <w:t>Солдатенко</w:t>
      </w:r>
      <w:proofErr w:type="spellEnd"/>
      <w:r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 Наталія Григорівна, вчитель фізики Харківської загальноосвітньої</w:t>
      </w:r>
      <w:r w:rsidRPr="00FE1314">
        <w:rPr>
          <w:sz w:val="28"/>
          <w:szCs w:val="28"/>
          <w:lang w:val="uk-UA"/>
        </w:rPr>
        <w:t xml:space="preserve"> 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>школи І-ІІІ ступенів № 143</w:t>
      </w:r>
      <w:r w:rsidRPr="00FE1314">
        <w:rPr>
          <w:sz w:val="28"/>
          <w:szCs w:val="28"/>
          <w:lang w:val="uk-UA"/>
        </w:rPr>
        <w:t xml:space="preserve"> 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E531CC" w:rsidRPr="00FE1314" w:rsidRDefault="00E531CC" w:rsidP="00E5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36A18" w:rsidRPr="00FE1314" w:rsidRDefault="00D36A18" w:rsidP="00323B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314">
        <w:rPr>
          <w:rFonts w:ascii="Times New Roman" w:hAnsi="Times New Roman" w:cs="Times New Roman"/>
          <w:sz w:val="28"/>
          <w:szCs w:val="28"/>
          <w:lang w:val="uk-UA"/>
        </w:rPr>
        <w:t>В роботі прод</w:t>
      </w:r>
      <w:r w:rsidR="00323B26" w:rsidRPr="00FE1314">
        <w:rPr>
          <w:rFonts w:ascii="Times New Roman" w:hAnsi="Times New Roman" w:cs="Times New Roman"/>
          <w:sz w:val="28"/>
          <w:szCs w:val="28"/>
          <w:lang w:val="uk-UA"/>
        </w:rPr>
        <w:t>емонстровано декілька дослідів-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>фокусів з електростатики</w:t>
      </w:r>
      <w:r w:rsidR="00323B26" w:rsidRPr="00FE1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EEE" w:rsidRPr="00FE1314" w:rsidRDefault="00E531CC" w:rsidP="00E53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Мета проекту - показати що в даних фокусах немає нічого надприродного, вони не порушують законів природи і всі вони засновані на </w:t>
      </w:r>
      <w:r w:rsidR="00F80EEE" w:rsidRPr="00FE1314">
        <w:rPr>
          <w:rFonts w:ascii="Times New Roman" w:hAnsi="Times New Roman" w:cs="Times New Roman"/>
          <w:sz w:val="28"/>
          <w:szCs w:val="28"/>
          <w:lang w:val="uk-UA"/>
        </w:rPr>
        <w:t>науці.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31CC" w:rsidRPr="00FE1314" w:rsidRDefault="00E531CC" w:rsidP="00E53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У роботі докладно роз'яснено фізичні основи відомих раніше фокусів, пов'язаних з </w:t>
      </w:r>
      <w:r w:rsidR="00D36A18" w:rsidRPr="00FE1314">
        <w:rPr>
          <w:rFonts w:ascii="Times New Roman" w:hAnsi="Times New Roman" w:cs="Times New Roman"/>
          <w:sz w:val="28"/>
          <w:szCs w:val="28"/>
          <w:lang w:val="uk-UA"/>
        </w:rPr>
        <w:t>електростатикою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, показано, з точки зору науки, чому виходить </w:t>
      </w:r>
      <w:r w:rsidR="00EA344F"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результат. Крім того, </w:t>
      </w:r>
      <w:r w:rsidR="00F80EEE" w:rsidRPr="00FE1314">
        <w:rPr>
          <w:rFonts w:ascii="Times New Roman" w:hAnsi="Times New Roman" w:cs="Times New Roman"/>
          <w:sz w:val="28"/>
          <w:szCs w:val="28"/>
          <w:lang w:val="uk-UA"/>
        </w:rPr>
        <w:t>описано</w:t>
      </w:r>
      <w:r w:rsidR="00D36A18"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36A18" w:rsidRPr="00FE131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 фокус</w:t>
      </w:r>
      <w:r w:rsidR="00D36A18"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 з електростатичним маятником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>, що підтверджу</w:t>
      </w:r>
      <w:r w:rsidR="00D36A18" w:rsidRPr="00FE131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 дані пояснення</w:t>
      </w:r>
      <w:r w:rsidR="00D36A18" w:rsidRPr="00FE13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 Всі фокуси прекрасно підходять для виконання перед глядачами, під час проведення уроків при вивченні теми «</w:t>
      </w:r>
      <w:r w:rsidR="00D36A18" w:rsidRPr="00FE1314">
        <w:rPr>
          <w:rFonts w:ascii="Times New Roman" w:hAnsi="Times New Roman" w:cs="Times New Roman"/>
          <w:sz w:val="28"/>
          <w:szCs w:val="28"/>
          <w:lang w:val="uk-UA"/>
        </w:rPr>
        <w:t>Електростатика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531CC" w:rsidRPr="00FE1314" w:rsidRDefault="00E531CC" w:rsidP="00E531CC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FE1314">
        <w:rPr>
          <w:rFonts w:ascii="Times New Roman" w:hAnsi="Times New Roman" w:cs="Times New Roman"/>
          <w:sz w:val="28"/>
          <w:szCs w:val="28"/>
          <w:lang w:val="uk-UA"/>
        </w:rPr>
        <w:t>В роботі використано  експериментальний метод та метод наукового пояснення. Показано, що виконувати наукові фокуси і трюки - простіше простого. Треба всього лиш просто скористатися фізичними законами</w:t>
      </w:r>
      <w:r w:rsidR="00D36A18" w:rsidRPr="00FE13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1314">
        <w:rPr>
          <w:rFonts w:ascii="Times New Roman" w:hAnsi="Times New Roman" w:cs="Times New Roman"/>
          <w:sz w:val="28"/>
          <w:szCs w:val="28"/>
          <w:lang w:val="uk-UA"/>
        </w:rPr>
        <w:t xml:space="preserve"> Коли потрібно зробити неможливе можливим, весь фокус у науці, а не в магії.</w:t>
      </w:r>
    </w:p>
    <w:p w:rsidR="00E531CC" w:rsidRPr="00FE1314" w:rsidRDefault="00E531CC" w:rsidP="00E531CC">
      <w:pPr>
        <w:rPr>
          <w:lang w:val="uk-UA"/>
        </w:rPr>
      </w:pPr>
    </w:p>
    <w:p w:rsidR="002B2CB0" w:rsidRPr="00FE1314" w:rsidRDefault="002B2CB0">
      <w:pPr>
        <w:rPr>
          <w:lang w:val="uk-UA"/>
        </w:rPr>
      </w:pPr>
    </w:p>
    <w:sectPr w:rsidR="002B2CB0" w:rsidRPr="00FE1314" w:rsidSect="00F7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1CC"/>
    <w:rsid w:val="002B2CB0"/>
    <w:rsid w:val="00323B26"/>
    <w:rsid w:val="007C7D93"/>
    <w:rsid w:val="00820CA7"/>
    <w:rsid w:val="00922E03"/>
    <w:rsid w:val="00D36A18"/>
    <w:rsid w:val="00D97AD2"/>
    <w:rsid w:val="00E531CC"/>
    <w:rsid w:val="00EA344F"/>
    <w:rsid w:val="00F80EEE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CC"/>
    <w:rPr>
      <w:rFonts w:ascii="Century Gothic" w:eastAsia="Times New Roman" w:hAnsi="Century Gothic" w:cs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31CC"/>
    <w:pPr>
      <w:spacing w:after="0" w:line="240" w:lineRule="auto"/>
      <w:ind w:left="-567" w:right="-908"/>
    </w:pPr>
    <w:rPr>
      <w:rFonts w:ascii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ХЗОШ №143</cp:lastModifiedBy>
  <cp:revision>5</cp:revision>
  <dcterms:created xsi:type="dcterms:W3CDTF">2016-04-12T16:58:00Z</dcterms:created>
  <dcterms:modified xsi:type="dcterms:W3CDTF">2016-04-15T09:47:00Z</dcterms:modified>
</cp:coreProperties>
</file>