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49F" w:rsidRDefault="000D649F" w:rsidP="000D649F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Біоіндикація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повітря території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Хорольської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гімназії</w:t>
      </w:r>
    </w:p>
    <w:p w:rsidR="000D649F" w:rsidRDefault="000D649F" w:rsidP="000D649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49F" w:rsidRDefault="000D649F" w:rsidP="000D649F">
      <w:pPr>
        <w:ind w:left="552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Роботу </w:t>
      </w:r>
      <w:proofErr w:type="spellStart"/>
      <w:r>
        <w:rPr>
          <w:rFonts w:ascii="Times New Roman" w:hAnsi="Times New Roman"/>
          <w:b/>
          <w:sz w:val="28"/>
          <w:szCs w:val="28"/>
        </w:rPr>
        <w:t>викона</w:t>
      </w:r>
      <w:r>
        <w:rPr>
          <w:rFonts w:ascii="Times New Roman" w:hAnsi="Times New Roman"/>
          <w:b/>
          <w:sz w:val="28"/>
          <w:szCs w:val="28"/>
          <w:lang w:val="uk-UA"/>
        </w:rPr>
        <w:t>ла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0D649F" w:rsidRPr="00DA7FB9" w:rsidRDefault="00DA7FB9" w:rsidP="000D649F">
      <w:pPr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A7FB9">
        <w:rPr>
          <w:rFonts w:ascii="Times New Roman" w:hAnsi="Times New Roman"/>
          <w:sz w:val="28"/>
          <w:szCs w:val="28"/>
          <w:lang w:val="uk-UA"/>
        </w:rPr>
        <w:t>Василець</w:t>
      </w:r>
      <w:proofErr w:type="spellEnd"/>
      <w:r w:rsidRPr="00DA7FB9">
        <w:rPr>
          <w:rFonts w:ascii="Times New Roman" w:hAnsi="Times New Roman"/>
          <w:sz w:val="28"/>
          <w:szCs w:val="28"/>
          <w:lang w:val="uk-UA"/>
        </w:rPr>
        <w:t xml:space="preserve"> Анна Юріївна, </w:t>
      </w:r>
    </w:p>
    <w:p w:rsidR="00DA7FB9" w:rsidRPr="00DA7FB9" w:rsidRDefault="00DA7FB9" w:rsidP="000D649F">
      <w:pPr>
        <w:ind w:left="5529"/>
        <w:jc w:val="both"/>
        <w:rPr>
          <w:rFonts w:ascii="Times New Roman" w:hAnsi="Times New Roman"/>
          <w:sz w:val="28"/>
          <w:szCs w:val="28"/>
          <w:lang w:val="uk-UA"/>
        </w:rPr>
      </w:pPr>
      <w:r w:rsidRPr="00DA7FB9">
        <w:rPr>
          <w:rFonts w:ascii="Times New Roman" w:hAnsi="Times New Roman"/>
          <w:sz w:val="28"/>
          <w:szCs w:val="28"/>
          <w:lang w:val="uk-UA"/>
        </w:rPr>
        <w:t>учениця 9 класу</w:t>
      </w:r>
    </w:p>
    <w:p w:rsidR="000D649F" w:rsidRDefault="000D649F" w:rsidP="000D649F">
      <w:pPr>
        <w:ind w:left="552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Хорольської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гімназії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Хорольської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Полтавської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0D649F" w:rsidRDefault="000D649F" w:rsidP="000D649F">
      <w:pPr>
        <w:ind w:left="5529"/>
        <w:jc w:val="both"/>
        <w:rPr>
          <w:rFonts w:ascii="Times New Roman" w:hAnsi="Times New Roman"/>
          <w:sz w:val="28"/>
          <w:szCs w:val="28"/>
        </w:rPr>
      </w:pPr>
    </w:p>
    <w:p w:rsidR="000D649F" w:rsidRDefault="000D649F" w:rsidP="000D649F">
      <w:pPr>
        <w:spacing w:before="120"/>
        <w:ind w:left="5528" w:right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Науковий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керівник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0D649F" w:rsidRDefault="000D649F" w:rsidP="000D649F">
      <w:pPr>
        <w:ind w:left="5529" w:righ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/>
          <w:sz w:val="28"/>
          <w:szCs w:val="28"/>
        </w:rPr>
        <w:t>Володимирівна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0D649F" w:rsidRPr="00A90CD6" w:rsidRDefault="00A90CD6" w:rsidP="000D649F">
      <w:pPr>
        <w:ind w:left="5529" w:righ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proofErr w:type="spellStart"/>
      <w:r w:rsidR="000D649F">
        <w:rPr>
          <w:rFonts w:ascii="Times New Roman" w:hAnsi="Times New Roman"/>
          <w:sz w:val="28"/>
          <w:szCs w:val="28"/>
        </w:rPr>
        <w:t>читель</w:t>
      </w:r>
      <w:proofErr w:type="spellEnd"/>
      <w:r w:rsidR="000D6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49F">
        <w:rPr>
          <w:rFonts w:ascii="Times New Roman" w:hAnsi="Times New Roman"/>
          <w:sz w:val="28"/>
          <w:szCs w:val="28"/>
        </w:rPr>
        <w:t>біології</w:t>
      </w:r>
      <w:proofErr w:type="spellEnd"/>
      <w:r w:rsidR="000D6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49F">
        <w:rPr>
          <w:rFonts w:ascii="Times New Roman" w:hAnsi="Times New Roman"/>
          <w:sz w:val="28"/>
          <w:szCs w:val="28"/>
        </w:rPr>
        <w:t>Хорольської</w:t>
      </w:r>
      <w:proofErr w:type="spellEnd"/>
      <w:r w:rsidR="000D6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49F">
        <w:rPr>
          <w:rFonts w:ascii="Times New Roman" w:hAnsi="Times New Roman"/>
          <w:sz w:val="28"/>
          <w:szCs w:val="28"/>
        </w:rPr>
        <w:t>гімназії</w:t>
      </w:r>
      <w:proofErr w:type="spellEnd"/>
      <w:r w:rsidR="000D6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49F">
        <w:rPr>
          <w:rFonts w:ascii="Times New Roman" w:hAnsi="Times New Roman"/>
          <w:sz w:val="28"/>
          <w:szCs w:val="28"/>
        </w:rPr>
        <w:t>Хорольської</w:t>
      </w:r>
      <w:proofErr w:type="spellEnd"/>
      <w:r w:rsidR="000D6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49F">
        <w:rPr>
          <w:rFonts w:ascii="Times New Roman" w:hAnsi="Times New Roman"/>
          <w:sz w:val="28"/>
          <w:szCs w:val="28"/>
        </w:rPr>
        <w:t>районної</w:t>
      </w:r>
      <w:proofErr w:type="spellEnd"/>
      <w:r w:rsidR="000D649F">
        <w:rPr>
          <w:rFonts w:ascii="Times New Roman" w:hAnsi="Times New Roman"/>
          <w:sz w:val="28"/>
          <w:szCs w:val="28"/>
        </w:rPr>
        <w:t xml:space="preserve"> ради, </w:t>
      </w:r>
      <w:proofErr w:type="spellStart"/>
      <w:r w:rsidR="000D649F">
        <w:rPr>
          <w:rFonts w:ascii="Times New Roman" w:hAnsi="Times New Roman"/>
          <w:sz w:val="28"/>
          <w:szCs w:val="28"/>
        </w:rPr>
        <w:t>спеціаліст</w:t>
      </w:r>
      <w:proofErr w:type="spellEnd"/>
      <w:r w:rsidR="000D6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49F">
        <w:rPr>
          <w:rFonts w:ascii="Times New Roman" w:hAnsi="Times New Roman"/>
          <w:sz w:val="28"/>
          <w:szCs w:val="28"/>
        </w:rPr>
        <w:t>вищої</w:t>
      </w:r>
      <w:proofErr w:type="spellEnd"/>
      <w:r w:rsidR="000D64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49F">
        <w:rPr>
          <w:rFonts w:ascii="Times New Roman" w:hAnsi="Times New Roman"/>
          <w:sz w:val="28"/>
          <w:szCs w:val="28"/>
        </w:rPr>
        <w:t>кваліфікац</w:t>
      </w:r>
      <w:r>
        <w:rPr>
          <w:rFonts w:ascii="Times New Roman" w:hAnsi="Times New Roman"/>
          <w:sz w:val="28"/>
          <w:szCs w:val="28"/>
        </w:rPr>
        <w:t>ійної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категорії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учитель - методист</w:t>
      </w:r>
    </w:p>
    <w:p w:rsidR="00A90CD6" w:rsidRPr="00A90CD6" w:rsidRDefault="00A90CD6" w:rsidP="000D649F">
      <w:pPr>
        <w:ind w:left="5529" w:righ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649F" w:rsidRDefault="000D649F" w:rsidP="000D6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Терит</w:t>
      </w:r>
      <w:r w:rsidR="00A90CD6">
        <w:rPr>
          <w:rFonts w:ascii="Times New Roman" w:hAnsi="Times New Roman"/>
          <w:sz w:val="28"/>
          <w:szCs w:val="28"/>
          <w:lang w:val="uk-UA"/>
        </w:rPr>
        <w:t xml:space="preserve">орія </w:t>
      </w:r>
      <w:proofErr w:type="spellStart"/>
      <w:r w:rsidR="00A90CD6">
        <w:rPr>
          <w:rFonts w:ascii="Times New Roman" w:hAnsi="Times New Roman"/>
          <w:sz w:val="28"/>
          <w:szCs w:val="28"/>
          <w:lang w:val="uk-UA"/>
        </w:rPr>
        <w:t>Хорольської</w:t>
      </w:r>
      <w:proofErr w:type="spellEnd"/>
      <w:r w:rsidR="00A90CD6">
        <w:rPr>
          <w:rFonts w:ascii="Times New Roman" w:hAnsi="Times New Roman"/>
          <w:sz w:val="28"/>
          <w:szCs w:val="28"/>
          <w:lang w:val="uk-UA"/>
        </w:rPr>
        <w:t xml:space="preserve"> гімназії розта</w:t>
      </w:r>
      <w:r>
        <w:rPr>
          <w:rFonts w:ascii="Times New Roman" w:hAnsi="Times New Roman"/>
          <w:sz w:val="28"/>
          <w:szCs w:val="28"/>
          <w:lang w:val="uk-UA"/>
        </w:rPr>
        <w:t>шована у центрі міста, обабіч н</w:t>
      </w:r>
      <w:r w:rsidR="00522EEE">
        <w:rPr>
          <w:rFonts w:ascii="Times New Roman" w:hAnsi="Times New Roman"/>
          <w:sz w:val="28"/>
          <w:szCs w:val="28"/>
          <w:lang w:val="uk-UA"/>
        </w:rPr>
        <w:t>айдовшої головної вулиці Леніна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найбільший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загальноосвітній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навчальний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заклад, у </w:t>
      </w:r>
      <w:proofErr w:type="spellStart"/>
      <w:r>
        <w:rPr>
          <w:rFonts w:ascii="Times New Roman" w:hAnsi="Times New Roman"/>
          <w:sz w:val="28"/>
          <w:szCs w:val="28"/>
        </w:rPr>
        <w:t>якому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проводять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значну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частину</w:t>
      </w:r>
      <w:proofErr w:type="spellEnd"/>
      <w:r>
        <w:rPr>
          <w:rFonts w:ascii="Times New Roman" w:hAnsi="Times New Roman"/>
          <w:sz w:val="28"/>
          <w:szCs w:val="28"/>
        </w:rPr>
        <w:t xml:space="preserve"> часу </w:t>
      </w:r>
      <w:proofErr w:type="spellStart"/>
      <w:r>
        <w:rPr>
          <w:rFonts w:ascii="Times New Roman" w:hAnsi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/>
          <w:sz w:val="28"/>
          <w:szCs w:val="28"/>
        </w:rPr>
        <w:t xml:space="preserve"> 700 людей, тому </w:t>
      </w:r>
      <w:proofErr w:type="spellStart"/>
      <w:r>
        <w:rPr>
          <w:rFonts w:ascii="Times New Roman" w:hAnsi="Times New Roman"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біоіндикації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повітря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чистоти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актуальним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практично </w:t>
      </w:r>
      <w:proofErr w:type="spellStart"/>
      <w:r>
        <w:rPr>
          <w:rFonts w:ascii="Times New Roman" w:hAnsi="Times New Roman"/>
          <w:sz w:val="28"/>
          <w:szCs w:val="28"/>
        </w:rPr>
        <w:t>цінним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D649F" w:rsidRDefault="000D649F" w:rsidP="000D649F">
      <w:pPr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Метою </w:t>
      </w:r>
      <w:proofErr w:type="spellStart"/>
      <w:r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є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изначення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стану повітря доступними методами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біоіндикації</w:t>
      </w:r>
      <w:proofErr w:type="spellEnd"/>
      <w:r w:rsidR="00A90CD6">
        <w:rPr>
          <w:rFonts w:ascii="Times New Roman" w:hAnsi="Times New Roman"/>
          <w:sz w:val="28"/>
          <w:szCs w:val="28"/>
          <w:lang w:val="uk-UA"/>
        </w:rPr>
        <w:t>.</w:t>
      </w:r>
    </w:p>
    <w:p w:rsidR="000D649F" w:rsidRDefault="00A90CD6" w:rsidP="00A90CD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0D649F">
        <w:rPr>
          <w:rFonts w:ascii="Times New Roman" w:hAnsi="Times New Roman"/>
          <w:sz w:val="28"/>
          <w:szCs w:val="28"/>
          <w:lang w:val="uk-UA"/>
        </w:rPr>
        <w:t xml:space="preserve">ході реалізації мети заплановано конкретні завдання: ознайомитися з методиками </w:t>
      </w:r>
      <w:proofErr w:type="spellStart"/>
      <w:r w:rsidR="000D649F">
        <w:rPr>
          <w:rFonts w:ascii="Times New Roman" w:hAnsi="Times New Roman"/>
          <w:sz w:val="28"/>
          <w:szCs w:val="28"/>
          <w:lang w:val="uk-UA"/>
        </w:rPr>
        <w:t>біоіндикації</w:t>
      </w:r>
      <w:proofErr w:type="spellEnd"/>
      <w:r w:rsidR="000D649F">
        <w:rPr>
          <w:rFonts w:ascii="Times New Roman" w:hAnsi="Times New Roman"/>
          <w:sz w:val="28"/>
          <w:szCs w:val="28"/>
          <w:lang w:val="uk-UA"/>
        </w:rPr>
        <w:t xml:space="preserve"> повітря; виконати ліхенологічні дослідження та візуальні спостереження за станом ялини європейської. </w:t>
      </w:r>
    </w:p>
    <w:p w:rsidR="000D649F" w:rsidRDefault="000D649F" w:rsidP="000D649F">
      <w:pPr>
        <w:pStyle w:val="a3"/>
        <w:tabs>
          <w:tab w:val="left" w:pos="33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CD6">
        <w:rPr>
          <w:rFonts w:ascii="Times New Roman" w:hAnsi="Times New Roman" w:cs="Times New Roman"/>
          <w:b/>
          <w:sz w:val="28"/>
          <w:szCs w:val="28"/>
        </w:rPr>
        <w:t>Об’єкт:</w:t>
      </w:r>
      <w:r>
        <w:rPr>
          <w:rFonts w:ascii="Times New Roman" w:hAnsi="Times New Roman" w:cs="Times New Roman"/>
          <w:sz w:val="28"/>
          <w:szCs w:val="28"/>
        </w:rPr>
        <w:t xml:space="preserve"> територія Хорольської гімназії</w:t>
      </w:r>
      <w:r w:rsidR="00A90CD6">
        <w:rPr>
          <w:rFonts w:ascii="Times New Roman" w:hAnsi="Times New Roman" w:cs="Times New Roman"/>
          <w:sz w:val="28"/>
          <w:szCs w:val="28"/>
        </w:rPr>
        <w:t>.</w:t>
      </w:r>
    </w:p>
    <w:p w:rsidR="000D649F" w:rsidRDefault="000D649F" w:rsidP="000D649F">
      <w:pPr>
        <w:pStyle w:val="a3"/>
        <w:tabs>
          <w:tab w:val="left" w:pos="33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CD6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A90CD6">
        <w:rPr>
          <w:rFonts w:ascii="Times New Roman" w:hAnsi="Times New Roman" w:cs="Times New Roman"/>
          <w:sz w:val="28"/>
          <w:szCs w:val="28"/>
        </w:rPr>
        <w:t xml:space="preserve"> стан повітр</w:t>
      </w:r>
      <w:r>
        <w:rPr>
          <w:rFonts w:ascii="Times New Roman" w:hAnsi="Times New Roman" w:cs="Times New Roman"/>
          <w:sz w:val="28"/>
          <w:szCs w:val="28"/>
        </w:rPr>
        <w:t xml:space="preserve">яного простору території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гімназії</w:t>
      </w:r>
    </w:p>
    <w:p w:rsidR="000D649F" w:rsidRDefault="000D649F" w:rsidP="000D649F">
      <w:pPr>
        <w:pStyle w:val="a3"/>
        <w:tabs>
          <w:tab w:val="left" w:pos="332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0CD6">
        <w:rPr>
          <w:rFonts w:ascii="Times New Roman" w:hAnsi="Times New Roman" w:cs="Times New Roman"/>
          <w:b/>
          <w:sz w:val="28"/>
          <w:szCs w:val="28"/>
        </w:rPr>
        <w:t>Гіпотеза.</w:t>
      </w:r>
      <w:r>
        <w:rPr>
          <w:rFonts w:ascii="Times New Roman" w:hAnsi="Times New Roman" w:cs="Times New Roman"/>
          <w:sz w:val="28"/>
          <w:szCs w:val="28"/>
        </w:rPr>
        <w:t xml:space="preserve"> Повітря на території Хорольської гімназії помірно забруднене</w:t>
      </w:r>
    </w:p>
    <w:p w:rsidR="000D649F" w:rsidRDefault="000D649F" w:rsidP="00522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90CD6">
        <w:rPr>
          <w:rFonts w:ascii="Times New Roman" w:hAnsi="Times New Roman"/>
          <w:b/>
          <w:sz w:val="28"/>
          <w:szCs w:val="28"/>
        </w:rPr>
        <w:t>Методи</w:t>
      </w:r>
      <w:proofErr w:type="spellEnd"/>
      <w:r w:rsidRPr="00A90CD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Описовий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метод </w:t>
      </w:r>
      <w:proofErr w:type="spellStart"/>
      <w:r>
        <w:rPr>
          <w:rFonts w:ascii="Times New Roman" w:hAnsi="Times New Roman"/>
          <w:sz w:val="28"/>
          <w:szCs w:val="28"/>
        </w:rPr>
        <w:t>застосовано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обробки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польових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Практичні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польові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спостереження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/>
          <w:sz w:val="28"/>
          <w:szCs w:val="28"/>
        </w:rPr>
        <w:t>використані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опису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території</w:t>
      </w:r>
      <w:r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>
        <w:rPr>
          <w:rFonts w:ascii="Times New Roman" w:hAnsi="Times New Roman"/>
          <w:sz w:val="28"/>
          <w:szCs w:val="28"/>
        </w:rPr>
        <w:t>збору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польових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r>
        <w:rPr>
          <w:rFonts w:ascii="Times New Roman" w:hAnsi="Times New Roman"/>
          <w:sz w:val="28"/>
          <w:szCs w:val="28"/>
          <w:lang w:val="uk-UA"/>
        </w:rPr>
        <w:t xml:space="preserve">стан об’єктів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біоіндикації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Застосовані методики лінійних пересічень (Крилова О. О.)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методика візуальної оцінки за шкалою </w:t>
      </w:r>
      <w:proofErr w:type="spellStart"/>
      <w:proofErr w:type="gramStart"/>
      <w:r w:rsidRPr="00F71088">
        <w:rPr>
          <w:rFonts w:ascii="Times New Roman" w:hAnsi="Times New Roman"/>
          <w:sz w:val="28"/>
          <w:szCs w:val="28"/>
          <w:lang w:val="uk-UA"/>
        </w:rPr>
        <w:t>Браун-Бланке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uk-UA"/>
        </w:rPr>
        <w:t>, методика оцінки стану ялини європейської</w:t>
      </w:r>
      <w:r w:rsidR="00522EEE">
        <w:rPr>
          <w:rFonts w:ascii="Times New Roman" w:hAnsi="Times New Roman"/>
          <w:sz w:val="28"/>
          <w:szCs w:val="28"/>
          <w:lang w:val="uk-UA"/>
        </w:rPr>
        <w:t>.</w:t>
      </w:r>
    </w:p>
    <w:p w:rsidR="000D649F" w:rsidRDefault="000D649F" w:rsidP="000D649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Вивчення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ліхенофлори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проводилось на трьох ділянках дендрологічної зони Хорольської гімназії. Дерева відібрані приблизно однакової товщини, не мають гілок нижче 3метрів, не затінені. Відкритих джерел води поряд немає, штучного зрошення чи поливу немає.</w:t>
      </w:r>
    </w:p>
    <w:p w:rsidR="000D649F" w:rsidRDefault="000D649F" w:rsidP="00DA7FB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Головним забруднювачем повітря є автотранспорт, викиди якого є комплексними. Проїзд вантажного транспорту протягом останніх трьох років </w:t>
      </w:r>
      <w:r w:rsidRPr="00DA7FB9">
        <w:rPr>
          <w:rFonts w:ascii="Times New Roman" w:hAnsi="Times New Roman"/>
          <w:sz w:val="28"/>
          <w:szCs w:val="28"/>
          <w:lang w:val="uk-UA"/>
        </w:rPr>
        <w:t xml:space="preserve">заборонений. Навантаження </w:t>
      </w:r>
      <w:r w:rsidR="00DA7FB9" w:rsidRPr="00DA7FB9">
        <w:rPr>
          <w:rFonts w:ascii="Times New Roman" w:hAnsi="Times New Roman"/>
          <w:sz w:val="28"/>
          <w:szCs w:val="28"/>
          <w:lang w:val="uk-UA"/>
        </w:rPr>
        <w:t>помірне</w:t>
      </w:r>
      <w:r w:rsidRPr="00DA7FB9">
        <w:rPr>
          <w:rFonts w:ascii="Times New Roman" w:hAnsi="Times New Roman"/>
          <w:sz w:val="28"/>
          <w:szCs w:val="28"/>
          <w:lang w:val="uk-UA"/>
        </w:rPr>
        <w:t>. Контро</w:t>
      </w:r>
      <w:r>
        <w:rPr>
          <w:rFonts w:ascii="Times New Roman" w:hAnsi="Times New Roman"/>
          <w:sz w:val="28"/>
          <w:szCs w:val="28"/>
          <w:lang w:val="uk-UA"/>
        </w:rPr>
        <w:t xml:space="preserve">льна ділянка на території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Хорольського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ботанічного саду. Базова рослина – дуб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черешчатий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Висота до 12метрів. Вік-більше 100 років. Можливі джерела забруднення (автотранспорт та котельні) на відстані близько 500 метрів і більше.</w:t>
      </w:r>
    </w:p>
    <w:p w:rsidR="00720FDC" w:rsidRPr="00522EEE" w:rsidRDefault="00522EEE" w:rsidP="00522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Додатково </w:t>
      </w:r>
      <w:r w:rsidRPr="00522EEE">
        <w:rPr>
          <w:rFonts w:ascii="Times New Roman" w:hAnsi="Times New Roman"/>
          <w:sz w:val="28"/>
          <w:szCs w:val="28"/>
          <w:lang w:val="uk-UA"/>
        </w:rPr>
        <w:t xml:space="preserve">забруднювачами повітря є котельні навчального закладу, заводу «Нектар» та печі цехів Хорольської механічної пекарні. </w:t>
      </w:r>
    </w:p>
    <w:p w:rsidR="00720FDC" w:rsidRPr="00522EEE" w:rsidRDefault="00522EEE" w:rsidP="00522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522EEE">
        <w:rPr>
          <w:rFonts w:ascii="Times New Roman" w:hAnsi="Times New Roman"/>
          <w:sz w:val="28"/>
          <w:szCs w:val="28"/>
          <w:lang w:val="uk-UA"/>
        </w:rPr>
        <w:t>Стан лиша</w:t>
      </w:r>
      <w:r>
        <w:rPr>
          <w:rFonts w:ascii="Times New Roman" w:hAnsi="Times New Roman"/>
          <w:sz w:val="28"/>
          <w:szCs w:val="28"/>
          <w:lang w:val="uk-UA"/>
        </w:rPr>
        <w:t xml:space="preserve">йників за покриттям вказує на низьку </w:t>
      </w:r>
      <w:r w:rsidRPr="00522EEE">
        <w:rPr>
          <w:rFonts w:ascii="Times New Roman" w:hAnsi="Times New Roman"/>
          <w:sz w:val="28"/>
          <w:szCs w:val="28"/>
          <w:lang w:val="uk-UA"/>
        </w:rPr>
        <w:t>ступінь забруднення. Обстежена територія знаходиться у зонах благополуччя. За видовим складом ділянки розташовуються у зоні сильного та помірного забруднення</w:t>
      </w:r>
    </w:p>
    <w:p w:rsidR="00720FDC" w:rsidRPr="00522EEE" w:rsidRDefault="00522EEE" w:rsidP="00522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22EEE">
        <w:rPr>
          <w:rFonts w:ascii="Times New Roman" w:hAnsi="Times New Roman"/>
          <w:sz w:val="28"/>
          <w:szCs w:val="28"/>
          <w:lang w:val="uk-UA"/>
        </w:rPr>
        <w:t>Стан ялини європейської  відповідає помірним ушкодженням (клас 2)</w:t>
      </w:r>
    </w:p>
    <w:p w:rsidR="00522EEE" w:rsidRPr="00522EEE" w:rsidRDefault="00522EEE" w:rsidP="00522EE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22EEE">
        <w:rPr>
          <w:rFonts w:ascii="Times New Roman" w:hAnsi="Times New Roman"/>
          <w:sz w:val="28"/>
          <w:szCs w:val="28"/>
          <w:lang w:val="uk-UA"/>
        </w:rPr>
        <w:t xml:space="preserve">Кількість </w:t>
      </w:r>
      <w:proofErr w:type="spellStart"/>
      <w:r w:rsidRPr="00522EEE">
        <w:rPr>
          <w:rFonts w:ascii="Times New Roman" w:hAnsi="Times New Roman"/>
          <w:sz w:val="28"/>
          <w:szCs w:val="28"/>
          <w:lang w:val="uk-UA"/>
        </w:rPr>
        <w:t>діоксиду</w:t>
      </w:r>
      <w:proofErr w:type="spellEnd"/>
      <w:r w:rsidRPr="00522EEE">
        <w:rPr>
          <w:rFonts w:ascii="Times New Roman" w:hAnsi="Times New Roman"/>
          <w:sz w:val="28"/>
          <w:szCs w:val="28"/>
          <w:lang w:val="uk-UA"/>
        </w:rPr>
        <w:t xml:space="preserve"> сірки у повітрі відповідає 0,05 – 0,3 мг/м3 </w:t>
      </w:r>
      <w:r>
        <w:rPr>
          <w:rFonts w:ascii="Times New Roman" w:hAnsi="Times New Roman"/>
          <w:sz w:val="28"/>
          <w:szCs w:val="28"/>
          <w:lang w:val="uk-UA"/>
        </w:rPr>
        <w:t>, тобто є помірно забрудненим.</w:t>
      </w:r>
    </w:p>
    <w:p w:rsidR="004C2783" w:rsidRPr="00522EEE" w:rsidRDefault="004C2783" w:rsidP="00522EEE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sectPr w:rsidR="004C2783" w:rsidRPr="00522EEE" w:rsidSect="00720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B3B9F"/>
    <w:multiLevelType w:val="hybridMultilevel"/>
    <w:tmpl w:val="149E70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F2C2C"/>
    <w:multiLevelType w:val="hybridMultilevel"/>
    <w:tmpl w:val="8424F504"/>
    <w:lvl w:ilvl="0" w:tplc="340AB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AA5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C49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263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6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E7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A5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40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A9E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24D173E"/>
    <w:multiLevelType w:val="hybridMultilevel"/>
    <w:tmpl w:val="BD90AF52"/>
    <w:lvl w:ilvl="0" w:tplc="90F6A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EF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80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2CB7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660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445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2B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0AB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2CB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BF5"/>
    <w:rsid w:val="000D649F"/>
    <w:rsid w:val="004C2783"/>
    <w:rsid w:val="00522EEE"/>
    <w:rsid w:val="006F045A"/>
    <w:rsid w:val="00720FDC"/>
    <w:rsid w:val="00A90CD6"/>
    <w:rsid w:val="00B95BF5"/>
    <w:rsid w:val="00DA7FB9"/>
    <w:rsid w:val="00F7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4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4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4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9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5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0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1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Бова</dc:creator>
  <cp:keywords/>
  <dc:description/>
  <cp:lastModifiedBy>Марина</cp:lastModifiedBy>
  <cp:revision>8</cp:revision>
  <dcterms:created xsi:type="dcterms:W3CDTF">2001-12-31T21:01:00Z</dcterms:created>
  <dcterms:modified xsi:type="dcterms:W3CDTF">2015-04-09T09:51:00Z</dcterms:modified>
</cp:coreProperties>
</file>