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F4" w:rsidRDefault="00AE26CE" w:rsidP="00AE26CE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Біоіндикація повітря міста Шепетівки</w:t>
      </w: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Закалата Дарина</w:t>
      </w: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1 ім. М. Островського, 11 клас</w:t>
      </w: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Голенко Н.О., вчитель біології та основ здоров'я</w:t>
      </w: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E26CE" w:rsidRDefault="00A77946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Атмосфер</w:t>
      </w:r>
      <w:r w:rsidR="00AE26CE">
        <w:rPr>
          <w:rFonts w:ascii="Times New Roman" w:hAnsi="Times New Roman" w:cs="Times New Roman"/>
          <w:sz w:val="28"/>
          <w:szCs w:val="28"/>
          <w:lang w:val="uk-UA"/>
        </w:rPr>
        <w:t>не повітря – це суміш газів, з яких складається атмосфера Землі.</w:t>
      </w: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Біоіндикація – оцінка якості природного середовища за станом її біоти.</w:t>
      </w: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Біоіндикаційне діагностування стану довкілля має ряд переваг перед хімічними </w:t>
      </w:r>
    </w:p>
    <w:p w:rsid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30FC">
        <w:rPr>
          <w:rFonts w:ascii="Times New Roman" w:hAnsi="Times New Roman" w:cs="Times New Roman"/>
          <w:sz w:val="28"/>
          <w:szCs w:val="28"/>
          <w:lang w:val="uk-UA"/>
        </w:rPr>
        <w:t>та фізико-хімічними методами дослідження.</w:t>
      </w:r>
    </w:p>
    <w:p w:rsidR="00A730FC" w:rsidRDefault="00A730FC" w:rsidP="00A730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Зазвичай рослин-біоіндикаторів використовують для оцінки забруднення </w:t>
      </w:r>
    </w:p>
    <w:p w:rsidR="00A730FC" w:rsidRDefault="00A730FC" w:rsidP="00A730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повітря.</w:t>
      </w:r>
    </w:p>
    <w:p w:rsidR="00A730FC" w:rsidRDefault="00A730FC" w:rsidP="00A730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Лишайники з накипним таломом більш стійкі до забруднення, з листуватим – </w:t>
      </w:r>
    </w:p>
    <w:p w:rsidR="00A730FC" w:rsidRDefault="00A730FC" w:rsidP="00A730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ростуть в більш чистому середовищі, і, нарешті, з кущистим таломом – </w:t>
      </w:r>
    </w:p>
    <w:p w:rsidR="00A730FC" w:rsidRDefault="00A730FC" w:rsidP="00A730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найвимогливіші.     </w:t>
      </w:r>
    </w:p>
    <w:p w:rsidR="00A730FC" w:rsidRDefault="00A730FC" w:rsidP="00A730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Тому ми, люди, повинні розумно та бережно ставитися до навколишнього </w:t>
      </w:r>
    </w:p>
    <w:p w:rsidR="00A730FC" w:rsidRDefault="00A730FC" w:rsidP="00A730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середовища і грамотно регулювати свою економічну, рекреаційну та інші</w:t>
      </w:r>
    </w:p>
    <w:p w:rsidR="00A730FC" w:rsidRDefault="00A730FC" w:rsidP="00A730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види діяльності.  </w:t>
      </w:r>
    </w:p>
    <w:p w:rsidR="00AE26CE" w:rsidRPr="00AE26CE" w:rsidRDefault="00AE26CE" w:rsidP="00AE26C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6CE" w:rsidRPr="00AE26CE" w:rsidSect="00AE26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6CE"/>
    <w:rsid w:val="00280D5D"/>
    <w:rsid w:val="005D10F4"/>
    <w:rsid w:val="00A730FC"/>
    <w:rsid w:val="00A77946"/>
    <w:rsid w:val="00AE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2015-04-08T17:18:00Z</dcterms:created>
  <dcterms:modified xsi:type="dcterms:W3CDTF">2015-04-08T17:37:00Z</dcterms:modified>
</cp:coreProperties>
</file>