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AA" w:rsidRPr="00E543B6" w:rsidRDefault="00E543B6" w:rsidP="00E54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3B6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2413"/>
        <w:gridCol w:w="3789"/>
      </w:tblGrid>
      <w:tr w:rsidR="00E543B6" w:rsidTr="00F43398">
        <w:tc>
          <w:tcPr>
            <w:tcW w:w="9571" w:type="dxa"/>
            <w:gridSpan w:val="3"/>
          </w:tcPr>
          <w:p w:rsidR="00E543B6" w:rsidRPr="00E543B6" w:rsidRDefault="00E543B6" w:rsidP="00E54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4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Відділення: </w:t>
            </w:r>
            <w:r w:rsidR="004F68B4" w:rsidRPr="004F6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екології та аграрних наук</w:t>
            </w:r>
          </w:p>
        </w:tc>
      </w:tr>
      <w:tr w:rsidR="00E543B6" w:rsidTr="00F43398">
        <w:tc>
          <w:tcPr>
            <w:tcW w:w="9571" w:type="dxa"/>
            <w:gridSpan w:val="3"/>
          </w:tcPr>
          <w:p w:rsidR="00E543B6" w:rsidRPr="00E543B6" w:rsidRDefault="00E543B6" w:rsidP="00E54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4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Секція:</w:t>
            </w:r>
            <w:r w:rsidR="00FA16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F68B4" w:rsidRPr="004F6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</w:tc>
      </w:tr>
      <w:tr w:rsidR="00E543B6" w:rsidTr="00F43398">
        <w:trPr>
          <w:trHeight w:val="885"/>
        </w:trPr>
        <w:tc>
          <w:tcPr>
            <w:tcW w:w="9571" w:type="dxa"/>
            <w:gridSpan w:val="3"/>
          </w:tcPr>
          <w:p w:rsidR="00E543B6" w:rsidRPr="00E543B6" w:rsidRDefault="00E543B6" w:rsidP="00F43398">
            <w:pPr>
              <w:spacing w:line="276" w:lineRule="auto"/>
              <w:ind w:left="142"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4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C503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Асиміляці</w:t>
            </w:r>
            <w:r w:rsidR="001828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листкової пластинки берези </w:t>
            </w:r>
            <w:r w:rsidRPr="00C50388">
              <w:rPr>
                <w:rFonts w:ascii="Times New Roman" w:hAnsi="Times New Roman"/>
                <w:sz w:val="28"/>
                <w:szCs w:val="28"/>
                <w:lang w:val="uk-UA"/>
              </w:rPr>
              <w:t>повислої (</w:t>
            </w:r>
            <w:proofErr w:type="spellStart"/>
            <w:r w:rsidRPr="00C50388">
              <w:rPr>
                <w:rFonts w:ascii="Times New Roman" w:hAnsi="Times New Roman"/>
                <w:sz w:val="28"/>
                <w:szCs w:val="28"/>
                <w:lang w:val="uk-UA"/>
              </w:rPr>
              <w:t>Betulapendula</w:t>
            </w:r>
            <w:proofErr w:type="spellEnd"/>
            <w:r w:rsidRPr="00C503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як </w:t>
            </w:r>
            <w:proofErr w:type="spellStart"/>
            <w:r w:rsidRPr="00C50388">
              <w:rPr>
                <w:rFonts w:ascii="Times New Roman" w:hAnsi="Times New Roman"/>
                <w:sz w:val="28"/>
                <w:szCs w:val="28"/>
                <w:lang w:val="uk-UA"/>
              </w:rPr>
              <w:t>біоіндикатор</w:t>
            </w:r>
            <w:proofErr w:type="spellEnd"/>
            <w:r w:rsidRPr="00C503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атмосферно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 повітря</w:t>
            </w:r>
            <w:r w:rsidR="00F65F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Новогуйвинське</w:t>
            </w:r>
          </w:p>
        </w:tc>
      </w:tr>
      <w:tr w:rsidR="00E543B6" w:rsidRPr="00F65F8A" w:rsidTr="00F43398">
        <w:tc>
          <w:tcPr>
            <w:tcW w:w="3369" w:type="dxa"/>
            <w:vMerge w:val="restart"/>
          </w:tcPr>
          <w:p w:rsidR="00E543B6" w:rsidRDefault="0041243B" w:rsidP="00E54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96527" cy="2100763"/>
                  <wp:effectExtent l="0" t="0" r="0" b="0"/>
                  <wp:docPr id="3" name="Рисунок 1" descr="L:\флешка_вика\фото Чемод\PA033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флешка_вика\фото Чемод\PA033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304" cy="2119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</w:tcPr>
          <w:p w:rsidR="00E543B6" w:rsidRPr="00E543B6" w:rsidRDefault="00E543B6" w:rsidP="00182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4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Автор:</w:t>
            </w:r>
          </w:p>
        </w:tc>
        <w:tc>
          <w:tcPr>
            <w:tcW w:w="3789" w:type="dxa"/>
          </w:tcPr>
          <w:p w:rsidR="00E543B6" w:rsidRPr="004F68B4" w:rsidRDefault="00E543B6" w:rsidP="00D4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Капнік</w:t>
            </w:r>
            <w:proofErr w:type="spellEnd"/>
            <w:r w:rsidRPr="004F6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Марія, учениця </w:t>
            </w:r>
            <w:r w:rsidR="0018283B" w:rsidRPr="004F6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FA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18283B" w:rsidRPr="004F6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 </w:t>
            </w:r>
            <w:r w:rsidRPr="004F6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 Новогуйвинської гімназії</w:t>
            </w:r>
          </w:p>
        </w:tc>
      </w:tr>
      <w:tr w:rsidR="00E543B6" w:rsidRPr="00F65F8A" w:rsidTr="00F43398">
        <w:tc>
          <w:tcPr>
            <w:tcW w:w="3369" w:type="dxa"/>
            <w:vMerge/>
          </w:tcPr>
          <w:p w:rsidR="00E543B6" w:rsidRDefault="00E543B6" w:rsidP="00E54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3" w:type="dxa"/>
          </w:tcPr>
          <w:p w:rsidR="00E543B6" w:rsidRPr="00E543B6" w:rsidRDefault="00E543B6" w:rsidP="00182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4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Педагогічний керівник:</w:t>
            </w:r>
          </w:p>
        </w:tc>
        <w:tc>
          <w:tcPr>
            <w:tcW w:w="3789" w:type="dxa"/>
          </w:tcPr>
          <w:p w:rsidR="00E543B6" w:rsidRPr="004F68B4" w:rsidRDefault="00E543B6" w:rsidP="00D4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Чемоданова Вікторія Миколаївна, вчитель біології, Новогуйвинської гімназії</w:t>
            </w:r>
          </w:p>
        </w:tc>
      </w:tr>
      <w:tr w:rsidR="00E543B6" w:rsidTr="00F43398">
        <w:trPr>
          <w:trHeight w:val="1972"/>
        </w:trPr>
        <w:tc>
          <w:tcPr>
            <w:tcW w:w="3369" w:type="dxa"/>
            <w:vMerge/>
          </w:tcPr>
          <w:p w:rsidR="00E543B6" w:rsidRDefault="00E543B6" w:rsidP="00E54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3" w:type="dxa"/>
          </w:tcPr>
          <w:p w:rsidR="00E543B6" w:rsidRPr="00E543B6" w:rsidRDefault="00E543B6" w:rsidP="00182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4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Науковий керівник:</w:t>
            </w:r>
          </w:p>
        </w:tc>
        <w:tc>
          <w:tcPr>
            <w:tcW w:w="3789" w:type="dxa"/>
          </w:tcPr>
          <w:p w:rsidR="00E543B6" w:rsidRPr="004F68B4" w:rsidRDefault="00E543B6" w:rsidP="004F68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Слінчук</w:t>
            </w:r>
            <w:proofErr w:type="spellEnd"/>
            <w:r w:rsidRPr="004F6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Іванівна, кандидат педагогічних наук, заступник директора Новогуйвинської гімназії з науково – методичн</w:t>
            </w:r>
            <w:r w:rsidR="004F68B4" w:rsidRPr="004F6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4F6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</w:t>
            </w:r>
            <w:r w:rsidR="004F68B4" w:rsidRPr="004F6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F6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4F68B4" w:rsidRPr="004F6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</w:tbl>
    <w:p w:rsidR="00D4431C" w:rsidRDefault="00D4431C" w:rsidP="00D4431C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68B4" w:rsidRPr="004F68B4" w:rsidRDefault="004F68B4" w:rsidP="004F6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F68B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Актуальність. </w:t>
      </w:r>
      <w:r w:rsidRPr="004F68B4">
        <w:rPr>
          <w:rFonts w:ascii="Times New Roman" w:hAnsi="Times New Roman" w:cs="Times New Roman"/>
          <w:sz w:val="26"/>
          <w:szCs w:val="26"/>
          <w:lang w:val="uk-UA"/>
        </w:rPr>
        <w:t>За численними дослідженнями екологічний стан великих, середніх та малих міст України характеризується як незадовільний. Основною причиною погіршення екологічного стану є недосконале планування та розміщення у житловій зоні промислових підприємств, внаслідок чого відбувається забруднення повітря викидами стаціонарних і пересувних джерел, а також низький відсоток зелених насаджень, шумове забруднення, забруднення води та ґрунтів. Особливо небезпечний вплив на екологічний стан міста останніми десятиліттями справляє зростання кількості автомобільного транспорту.</w:t>
      </w:r>
    </w:p>
    <w:p w:rsidR="004F68B4" w:rsidRPr="004F68B4" w:rsidRDefault="004F68B4" w:rsidP="004F68B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F68B4">
        <w:rPr>
          <w:rFonts w:ascii="Times New Roman" w:hAnsi="Times New Roman"/>
          <w:sz w:val="26"/>
          <w:szCs w:val="26"/>
          <w:lang w:val="uk-UA"/>
        </w:rPr>
        <w:t xml:space="preserve">На даний час проведення інструментального контролю по всій території міста Житомир та його околицях (сюди входить </w:t>
      </w:r>
      <w:proofErr w:type="spellStart"/>
      <w:r w:rsidRPr="004F68B4">
        <w:rPr>
          <w:rFonts w:ascii="Times New Roman" w:hAnsi="Times New Roman"/>
          <w:sz w:val="26"/>
          <w:szCs w:val="26"/>
          <w:lang w:val="uk-UA"/>
        </w:rPr>
        <w:t>смт</w:t>
      </w:r>
      <w:proofErr w:type="spellEnd"/>
      <w:r w:rsidRPr="004F68B4">
        <w:rPr>
          <w:rFonts w:ascii="Times New Roman" w:hAnsi="Times New Roman"/>
          <w:sz w:val="26"/>
          <w:szCs w:val="26"/>
          <w:lang w:val="uk-UA"/>
        </w:rPr>
        <w:t>. Новогуйвинське) неможливе, оскільки вимагає значних затрат коштів та часу кваліфікованого персоналу. Тому оцінку екологічного стану міста можна проводити за допомогою методів біоіндикації.</w:t>
      </w:r>
    </w:p>
    <w:p w:rsidR="00E543B6" w:rsidRPr="004F68B4" w:rsidRDefault="00E543B6" w:rsidP="004F68B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F68B4">
        <w:rPr>
          <w:rFonts w:ascii="Times New Roman" w:hAnsi="Times New Roman"/>
          <w:b/>
          <w:sz w:val="26"/>
          <w:szCs w:val="26"/>
          <w:lang w:val="uk-UA"/>
        </w:rPr>
        <w:t>Мета:</w:t>
      </w:r>
      <w:r w:rsidRPr="004F68B4">
        <w:rPr>
          <w:rFonts w:ascii="Times New Roman" w:hAnsi="Times New Roman"/>
          <w:sz w:val="26"/>
          <w:szCs w:val="26"/>
          <w:lang w:val="uk-UA"/>
        </w:rPr>
        <w:t xml:space="preserve"> аналіз оцінки стану атмосферного повітря  </w:t>
      </w:r>
      <w:proofErr w:type="spellStart"/>
      <w:r w:rsidRPr="004F68B4">
        <w:rPr>
          <w:rFonts w:ascii="Times New Roman" w:hAnsi="Times New Roman"/>
          <w:sz w:val="26"/>
          <w:szCs w:val="26"/>
          <w:lang w:val="uk-UA"/>
        </w:rPr>
        <w:t>смт</w:t>
      </w:r>
      <w:proofErr w:type="spellEnd"/>
      <w:r w:rsidRPr="004F68B4">
        <w:rPr>
          <w:rFonts w:ascii="Times New Roman" w:hAnsi="Times New Roman"/>
          <w:sz w:val="26"/>
          <w:szCs w:val="26"/>
          <w:lang w:val="uk-UA"/>
        </w:rPr>
        <w:t>. Новогуйвинське</w:t>
      </w:r>
      <w:r w:rsidR="00F43398" w:rsidRPr="004F68B4">
        <w:rPr>
          <w:rFonts w:ascii="Times New Roman" w:hAnsi="Times New Roman"/>
          <w:sz w:val="26"/>
          <w:szCs w:val="26"/>
          <w:lang w:val="uk-UA"/>
        </w:rPr>
        <w:t>.</w:t>
      </w:r>
    </w:p>
    <w:p w:rsidR="00E543B6" w:rsidRPr="004F68B4" w:rsidRDefault="00E543B6" w:rsidP="004F68B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F68B4">
        <w:rPr>
          <w:rFonts w:ascii="Times New Roman" w:hAnsi="Times New Roman"/>
          <w:b/>
          <w:sz w:val="26"/>
          <w:szCs w:val="26"/>
          <w:lang w:val="uk-UA"/>
        </w:rPr>
        <w:t xml:space="preserve">Об’єкт дослідження: </w:t>
      </w:r>
      <w:r w:rsidRPr="004F68B4">
        <w:rPr>
          <w:rFonts w:ascii="Times New Roman" w:hAnsi="Times New Roman"/>
          <w:sz w:val="26"/>
          <w:szCs w:val="26"/>
          <w:lang w:val="uk-UA"/>
        </w:rPr>
        <w:t>листкова пластинка берези   повислої .</w:t>
      </w:r>
    </w:p>
    <w:p w:rsidR="002848E8" w:rsidRPr="004F68B4" w:rsidRDefault="00E543B6" w:rsidP="004F68B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F68B4">
        <w:rPr>
          <w:rFonts w:ascii="Times New Roman" w:hAnsi="Times New Roman"/>
          <w:b/>
          <w:sz w:val="26"/>
          <w:szCs w:val="26"/>
          <w:lang w:val="uk-UA"/>
        </w:rPr>
        <w:t>Метод дослідження:</w:t>
      </w:r>
      <w:r w:rsidR="0018283B" w:rsidRPr="004F68B4">
        <w:rPr>
          <w:rFonts w:ascii="Times New Roman" w:hAnsi="Times New Roman"/>
          <w:sz w:val="26"/>
          <w:szCs w:val="26"/>
          <w:lang w:val="uk-UA"/>
        </w:rPr>
        <w:t>теоретичний, емпіричний (</w:t>
      </w:r>
      <w:r w:rsidR="002848E8" w:rsidRPr="004F68B4">
        <w:rPr>
          <w:rFonts w:ascii="Times New Roman" w:hAnsi="Times New Roman"/>
          <w:sz w:val="26"/>
          <w:szCs w:val="26"/>
          <w:lang w:val="uk-UA"/>
        </w:rPr>
        <w:t>метод біоіндикації), статистичний.</w:t>
      </w:r>
    </w:p>
    <w:p w:rsidR="00E543B6" w:rsidRPr="004F68B4" w:rsidRDefault="00E543B6" w:rsidP="004F68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F68B4">
        <w:rPr>
          <w:rFonts w:ascii="Times New Roman" w:hAnsi="Times New Roman" w:cs="Times New Roman"/>
          <w:b/>
          <w:sz w:val="26"/>
          <w:szCs w:val="26"/>
          <w:lang w:val="uk-UA"/>
        </w:rPr>
        <w:t>Результат дослідження:</w:t>
      </w:r>
      <w:r w:rsidR="0018283B" w:rsidRPr="004F68B4">
        <w:rPr>
          <w:rFonts w:ascii="Times New Roman" w:hAnsi="Times New Roman" w:cs="Times New Roman"/>
          <w:sz w:val="26"/>
          <w:szCs w:val="26"/>
          <w:lang w:val="uk-UA"/>
        </w:rPr>
        <w:t>стан забрудненості атмосферного повітря населеного пункту з розшаруванням забрудненості по зонам.</w:t>
      </w:r>
    </w:p>
    <w:p w:rsidR="00E543B6" w:rsidRPr="004F68B4" w:rsidRDefault="00E543B6" w:rsidP="004F68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F68B4">
        <w:rPr>
          <w:rFonts w:ascii="Times New Roman" w:hAnsi="Times New Roman" w:cs="Times New Roman"/>
          <w:b/>
          <w:sz w:val="26"/>
          <w:szCs w:val="26"/>
          <w:lang w:val="uk-UA"/>
        </w:rPr>
        <w:t>Висновки</w:t>
      </w:r>
      <w:r w:rsidRPr="004F68B4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8283B" w:rsidRPr="004F68B4">
        <w:rPr>
          <w:rFonts w:ascii="Times New Roman" w:hAnsi="Times New Roman" w:cs="Times New Roman"/>
          <w:sz w:val="26"/>
          <w:szCs w:val="26"/>
          <w:lang w:val="uk-UA"/>
        </w:rPr>
        <w:t>Виконавши дослідження стану забрудненості атмосферного повітря селища Новогуйвинське</w:t>
      </w:r>
      <w:r w:rsidR="00F43398" w:rsidRPr="004F68B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8283B" w:rsidRPr="004F68B4">
        <w:rPr>
          <w:rFonts w:ascii="Times New Roman" w:hAnsi="Times New Roman" w:cs="Times New Roman"/>
          <w:sz w:val="26"/>
          <w:szCs w:val="26"/>
          <w:lang w:val="uk-UA"/>
        </w:rPr>
        <w:t xml:space="preserve"> отрим</w:t>
      </w:r>
      <w:r w:rsidR="00D4431C" w:rsidRPr="004F68B4">
        <w:rPr>
          <w:rFonts w:ascii="Times New Roman" w:hAnsi="Times New Roman" w:cs="Times New Roman"/>
          <w:sz w:val="26"/>
          <w:szCs w:val="26"/>
          <w:lang w:val="uk-UA"/>
        </w:rPr>
        <w:t xml:space="preserve">али дійсне підтвердження ефективного </w:t>
      </w:r>
      <w:r w:rsidR="0018283B" w:rsidRPr="004F68B4">
        <w:rPr>
          <w:rFonts w:ascii="Times New Roman" w:hAnsi="Times New Roman" w:cs="Times New Roman"/>
          <w:sz w:val="26"/>
          <w:szCs w:val="26"/>
          <w:lang w:val="uk-UA"/>
        </w:rPr>
        <w:t>застосування</w:t>
      </w:r>
      <w:r w:rsidR="00F43398" w:rsidRPr="004F68B4">
        <w:rPr>
          <w:rFonts w:ascii="Times New Roman" w:hAnsi="Times New Roman" w:cs="Times New Roman"/>
          <w:sz w:val="26"/>
          <w:szCs w:val="26"/>
          <w:lang w:val="uk-UA"/>
        </w:rPr>
        <w:t xml:space="preserve"> для проведення  дослідження </w:t>
      </w:r>
      <w:r w:rsidR="00D4431C" w:rsidRPr="004F68B4">
        <w:rPr>
          <w:rFonts w:ascii="Times New Roman" w:hAnsi="Times New Roman" w:cs="Times New Roman"/>
          <w:sz w:val="26"/>
          <w:szCs w:val="26"/>
          <w:lang w:val="uk-UA"/>
        </w:rPr>
        <w:t xml:space="preserve"> методики О.П.</w:t>
      </w:r>
      <w:r w:rsidR="004F68B4" w:rsidRPr="004F68B4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D4431C" w:rsidRPr="004F68B4">
        <w:rPr>
          <w:rFonts w:ascii="Times New Roman" w:hAnsi="Times New Roman" w:cs="Times New Roman"/>
          <w:sz w:val="26"/>
          <w:szCs w:val="26"/>
          <w:lang w:val="uk-UA"/>
        </w:rPr>
        <w:t xml:space="preserve"> Мелехової та О.І.</w:t>
      </w:r>
      <w:r w:rsidR="004F68B4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D4431C" w:rsidRPr="004F68B4">
        <w:rPr>
          <w:rFonts w:ascii="Times New Roman" w:hAnsi="Times New Roman" w:cs="Times New Roman"/>
          <w:sz w:val="26"/>
          <w:szCs w:val="26"/>
          <w:lang w:val="uk-UA"/>
        </w:rPr>
        <w:t xml:space="preserve">Єгорової, як одного з методів </w:t>
      </w:r>
      <w:r w:rsidR="00F43398" w:rsidRPr="004F68B4">
        <w:rPr>
          <w:rFonts w:ascii="Times New Roman" w:hAnsi="Times New Roman" w:cs="Times New Roman"/>
          <w:sz w:val="26"/>
          <w:szCs w:val="26"/>
          <w:lang w:val="uk-UA"/>
        </w:rPr>
        <w:t>біоіндукції</w:t>
      </w:r>
      <w:r w:rsidR="00D4431C" w:rsidRPr="004F68B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4431C" w:rsidRPr="004F68B4" w:rsidRDefault="00D4431C" w:rsidP="004F68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F68B4">
        <w:rPr>
          <w:rFonts w:ascii="Times New Roman" w:hAnsi="Times New Roman" w:cs="Times New Roman"/>
          <w:sz w:val="26"/>
          <w:szCs w:val="26"/>
          <w:lang w:val="uk-UA"/>
        </w:rPr>
        <w:t xml:space="preserve">Широке застосування цієї без витратної методики </w:t>
      </w:r>
      <w:r w:rsidR="00F43398" w:rsidRPr="004F68B4">
        <w:rPr>
          <w:rFonts w:ascii="Times New Roman" w:hAnsi="Times New Roman" w:cs="Times New Roman"/>
          <w:sz w:val="26"/>
          <w:szCs w:val="26"/>
          <w:lang w:val="uk-UA"/>
        </w:rPr>
        <w:t xml:space="preserve">зумовлюється можливістю </w:t>
      </w:r>
      <w:r w:rsidRPr="004F68B4">
        <w:rPr>
          <w:rFonts w:ascii="Times New Roman" w:hAnsi="Times New Roman" w:cs="Times New Roman"/>
          <w:sz w:val="26"/>
          <w:szCs w:val="26"/>
          <w:lang w:val="uk-UA"/>
        </w:rPr>
        <w:t>швидкого опанування її спеціалістами і не спеціалістами з екології, що дозволяє в значно короткі строки  оцінювати стан забрудненості атмосферного повітря будь – якого населеного пункту або частини його території.</w:t>
      </w:r>
      <w:bookmarkStart w:id="0" w:name="_GoBack"/>
      <w:bookmarkEnd w:id="0"/>
    </w:p>
    <w:sectPr w:rsidR="00D4431C" w:rsidRPr="004F68B4" w:rsidSect="00B5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E543B6"/>
    <w:rsid w:val="0018283B"/>
    <w:rsid w:val="002848E8"/>
    <w:rsid w:val="00321F64"/>
    <w:rsid w:val="0041243B"/>
    <w:rsid w:val="004F68B4"/>
    <w:rsid w:val="009A1782"/>
    <w:rsid w:val="00A72698"/>
    <w:rsid w:val="00B578AA"/>
    <w:rsid w:val="00D4431C"/>
    <w:rsid w:val="00E543B6"/>
    <w:rsid w:val="00E87CE1"/>
    <w:rsid w:val="00F43398"/>
    <w:rsid w:val="00F65F8A"/>
    <w:rsid w:val="00FA1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3B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1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2015-01-12T18:28:00Z</cp:lastPrinted>
  <dcterms:created xsi:type="dcterms:W3CDTF">2015-01-12T16:16:00Z</dcterms:created>
  <dcterms:modified xsi:type="dcterms:W3CDTF">2015-01-12T18:36:00Z</dcterms:modified>
</cp:coreProperties>
</file>