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53" w:rsidRDefault="006D5F53" w:rsidP="008575A4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Тези до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                    </w:t>
      </w:r>
      <w:r w:rsidRPr="004330E2">
        <w:rPr>
          <w:rFonts w:ascii="Times New Roman" w:hAnsi="Times New Roman" w:cs="Times New Roman"/>
          <w:b/>
          <w:bCs/>
          <w:sz w:val="36"/>
          <w:szCs w:val="36"/>
          <w:lang w:val="uk-UA"/>
        </w:rPr>
        <w:t>Тяжка доля остарбайтера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6D5F53" w:rsidRPr="00147DAC" w:rsidRDefault="006D5F53" w:rsidP="00147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проектного етапу Всеукраїнського інтерактивно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го конкурсу Малої академії наук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47DAC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Дослідник»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номінації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«Історик-Юніор»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Роботу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Наконечна Яна Віталіївна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8-А класу Чигиринського навчально-виховного комплексу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75A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2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 xml:space="preserve">, Чигиринського районної ради 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Черкаської області.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Телефон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380996399310, </w:t>
      </w:r>
      <w:r w:rsidR="00147DAC" w:rsidRPr="00147DA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60A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234E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6660A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34E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nakonechnaya</w:t>
        </w:r>
        <w:r w:rsidRPr="006660A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.2013@</w:t>
        </w:r>
        <w:r w:rsidRPr="00234E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60A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34E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D5F53" w:rsidRPr="004101F2" w:rsidRDefault="006D5F53" w:rsidP="00147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0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 :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Олег Андрійович , вчитель історії та основ правознавства Чигиринського навчально-виховного комплексу </w:t>
      </w:r>
      <w:r w:rsidRPr="00613F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3F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Чигиринської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Черкаської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3F0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Актуальність теми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0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31B">
        <w:rPr>
          <w:rFonts w:ascii="Times New Roman" w:hAnsi="Times New Roman" w:cs="Times New Roman"/>
          <w:sz w:val="28"/>
          <w:szCs w:val="28"/>
          <w:lang w:val="uk-UA"/>
        </w:rPr>
        <w:t xml:space="preserve">оскільки цього року відзначається 70-річна річниця Другої війни ,то її історія зараз є актуальною. Остарбайтери </w:t>
      </w:r>
      <w:r w:rsidR="0038131B">
        <w:rPr>
          <w:rFonts w:ascii="Georgia" w:hAnsi="Georgia" w:cs="Times New Roman"/>
          <w:sz w:val="28"/>
          <w:szCs w:val="28"/>
          <w:lang w:val="uk-UA"/>
        </w:rPr>
        <w:t xml:space="preserve">– </w:t>
      </w:r>
      <w:r w:rsidR="0038131B">
        <w:rPr>
          <w:rFonts w:ascii="Times New Roman" w:hAnsi="Times New Roman" w:cs="Times New Roman"/>
          <w:sz w:val="28"/>
          <w:szCs w:val="28"/>
          <w:lang w:val="uk-UA"/>
        </w:rPr>
        <w:t xml:space="preserve">це особи,що були вивезені гітлерівцями зі східних окупованих території,переважно з </w:t>
      </w:r>
      <w:proofErr w:type="spellStart"/>
      <w:r w:rsidR="0038131B">
        <w:rPr>
          <w:rFonts w:ascii="Times New Roman" w:hAnsi="Times New Roman" w:cs="Times New Roman"/>
          <w:sz w:val="28"/>
          <w:szCs w:val="28"/>
          <w:lang w:val="uk-UA"/>
        </w:rPr>
        <w:t>Рейхскомісаріату</w:t>
      </w:r>
      <w:proofErr w:type="spellEnd"/>
      <w:r w:rsidR="0038131B">
        <w:rPr>
          <w:rFonts w:ascii="Times New Roman" w:hAnsi="Times New Roman" w:cs="Times New Roman"/>
          <w:sz w:val="28"/>
          <w:szCs w:val="28"/>
          <w:lang w:val="uk-UA"/>
        </w:rPr>
        <w:t xml:space="preserve"> Україна,протягом Другої Світової війни</w:t>
      </w:r>
      <w:r w:rsidR="00385927">
        <w:rPr>
          <w:rFonts w:ascii="Times New Roman" w:hAnsi="Times New Roman" w:cs="Times New Roman"/>
          <w:sz w:val="28"/>
          <w:szCs w:val="28"/>
          <w:lang w:val="uk-UA"/>
        </w:rPr>
        <w:t xml:space="preserve"> на примусові роботи до Німеччини. Першочергово набір робочих був добровільний. Згодом,потік добровольців вичерпався,тому було розпочато кампанію по примусових депортаціях.</w:t>
      </w:r>
      <w:r w:rsidR="00147DAC" w:rsidRPr="00147DAC">
        <w:rPr>
          <w:rFonts w:ascii="Times New Roman" w:hAnsi="Times New Roman" w:cs="Times New Roman"/>
          <w:sz w:val="28"/>
          <w:szCs w:val="28"/>
        </w:rPr>
        <w:t xml:space="preserve"> </w:t>
      </w:r>
      <w:r w:rsidR="00385927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 xml:space="preserve">доля остарбайтерів Другої світової війни </w:t>
      </w:r>
      <w:r w:rsidRPr="00613F04">
        <w:rPr>
          <w:rFonts w:ascii="Georgia" w:hAnsi="Georgia" w:cs="Georgia"/>
          <w:sz w:val="28"/>
          <w:szCs w:val="28"/>
          <w:lang w:val="uk-UA"/>
        </w:rPr>
        <w:t>–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 xml:space="preserve"> важлива сторінка в </w:t>
      </w:r>
      <w:r w:rsidR="00385927">
        <w:rPr>
          <w:rFonts w:ascii="Times New Roman" w:hAnsi="Times New Roman" w:cs="Times New Roman"/>
          <w:sz w:val="28"/>
          <w:szCs w:val="28"/>
          <w:lang w:val="uk-UA"/>
        </w:rPr>
        <w:t>історії рідної кр</w:t>
      </w:r>
      <w:r>
        <w:rPr>
          <w:rFonts w:ascii="Times New Roman" w:hAnsi="Times New Roman" w:cs="Times New Roman"/>
          <w:sz w:val="28"/>
          <w:szCs w:val="28"/>
          <w:lang w:val="uk-UA"/>
        </w:rPr>
        <w:t>аїни та рідного краю.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3F0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</w:t>
      </w:r>
      <w:r w:rsidRPr="00613F04">
        <w:rPr>
          <w:rFonts w:ascii="Georgia" w:hAnsi="Georgia" w:cs="Georgia"/>
          <w:b/>
          <w:bCs/>
          <w:sz w:val="28"/>
          <w:szCs w:val="28"/>
          <w:lang w:val="uk-UA"/>
        </w:rPr>
        <w:t>’</w:t>
      </w:r>
      <w:r w:rsidRPr="00613F04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 дослідженн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 Великої Вітчизняної війни, інвалід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 xml:space="preserve"> групи, ветеран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Georgia" w:hAnsi="Georgia" w:cs="Georgia"/>
          <w:sz w:val="28"/>
          <w:szCs w:val="28"/>
          <w:lang w:val="uk-UA"/>
        </w:rPr>
        <w:t>–</w:t>
      </w:r>
      <w:proofErr w:type="spellEnd"/>
      <w:r w:rsidR="00147DAC">
        <w:rPr>
          <w:rFonts w:ascii="Georgia" w:hAnsi="Georgia" w:cs="Georgia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заслужений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агроном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Georgia" w:hAnsi="Georgia" w:cs="Georgia"/>
          <w:sz w:val="28"/>
          <w:szCs w:val="28"/>
          <w:lang w:val="uk-UA"/>
        </w:rPr>
        <w:t>–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Конопко</w:t>
      </w:r>
      <w:proofErr w:type="spellEnd"/>
      <w:r w:rsidR="00147DAC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 Юхимович.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</w:t>
      </w:r>
      <w:r w:rsidRPr="00613F0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чисельні першоджерела, історична </w:t>
      </w:r>
      <w:r w:rsidR="001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література, газетні</w:t>
      </w:r>
      <w:r w:rsidR="001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1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публікації,</w:t>
      </w:r>
      <w:r w:rsidRPr="005E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1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ласні</w:t>
      </w:r>
      <w:r w:rsidR="001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="001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історико-краєзнавчі</w:t>
      </w:r>
      <w:proofErr w:type="spellEnd"/>
      <w:r w:rsidR="0014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E4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дослідження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="0038131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613F0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зберегти історичну спадщину,розширити знання про відомих людей 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рідного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краю.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Для досягнення мети було окреслено наступні </w:t>
      </w:r>
      <w:r w:rsidRPr="007E3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проаналізувати джерельну базу та </w:t>
      </w:r>
      <w:r w:rsidR="0038131B">
        <w:rPr>
          <w:rFonts w:ascii="Times New Roman" w:hAnsi="Times New Roman" w:cs="Times New Roman"/>
          <w:sz w:val="28"/>
          <w:szCs w:val="28"/>
          <w:lang w:val="uk-UA"/>
        </w:rPr>
        <w:t>фахову літературу по даній темі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систематизувати матеріали власних </w:t>
      </w:r>
      <w:proofErr w:type="spellStart"/>
      <w:r w:rsidRPr="00613F04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 w:rsidRPr="00613F04">
        <w:rPr>
          <w:rFonts w:ascii="Times New Roman" w:hAnsi="Times New Roman" w:cs="Times New Roman"/>
          <w:sz w:val="28"/>
          <w:szCs w:val="28"/>
          <w:lang w:val="uk-UA"/>
        </w:rPr>
        <w:t xml:space="preserve"> - краєзнавчих досліджень п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о цій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131B">
        <w:rPr>
          <w:rFonts w:ascii="Times New Roman" w:hAnsi="Times New Roman" w:cs="Times New Roman"/>
          <w:sz w:val="28"/>
          <w:szCs w:val="28"/>
          <w:lang w:val="uk-UA"/>
        </w:rPr>
        <w:t>темі</w:t>
      </w:r>
      <w:r w:rsidR="0038131B" w:rsidRPr="0038131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8131B" w:rsidRPr="0038131B">
        <w:rPr>
          <w:rFonts w:ascii="Times New Roman" w:hAnsi="Times New Roman" w:cs="Times New Roman"/>
          <w:sz w:val="28"/>
          <w:szCs w:val="28"/>
          <w:lang w:val="uk-UA"/>
        </w:rPr>
        <w:br/>
      </w:r>
      <w:r w:rsidR="00385927">
        <w:rPr>
          <w:rFonts w:ascii="Times New Roman" w:hAnsi="Times New Roman" w:cs="Times New Roman"/>
          <w:sz w:val="28"/>
          <w:szCs w:val="28"/>
          <w:lang w:val="uk-UA"/>
        </w:rPr>
        <w:t xml:space="preserve">- проаналізувати дані про життя та працю Дмитра Юхимовича </w:t>
      </w:r>
      <w:proofErr w:type="spellStart"/>
      <w:r w:rsidR="00385927">
        <w:rPr>
          <w:rFonts w:ascii="Times New Roman" w:hAnsi="Times New Roman" w:cs="Times New Roman"/>
          <w:sz w:val="28"/>
          <w:szCs w:val="28"/>
          <w:lang w:val="uk-UA"/>
        </w:rPr>
        <w:t>Конопка</w:t>
      </w:r>
      <w:proofErr w:type="spellEnd"/>
      <w:r w:rsidR="00385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927">
        <w:rPr>
          <w:rFonts w:ascii="Times New Roman" w:hAnsi="Times New Roman" w:cs="Times New Roman"/>
          <w:sz w:val="28"/>
          <w:szCs w:val="28"/>
          <w:lang w:val="uk-UA"/>
        </w:rPr>
        <w:br/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вклад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Дмитра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38131B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опка</w:t>
      </w:r>
      <w:proofErr w:type="spellEnd"/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5927">
        <w:rPr>
          <w:rFonts w:ascii="Times New Roman" w:hAnsi="Times New Roman" w:cs="Times New Roman"/>
          <w:sz w:val="28"/>
          <w:szCs w:val="28"/>
          <w:lang w:val="uk-UA"/>
        </w:rPr>
        <w:t>землеробства.</w:t>
      </w:r>
      <w:r w:rsidR="0038592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3F04">
        <w:rPr>
          <w:rFonts w:ascii="Times New Roman" w:hAnsi="Times New Roman" w:cs="Times New Roman"/>
          <w:b/>
          <w:bCs/>
          <w:sz w:val="28"/>
          <w:szCs w:val="28"/>
          <w:lang w:val="uk-UA"/>
        </w:rPr>
        <w:t>Хронологічні рамки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час</w:t>
      </w:r>
      <w:r>
        <w:rPr>
          <w:rFonts w:ascii="Times New Roman" w:hAnsi="Times New Roman" w:cs="Times New Roman"/>
          <w:sz w:val="28"/>
          <w:szCs w:val="28"/>
          <w:lang w:val="uk-UA"/>
        </w:rPr>
        <w:t>овими проміжками від 1922 року до сьогодення.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13F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значення 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>полягає в тому , що дану роботу можна використовувати під час проведення виховних г</w:t>
      </w:r>
      <w:r w:rsidR="00AB01D1">
        <w:rPr>
          <w:rFonts w:ascii="Times New Roman" w:hAnsi="Times New Roman" w:cs="Times New Roman"/>
          <w:sz w:val="28"/>
          <w:szCs w:val="28"/>
          <w:lang w:val="uk-UA"/>
        </w:rPr>
        <w:t>один присвячених даній тематиці.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04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B01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47DA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147DA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147DA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b/>
          <w:sz w:val="28"/>
          <w:szCs w:val="28"/>
          <w:lang w:val="uk-UA"/>
        </w:rPr>
        <w:t>проведеної</w:t>
      </w:r>
      <w:r w:rsidR="00147DA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85927">
        <w:rPr>
          <w:rFonts w:ascii="Times New Roman" w:hAnsi="Times New Roman" w:cs="Times New Roman"/>
          <w:b/>
          <w:sz w:val="28"/>
          <w:szCs w:val="28"/>
          <w:lang w:val="uk-UA"/>
        </w:rPr>
        <w:t>роботи:</w:t>
      </w:r>
      <w:r w:rsidR="0038592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B01D1">
        <w:rPr>
          <w:rFonts w:ascii="Times New Roman" w:hAnsi="Times New Roman" w:cs="Times New Roman"/>
          <w:sz w:val="28"/>
          <w:szCs w:val="28"/>
          <w:lang w:val="uk-UA"/>
        </w:rPr>
        <w:t xml:space="preserve">- остарбайтери </w:t>
      </w:r>
      <w:r w:rsidR="00AB01D1">
        <w:rPr>
          <w:rFonts w:ascii="Georgia" w:hAnsi="Georgia" w:cs="Times New Roman"/>
          <w:sz w:val="28"/>
          <w:szCs w:val="28"/>
          <w:lang w:val="uk-UA"/>
        </w:rPr>
        <w:t>–</w:t>
      </w:r>
      <w:r w:rsidR="00AB01D1">
        <w:rPr>
          <w:rFonts w:ascii="Times New Roman" w:hAnsi="Times New Roman" w:cs="Times New Roman"/>
          <w:sz w:val="28"/>
          <w:szCs w:val="28"/>
          <w:lang w:val="uk-UA"/>
        </w:rPr>
        <w:t xml:space="preserve"> це люди,що були вивезені з Східно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ї Європи з метою використання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безоплатної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низькооплачуваної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B01D1">
        <w:rPr>
          <w:rFonts w:ascii="Times New Roman" w:hAnsi="Times New Roman" w:cs="Times New Roman"/>
          <w:sz w:val="28"/>
          <w:szCs w:val="28"/>
          <w:lang w:val="uk-UA"/>
        </w:rPr>
        <w:t>сили;</w:t>
      </w:r>
      <w:r w:rsidR="00AB01D1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Більшість остарбайтерів,вивезених з окупованих районів </w:t>
      </w:r>
      <w:r w:rsidR="00AB01D1">
        <w:rPr>
          <w:rFonts w:ascii="Georgia" w:hAnsi="Georgia" w:cs="Times New Roman"/>
          <w:sz w:val="28"/>
          <w:szCs w:val="28"/>
          <w:lang w:val="uk-UA"/>
        </w:rPr>
        <w:t>–</w:t>
      </w:r>
      <w:r w:rsidR="00AB01D1">
        <w:rPr>
          <w:rFonts w:ascii="Times New Roman" w:hAnsi="Times New Roman" w:cs="Times New Roman"/>
          <w:sz w:val="28"/>
          <w:szCs w:val="28"/>
          <w:lang w:val="uk-UA"/>
        </w:rPr>
        <w:t xml:space="preserve"> українці;</w:t>
      </w:r>
      <w:r w:rsidR="00AB01D1">
        <w:rPr>
          <w:rFonts w:ascii="Times New Roman" w:hAnsi="Times New Roman" w:cs="Times New Roman"/>
          <w:sz w:val="28"/>
          <w:szCs w:val="28"/>
          <w:lang w:val="uk-UA"/>
        </w:rPr>
        <w:br/>
        <w:t>- Всі українці носили дискримінаційний знак «</w:t>
      </w:r>
      <w:r w:rsidR="00AB01D1">
        <w:rPr>
          <w:rFonts w:ascii="Times New Roman" w:hAnsi="Times New Roman" w:cs="Times New Roman"/>
          <w:sz w:val="28"/>
          <w:szCs w:val="28"/>
          <w:lang w:val="en-US"/>
        </w:rPr>
        <w:t>OST</w:t>
      </w:r>
      <w:r w:rsidR="00AB01D1">
        <w:rPr>
          <w:rFonts w:ascii="Times New Roman" w:hAnsi="Times New Roman" w:cs="Times New Roman"/>
          <w:sz w:val="28"/>
          <w:szCs w:val="28"/>
          <w:lang w:val="uk-UA"/>
        </w:rPr>
        <w:t>»,який понижав їх права;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AB0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="00AB01D1">
        <w:rPr>
          <w:rFonts w:ascii="Times New Roman" w:hAnsi="Times New Roman" w:cs="Times New Roman"/>
          <w:bCs/>
          <w:sz w:val="28"/>
          <w:szCs w:val="28"/>
          <w:lang w:val="uk-UA"/>
        </w:rPr>
        <w:t>Конопко</w:t>
      </w:r>
      <w:proofErr w:type="spellEnd"/>
      <w:r w:rsidR="00AB0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</w:t>
      </w:r>
      <w:proofErr w:type="spellStart"/>
      <w:r w:rsidR="00AB01D1">
        <w:rPr>
          <w:rFonts w:ascii="Times New Roman" w:hAnsi="Times New Roman" w:cs="Times New Roman"/>
          <w:bCs/>
          <w:sz w:val="28"/>
          <w:szCs w:val="28"/>
          <w:lang w:val="uk-UA"/>
        </w:rPr>
        <w:t>Юхимович</w:t>
      </w:r>
      <w:r w:rsidR="00AB01D1">
        <w:rPr>
          <w:rFonts w:ascii="Georgia" w:hAnsi="Georgia" w:cs="Times New Roman"/>
          <w:bCs/>
          <w:sz w:val="28"/>
          <w:szCs w:val="28"/>
          <w:lang w:val="uk-UA"/>
        </w:rPr>
        <w:t>–</w:t>
      </w:r>
      <w:proofErr w:type="spellEnd"/>
      <w:r w:rsidR="00147DAC">
        <w:rPr>
          <w:rFonts w:ascii="Georgia" w:hAnsi="Georgia" w:cs="Times New Roman"/>
          <w:bCs/>
          <w:sz w:val="28"/>
          <w:szCs w:val="28"/>
          <w:lang w:val="en-US"/>
        </w:rPr>
        <w:t> </w:t>
      </w:r>
      <w:r w:rsidR="00AB01D1">
        <w:rPr>
          <w:rFonts w:ascii="Times New Roman" w:hAnsi="Times New Roman" w:cs="Times New Roman"/>
          <w:bCs/>
          <w:sz w:val="28"/>
          <w:szCs w:val="28"/>
          <w:lang w:val="uk-UA"/>
        </w:rPr>
        <w:t>син своєї землі,заслужений агроном України,що вніс вагомий внесок в розвиток агрокультури.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Список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використаної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літератури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 w:rsidR="00147DA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джерел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1. Черкащин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 xml:space="preserve">а в контексті історії </w:t>
      </w:r>
      <w:proofErr w:type="spellStart"/>
      <w:r w:rsidR="00147DAC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Другої науково-краєзнавчої конференції Черкащини присвячені 60-річчю перемоги у Великій Вітчизняній війні 1941-1945рр.</w:t>
      </w:r>
      <w:r>
        <w:rPr>
          <w:rFonts w:ascii="Georgia" w:hAnsi="Georgia" w:cs="Georgia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Черкаси: «Ваш 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Дім» , видавець ПП Дикий О.О.,</w:t>
      </w:r>
      <w:r>
        <w:rPr>
          <w:rFonts w:ascii="Times New Roman" w:hAnsi="Times New Roman" w:cs="Times New Roman"/>
          <w:sz w:val="28"/>
          <w:szCs w:val="28"/>
          <w:lang w:val="uk-UA"/>
        </w:rPr>
        <w:t>2005</w:t>
      </w:r>
      <w:r>
        <w:rPr>
          <w:rFonts w:ascii="Georgia" w:hAnsi="Georgia" w:cs="Georgia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С.288-289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2.Україна в Другій світовій і Великій Вітчизняній війні (1939-1945рр.) </w:t>
      </w:r>
      <w:r>
        <w:rPr>
          <w:rFonts w:ascii="Georgia" w:hAnsi="Georgia" w:cs="Georgia"/>
          <w:sz w:val="28"/>
          <w:szCs w:val="28"/>
          <w:lang w:val="uk-UA"/>
        </w:rPr>
        <w:t>–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К,видавничий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дім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«Альтернативи»</w:t>
      </w:r>
      <w:r>
        <w:rPr>
          <w:rFonts w:ascii="Times New Roman" w:hAnsi="Times New Roman" w:cs="Times New Roman"/>
          <w:sz w:val="28"/>
          <w:szCs w:val="28"/>
          <w:lang w:val="uk-UA"/>
        </w:rPr>
        <w:t>,1999р.</w:t>
      </w:r>
      <w:r>
        <w:rPr>
          <w:rFonts w:ascii="Georgia" w:hAnsi="Georgia" w:cs="Georgia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С.172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3.Залізнякові читання : матеріали Другої учнівської нау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кової краєзнавчої конференції,с.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147DAC">
        <w:rPr>
          <w:rFonts w:ascii="Times New Roman" w:hAnsi="Times New Roman" w:cs="Times New Roman"/>
          <w:sz w:val="28"/>
          <w:szCs w:val="28"/>
          <w:lang w:val="uk-UA"/>
        </w:rPr>
        <w:t>Медведівка</w:t>
      </w:r>
      <w:proofErr w:type="spellEnd"/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,21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2010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Georgia" w:hAnsi="Georgia" w:cs="Georgia"/>
          <w:sz w:val="28"/>
          <w:szCs w:val="28"/>
          <w:lang w:val="uk-UA"/>
        </w:rPr>
        <w:t>–</w:t>
      </w:r>
      <w:r w:rsidR="00147DAC">
        <w:rPr>
          <w:rFonts w:ascii="Georgia" w:hAnsi="Georgia" w:cs="Georgia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Черкаси,видавець Чабаненко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Ю.,</w:t>
      </w:r>
      <w:r>
        <w:rPr>
          <w:rFonts w:ascii="Times New Roman" w:hAnsi="Times New Roman" w:cs="Times New Roman"/>
          <w:sz w:val="28"/>
          <w:szCs w:val="28"/>
          <w:lang w:val="uk-UA"/>
        </w:rPr>
        <w:t>2010</w:t>
      </w:r>
      <w:r>
        <w:rPr>
          <w:rFonts w:ascii="Georgia" w:hAnsi="Georgia" w:cs="Georgia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С.57-66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4.Бушин М.І.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Гудачкова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, Лисенко А.І. Історія Шевченкового краю 1939-2002 рр. Навчальний посібник з історії Черкащини (Під наук. 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ред. д. і . н , проф., акад. УАІН 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Georgia" w:hAnsi="Georgia" w:cs="Georgia"/>
          <w:sz w:val="28"/>
          <w:szCs w:val="28"/>
          <w:lang w:val="uk-UA"/>
        </w:rPr>
        <w:t xml:space="preserve">– 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Черкаси : «Відлуння-Плюс»,</w:t>
      </w:r>
      <w:r>
        <w:rPr>
          <w:rFonts w:ascii="Times New Roman" w:hAnsi="Times New Roman" w:cs="Times New Roman"/>
          <w:sz w:val="28"/>
          <w:szCs w:val="28"/>
          <w:lang w:val="uk-UA"/>
        </w:rPr>
        <w:t>2003</w:t>
      </w:r>
      <w:r>
        <w:rPr>
          <w:rFonts w:ascii="Georgia" w:hAnsi="Georgia" w:cs="Georgia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С.24-25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5.Черкаська обласна рада народних депутатів історичний факультет Черкаського державного педагогічного університету . Науково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–дослідний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інституту історії України національної академії наук України по дослідженню проблем Середнього Подніпров</w:t>
      </w:r>
      <w:r>
        <w:rPr>
          <w:rFonts w:ascii="Georgia" w:hAnsi="Georgia" w:cs="Georgia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. Обласна рада ветеранів . Обласна організація спілки краєзнавців «Велич подвигу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народного»</w:t>
      </w:r>
      <w:r>
        <w:rPr>
          <w:rFonts w:ascii="Georgia" w:hAnsi="Georgia" w:cs="Georgia"/>
          <w:sz w:val="28"/>
          <w:szCs w:val="28"/>
          <w:lang w:val="uk-UA"/>
        </w:rPr>
        <w:t>–</w:t>
      </w:r>
      <w:r w:rsidR="00147DAC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proofErr w:type="spellEnd"/>
      <w:r w:rsidR="00147DAC">
        <w:rPr>
          <w:rFonts w:ascii="Times New Roman" w:hAnsi="Times New Roman" w:cs="Times New Roman"/>
          <w:sz w:val="28"/>
          <w:szCs w:val="28"/>
        </w:rPr>
        <w:t>,</w:t>
      </w:r>
      <w:r w:rsidR="00147DA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1995 </w:t>
      </w:r>
      <w:r>
        <w:rPr>
          <w:rFonts w:ascii="Georgia" w:hAnsi="Georgia" w:cs="Georgia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С.103.</w:t>
      </w:r>
    </w:p>
    <w:sectPr w:rsidR="006D5F53" w:rsidRPr="004101F2" w:rsidSect="0042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EFF"/>
    <w:multiLevelType w:val="hybridMultilevel"/>
    <w:tmpl w:val="8784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897D58"/>
    <w:multiLevelType w:val="hybridMultilevel"/>
    <w:tmpl w:val="BBE6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1D9"/>
    <w:rsid w:val="000471D9"/>
    <w:rsid w:val="00147DAC"/>
    <w:rsid w:val="00234E42"/>
    <w:rsid w:val="002D6B5C"/>
    <w:rsid w:val="0038131B"/>
    <w:rsid w:val="00385927"/>
    <w:rsid w:val="004101F2"/>
    <w:rsid w:val="004206DF"/>
    <w:rsid w:val="004330E2"/>
    <w:rsid w:val="0050618D"/>
    <w:rsid w:val="005135B8"/>
    <w:rsid w:val="005E4A00"/>
    <w:rsid w:val="00604ED8"/>
    <w:rsid w:val="00613F04"/>
    <w:rsid w:val="00621171"/>
    <w:rsid w:val="006660A1"/>
    <w:rsid w:val="006B5B2E"/>
    <w:rsid w:val="006D5F53"/>
    <w:rsid w:val="006E158B"/>
    <w:rsid w:val="007278D4"/>
    <w:rsid w:val="007E37C5"/>
    <w:rsid w:val="008575A4"/>
    <w:rsid w:val="00A02F7B"/>
    <w:rsid w:val="00AB01D1"/>
    <w:rsid w:val="00B109A1"/>
    <w:rsid w:val="00D34D88"/>
    <w:rsid w:val="00E128D4"/>
    <w:rsid w:val="00E278D2"/>
    <w:rsid w:val="00E857A2"/>
    <w:rsid w:val="00FF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D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75A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575A4"/>
    <w:rPr>
      <w:color w:val="800080"/>
      <w:u w:val="single"/>
    </w:rPr>
  </w:style>
  <w:style w:type="character" w:styleId="a5">
    <w:name w:val="Placeholder Text"/>
    <w:basedOn w:val="a0"/>
    <w:uiPriority w:val="99"/>
    <w:semiHidden/>
    <w:rsid w:val="00A02F7B"/>
    <w:rPr>
      <w:color w:val="808080"/>
    </w:rPr>
  </w:style>
  <w:style w:type="paragraph" w:styleId="a6">
    <w:name w:val="Balloon Text"/>
    <w:basedOn w:val="a"/>
    <w:link w:val="a7"/>
    <w:uiPriority w:val="99"/>
    <w:semiHidden/>
    <w:rsid w:val="00A0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2F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13F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nakonechnaya.20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445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dcterms:created xsi:type="dcterms:W3CDTF">2015-03-16T16:19:00Z</dcterms:created>
  <dcterms:modified xsi:type="dcterms:W3CDTF">2015-04-11T13:13:00Z</dcterms:modified>
</cp:coreProperties>
</file>