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2FF" w:rsidRPr="00955FD2" w:rsidRDefault="00D762FF" w:rsidP="00D762FF">
      <w:pPr>
        <w:ind w:firstLine="708"/>
        <w:jc w:val="center"/>
        <w:rPr>
          <w:b/>
          <w:lang w:val="uk-UA"/>
        </w:rPr>
      </w:pPr>
      <w:r w:rsidRPr="00955FD2">
        <w:rPr>
          <w:b/>
          <w:lang w:val="uk-UA"/>
        </w:rPr>
        <w:t xml:space="preserve">МЕТОДИЧНІ РЕКОМЕНДАЦІЇ  ДЛЯ ПІДГОТОВКИ ДО КОНКУРСУ </w:t>
      </w:r>
    </w:p>
    <w:p w:rsidR="00D762FF" w:rsidRPr="00955FD2" w:rsidRDefault="00D762FF" w:rsidP="00D762FF">
      <w:pPr>
        <w:ind w:firstLine="708"/>
        <w:jc w:val="center"/>
        <w:rPr>
          <w:b/>
          <w:lang w:val="uk-UA"/>
        </w:rPr>
      </w:pPr>
      <w:r w:rsidRPr="00955FD2">
        <w:rPr>
          <w:b/>
          <w:lang w:val="uk-UA"/>
        </w:rPr>
        <w:t>«МАН-ЮНІОР ЕРУДИТ 2014/15»</w:t>
      </w:r>
    </w:p>
    <w:p w:rsidR="00D762FF" w:rsidRDefault="00D762FF" w:rsidP="00D762FF">
      <w:pPr>
        <w:ind w:firstLine="708"/>
        <w:rPr>
          <w:b/>
          <w:lang w:val="uk-UA"/>
        </w:rPr>
      </w:pPr>
    </w:p>
    <w:p w:rsidR="00D762FF" w:rsidRDefault="00D762FF" w:rsidP="00D762FF">
      <w:pPr>
        <w:ind w:firstLine="708"/>
        <w:jc w:val="center"/>
        <w:rPr>
          <w:b/>
          <w:lang w:val="uk-UA"/>
        </w:rPr>
      </w:pPr>
      <w:r>
        <w:rPr>
          <w:b/>
          <w:lang w:val="uk-UA"/>
        </w:rPr>
        <w:t>Номінація «Екологія»</w:t>
      </w:r>
    </w:p>
    <w:p w:rsidR="00D762FF" w:rsidRDefault="00D762FF" w:rsidP="00D762FF">
      <w:pPr>
        <w:ind w:firstLine="708"/>
        <w:rPr>
          <w:lang w:val="uk-UA"/>
        </w:rPr>
      </w:pPr>
      <w:r>
        <w:rPr>
          <w:lang w:val="uk-UA"/>
        </w:rPr>
        <w:t>Конкурс «МАН-Юніор Ерудит» у номінації «Екологія» має на меті не лише поглиблення шкільного курсу з екології, біології, географії та природознавства, а більшою мірою – формування в учнів екологічної свідомості, розширення кругозору та спонукання до власних досліджень, які підтримує своєю діяльністю Мала академія наук України.</w:t>
      </w:r>
    </w:p>
    <w:p w:rsidR="00D762FF" w:rsidRDefault="00D762FF" w:rsidP="00D762FF">
      <w:pPr>
        <w:ind w:firstLine="708"/>
        <w:rPr>
          <w:lang w:val="uk-UA"/>
        </w:rPr>
      </w:pPr>
      <w:r>
        <w:rPr>
          <w:lang w:val="uk-UA"/>
        </w:rPr>
        <w:t>У 2014/15 навчальному році до тестових завдань увійшли такі теми:</w:t>
      </w:r>
    </w:p>
    <w:p w:rsidR="00D762FF" w:rsidRDefault="00D762FF" w:rsidP="00D762FF">
      <w:pPr>
        <w:ind w:firstLine="708"/>
        <w:rPr>
          <w:lang w:val="uk-UA"/>
        </w:rPr>
      </w:pPr>
      <w:r>
        <w:rPr>
          <w:lang w:val="uk-UA"/>
        </w:rPr>
        <w:t>1. Основні поняття екології: довкілля; екосистема; біотичні фактори; антропогенний фактор; кліматичні фактори; обмежувальні (</w:t>
      </w:r>
      <w:proofErr w:type="spellStart"/>
      <w:r>
        <w:rPr>
          <w:lang w:val="uk-UA"/>
        </w:rPr>
        <w:t>лімітуючі</w:t>
      </w:r>
      <w:proofErr w:type="spellEnd"/>
      <w:r>
        <w:rPr>
          <w:lang w:val="uk-UA"/>
        </w:rPr>
        <w:t xml:space="preserve">) фактори; </w:t>
      </w:r>
      <w:proofErr w:type="spellStart"/>
      <w:r>
        <w:rPr>
          <w:lang w:val="uk-UA"/>
        </w:rPr>
        <w:t>біо</w:t>
      </w:r>
      <w:proofErr w:type="spellEnd"/>
      <w:r>
        <w:rPr>
          <w:lang w:val="uk-UA"/>
        </w:rPr>
        <w:t xml:space="preserve">- та біогеоценоз; біотоп; популяція; ланцюги харчування та її компоненти; консументи; продуценти; редуценти; правило екологічної піраміди; саморегуляція всередині біогеоценозу, </w:t>
      </w:r>
      <w:proofErr w:type="spellStart"/>
      <w:r>
        <w:rPr>
          <w:lang w:val="uk-UA"/>
        </w:rPr>
        <w:t>біоіндикація</w:t>
      </w:r>
      <w:proofErr w:type="spellEnd"/>
      <w:r>
        <w:rPr>
          <w:lang w:val="uk-UA"/>
        </w:rPr>
        <w:t xml:space="preserve"> тощо.</w:t>
      </w:r>
      <w:r w:rsidRPr="003954AD">
        <w:rPr>
          <w:i/>
          <w:iCs/>
        </w:rPr>
        <w:t> </w:t>
      </w:r>
      <w:r>
        <w:rPr>
          <w:lang w:val="uk-UA"/>
        </w:rPr>
        <w:t xml:space="preserve"> </w:t>
      </w:r>
    </w:p>
    <w:p w:rsidR="00D762FF" w:rsidRDefault="00D762FF" w:rsidP="00D762FF">
      <w:pPr>
        <w:ind w:firstLine="708"/>
        <w:rPr>
          <w:lang w:val="uk-UA"/>
        </w:rPr>
      </w:pPr>
      <w:r>
        <w:rPr>
          <w:lang w:val="uk-UA"/>
        </w:rPr>
        <w:t>2. Деякі відомості про становлення екології як науки та вчених, які вводили основні поняття екології – такі, як екологічна ніша;  біогеоценоз; біоценоз; біосфера тощо.</w:t>
      </w:r>
    </w:p>
    <w:p w:rsidR="00D762FF" w:rsidRDefault="00D762FF" w:rsidP="00D762FF">
      <w:pPr>
        <w:ind w:firstLine="708"/>
        <w:rPr>
          <w:lang w:val="uk-UA"/>
        </w:rPr>
      </w:pPr>
      <w:r>
        <w:rPr>
          <w:lang w:val="uk-UA"/>
        </w:rPr>
        <w:t>3. Особливості екосистем Гренландії, Австралії, відомості про Гольфстрім; Тихого та Атлантичного океанів.</w:t>
      </w:r>
    </w:p>
    <w:p w:rsidR="00D762FF" w:rsidRDefault="00D762FF" w:rsidP="00D762FF">
      <w:pPr>
        <w:ind w:firstLine="708"/>
        <w:rPr>
          <w:lang w:val="uk-UA"/>
        </w:rPr>
      </w:pPr>
      <w:r>
        <w:rPr>
          <w:lang w:val="uk-UA"/>
        </w:rPr>
        <w:t>4. Лишайники та їх роль у екосистемі.</w:t>
      </w:r>
    </w:p>
    <w:p w:rsidR="00D762FF" w:rsidRDefault="00D762FF" w:rsidP="00D762FF">
      <w:pPr>
        <w:ind w:firstLine="708"/>
        <w:rPr>
          <w:lang w:val="uk-UA"/>
        </w:rPr>
      </w:pPr>
      <w:r>
        <w:rPr>
          <w:lang w:val="uk-UA"/>
        </w:rPr>
        <w:t>5. Молюски та їх особливості.</w:t>
      </w:r>
    </w:p>
    <w:p w:rsidR="00D762FF" w:rsidRDefault="00D762FF" w:rsidP="00D762FF">
      <w:pPr>
        <w:ind w:firstLine="708"/>
        <w:rPr>
          <w:lang w:val="uk-UA"/>
        </w:rPr>
      </w:pPr>
      <w:r>
        <w:rPr>
          <w:lang w:val="uk-UA"/>
        </w:rPr>
        <w:t>6. Екологічні знаки та екологічне маркування; символи небезпеки довкілля.</w:t>
      </w:r>
    </w:p>
    <w:p w:rsidR="00D762FF" w:rsidRDefault="00D762FF" w:rsidP="00D762FF">
      <w:pPr>
        <w:ind w:firstLine="708"/>
        <w:rPr>
          <w:lang w:val="uk-UA"/>
        </w:rPr>
      </w:pPr>
      <w:r>
        <w:rPr>
          <w:lang w:val="uk-UA"/>
        </w:rPr>
        <w:t>7. Деякі цікаві відомості з життя комах, птахів, ссавців та їх вплив на довкілля.</w:t>
      </w:r>
    </w:p>
    <w:p w:rsidR="00D762FF" w:rsidRDefault="00D762FF" w:rsidP="00D762FF">
      <w:pPr>
        <w:ind w:left="-714" w:right="-467" w:firstLine="672"/>
        <w:rPr>
          <w:lang w:val="uk-UA"/>
        </w:rPr>
      </w:pPr>
    </w:p>
    <w:p w:rsidR="00D762FF" w:rsidRDefault="00D762FF" w:rsidP="00D762FF">
      <w:pPr>
        <w:ind w:left="-714" w:right="-467" w:firstLine="672"/>
        <w:rPr>
          <w:lang w:val="uk-UA"/>
        </w:rPr>
      </w:pPr>
      <w:r>
        <w:rPr>
          <w:lang w:val="uk-UA"/>
        </w:rPr>
        <w:t xml:space="preserve">Для підготовки рекомендуємо використовувати Інтернет-ресурси: </w:t>
      </w:r>
      <w:proofErr w:type="spellStart"/>
      <w:r>
        <w:rPr>
          <w:lang w:val="uk-UA"/>
        </w:rPr>
        <w:t>Вікіпедію</w:t>
      </w:r>
      <w:proofErr w:type="spellEnd"/>
      <w:r>
        <w:rPr>
          <w:lang w:val="uk-UA"/>
        </w:rPr>
        <w:t xml:space="preserve">, </w:t>
      </w:r>
    </w:p>
    <w:p w:rsidR="00D762FF" w:rsidRDefault="00D762FF" w:rsidP="00D762FF">
      <w:pPr>
        <w:ind w:left="-714" w:right="-467" w:firstLine="24"/>
        <w:rPr>
          <w:bCs/>
          <w:lang w:val="uk-UA"/>
        </w:rPr>
      </w:pPr>
      <w:r>
        <w:rPr>
          <w:lang w:val="uk-UA"/>
        </w:rPr>
        <w:t xml:space="preserve">сайти </w:t>
      </w:r>
      <w:hyperlink r:id="rId4" w:history="1">
        <w:r w:rsidRPr="00F96679">
          <w:rPr>
            <w:rStyle w:val="a3"/>
            <w:b/>
            <w:bCs/>
          </w:rPr>
          <w:t>http</w:t>
        </w:r>
        <w:r w:rsidRPr="00D762FF">
          <w:rPr>
            <w:rStyle w:val="a3"/>
            <w:b/>
            <w:bCs/>
            <w:lang w:val="ru-RU"/>
          </w:rPr>
          <w:t>://</w:t>
        </w:r>
        <w:r w:rsidRPr="00F96679">
          <w:rPr>
            <w:rStyle w:val="a3"/>
            <w:b/>
            <w:bCs/>
          </w:rPr>
          <w:t>muzey</w:t>
        </w:r>
        <w:r w:rsidRPr="00D762FF">
          <w:rPr>
            <w:rStyle w:val="a3"/>
            <w:b/>
            <w:bCs/>
            <w:lang w:val="ru-RU"/>
          </w:rPr>
          <w:t>-</w:t>
        </w:r>
        <w:r w:rsidRPr="00F96679">
          <w:rPr>
            <w:rStyle w:val="a3"/>
            <w:b/>
            <w:bCs/>
          </w:rPr>
          <w:t>factov</w:t>
        </w:r>
        <w:r w:rsidRPr="00D762FF">
          <w:rPr>
            <w:rStyle w:val="a3"/>
            <w:b/>
            <w:bCs/>
            <w:lang w:val="ru-RU"/>
          </w:rPr>
          <w:t>.</w:t>
        </w:r>
        <w:r w:rsidRPr="00F96679">
          <w:rPr>
            <w:rStyle w:val="a3"/>
            <w:b/>
            <w:bCs/>
          </w:rPr>
          <w:t>ru</w:t>
        </w:r>
        <w:r w:rsidRPr="00D762FF">
          <w:rPr>
            <w:rStyle w:val="a3"/>
            <w:b/>
            <w:bCs/>
            <w:lang w:val="ru-RU"/>
          </w:rPr>
          <w:t>/</w:t>
        </w:r>
        <w:r w:rsidRPr="00F96679">
          <w:rPr>
            <w:rStyle w:val="a3"/>
            <w:b/>
            <w:bCs/>
          </w:rPr>
          <w:t>tag</w:t>
        </w:r>
        <w:r w:rsidRPr="00D762FF">
          <w:rPr>
            <w:rStyle w:val="a3"/>
            <w:b/>
            <w:bCs/>
            <w:lang w:val="ru-RU"/>
          </w:rPr>
          <w:t>/</w:t>
        </w:r>
        <w:r w:rsidRPr="00F96679">
          <w:rPr>
            <w:rStyle w:val="a3"/>
            <w:b/>
            <w:bCs/>
          </w:rPr>
          <w:t>ecology</w:t>
        </w:r>
      </w:hyperlink>
      <w:r w:rsidRPr="00F96679">
        <w:rPr>
          <w:b/>
          <w:bCs/>
          <w:lang w:val="uk-UA"/>
        </w:rPr>
        <w:t xml:space="preserve">; </w:t>
      </w:r>
      <w:hyperlink r:id="rId5" w:history="1">
        <w:r w:rsidRPr="00F96679">
          <w:rPr>
            <w:rStyle w:val="a3"/>
            <w:b/>
            <w:bCs/>
            <w:lang w:val="uk-UA"/>
          </w:rPr>
          <w:t>http://uchebnikionline.com/ekologia/ekologiya/osnovni_kontseptsiyi_ekologiyi.htm</w:t>
        </w:r>
      </w:hyperlink>
      <w:r>
        <w:rPr>
          <w:bCs/>
          <w:lang w:val="uk-UA"/>
        </w:rPr>
        <w:t xml:space="preserve"> тощо.</w:t>
      </w:r>
    </w:p>
    <w:p w:rsidR="00D762FF" w:rsidRDefault="00D762FF" w:rsidP="00D762FF">
      <w:pPr>
        <w:ind w:left="-714" w:right="-467" w:firstLine="24"/>
        <w:rPr>
          <w:bCs/>
          <w:lang w:val="uk-UA"/>
        </w:rPr>
      </w:pPr>
      <w:r>
        <w:rPr>
          <w:bCs/>
          <w:lang w:val="uk-UA"/>
        </w:rPr>
        <w:t xml:space="preserve">Рекомендуємо також статтю з основ </w:t>
      </w:r>
      <w:proofErr w:type="spellStart"/>
      <w:r>
        <w:rPr>
          <w:bCs/>
          <w:lang w:val="uk-UA"/>
        </w:rPr>
        <w:t>біоіндикації</w:t>
      </w:r>
      <w:proofErr w:type="spellEnd"/>
      <w:r>
        <w:rPr>
          <w:bCs/>
          <w:lang w:val="uk-UA"/>
        </w:rPr>
        <w:t xml:space="preserve"> повітря автора </w:t>
      </w:r>
      <w:proofErr w:type="spellStart"/>
      <w:r>
        <w:rPr>
          <w:bCs/>
          <w:lang w:val="uk-UA"/>
        </w:rPr>
        <w:t>В.Білоус</w:t>
      </w:r>
      <w:proofErr w:type="spellEnd"/>
      <w:r>
        <w:rPr>
          <w:bCs/>
          <w:lang w:val="uk-UA"/>
        </w:rPr>
        <w:t xml:space="preserve"> у журналі «Школа юного вченого» №4 – 2014 р.</w:t>
      </w:r>
    </w:p>
    <w:p w:rsidR="000A164C" w:rsidRPr="00D762FF" w:rsidRDefault="000A164C">
      <w:pPr>
        <w:rPr>
          <w:lang w:val="uk-UA"/>
        </w:rPr>
      </w:pPr>
      <w:bookmarkStart w:id="0" w:name="_GoBack"/>
      <w:bookmarkEnd w:id="0"/>
    </w:p>
    <w:sectPr w:rsidR="000A164C" w:rsidRPr="00D762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2FF"/>
    <w:rsid w:val="000059AF"/>
    <w:rsid w:val="000A164C"/>
    <w:rsid w:val="007A172A"/>
    <w:rsid w:val="00C22D89"/>
    <w:rsid w:val="00D7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DA45A55-F97C-4DCC-AC6F-5BACC43AB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2D89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762F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uchebnikionline.com/ekologia/ekologiya/osnovni_kontseptsiyi_ekologiyi.htm" TargetMode="External"/><Relationship Id="rId4" Type="http://schemas.openxmlformats.org/officeDocument/2006/relationships/hyperlink" Target="http://muzey-factov.ru/tag/ecolog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 Shyrokorad</dc:creator>
  <cp:keywords/>
  <dc:description/>
  <cp:lastModifiedBy>Dima Shyrokorad</cp:lastModifiedBy>
  <cp:revision>1</cp:revision>
  <dcterms:created xsi:type="dcterms:W3CDTF">2014-09-27T20:31:00Z</dcterms:created>
  <dcterms:modified xsi:type="dcterms:W3CDTF">2014-09-27T20:32:00Z</dcterms:modified>
</cp:coreProperties>
</file>