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34" w:rsidRPr="00013460" w:rsidRDefault="00FF2C34" w:rsidP="00FF2C34">
      <w:pPr>
        <w:spacing w:after="0" w:line="360" w:lineRule="auto"/>
        <w:jc w:val="center"/>
        <w:rPr>
          <w:lang w:val="uk-UA"/>
        </w:rPr>
      </w:pPr>
      <w:r w:rsidRPr="00013460">
        <w:rPr>
          <w:lang w:val="uk-UA"/>
        </w:rPr>
        <w:t xml:space="preserve">Тези до проекту </w:t>
      </w:r>
    </w:p>
    <w:p w:rsidR="00FF2C34" w:rsidRPr="00013460" w:rsidRDefault="0064347C" w:rsidP="00FF2C34">
      <w:pPr>
        <w:spacing w:after="0" w:line="360" w:lineRule="auto"/>
        <w:jc w:val="center"/>
        <w:rPr>
          <w:b/>
          <w:bCs/>
          <w:lang w:val="uk-UA"/>
        </w:rPr>
      </w:pPr>
      <w:r w:rsidRPr="00013460">
        <w:rPr>
          <w:b/>
          <w:bCs/>
          <w:lang w:val="uk-UA"/>
        </w:rPr>
        <w:t xml:space="preserve">“ </w:t>
      </w:r>
      <w:r w:rsidR="00C12DA5" w:rsidRPr="00013460">
        <w:rPr>
          <w:b/>
          <w:bCs/>
          <w:lang w:val="uk-UA"/>
        </w:rPr>
        <w:t>Експериментальне підтвердження другого закону Ньютона</w:t>
      </w:r>
      <w:r w:rsidRPr="00013460">
        <w:rPr>
          <w:b/>
          <w:bCs/>
          <w:lang w:val="uk-UA"/>
        </w:rPr>
        <w:t xml:space="preserve"> ”</w:t>
      </w:r>
    </w:p>
    <w:p w:rsidR="00FF2C34" w:rsidRPr="00013460" w:rsidRDefault="00647702" w:rsidP="00AD51FC">
      <w:pPr>
        <w:spacing w:after="0" w:line="360" w:lineRule="auto"/>
        <w:jc w:val="center"/>
        <w:rPr>
          <w:lang w:val="uk-UA"/>
        </w:rPr>
      </w:pPr>
      <w:r w:rsidRPr="00013460">
        <w:rPr>
          <w:lang w:val="uk-UA"/>
        </w:rPr>
        <w:t>н</w:t>
      </w:r>
      <w:r w:rsidR="00FF2C34" w:rsidRPr="00013460">
        <w:rPr>
          <w:lang w:val="uk-UA"/>
        </w:rPr>
        <w:t>а Всеукраїнський конкурс «МАН-Юніор Дослідник»</w:t>
      </w:r>
    </w:p>
    <w:p w:rsidR="00FF2C34" w:rsidRPr="00013460" w:rsidRDefault="00FF2C34" w:rsidP="00AD51FC">
      <w:pPr>
        <w:spacing w:after="0"/>
        <w:jc w:val="center"/>
        <w:rPr>
          <w:lang w:val="uk-UA"/>
        </w:rPr>
      </w:pPr>
      <w:r w:rsidRPr="00013460">
        <w:rPr>
          <w:lang w:val="uk-UA"/>
        </w:rPr>
        <w:t>Номінація «Технік-Юніор»</w:t>
      </w:r>
    </w:p>
    <w:p w:rsidR="00C12DA5" w:rsidRPr="00013460" w:rsidRDefault="00FF2C34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b/>
          <w:lang w:val="uk-UA"/>
        </w:rPr>
      </w:pPr>
      <w:r w:rsidRPr="00013460">
        <w:rPr>
          <w:rFonts w:ascii="Cambria" w:hAnsi="Cambria"/>
          <w:lang w:val="uk-UA"/>
        </w:rPr>
        <w:t>Виконал</w:t>
      </w:r>
      <w:r w:rsidR="00C12DA5" w:rsidRPr="00013460">
        <w:rPr>
          <w:rFonts w:ascii="Cambria" w:hAnsi="Cambria"/>
          <w:lang w:val="uk-UA"/>
        </w:rPr>
        <w:t>и</w:t>
      </w:r>
      <w:r w:rsidRPr="00013460">
        <w:rPr>
          <w:rFonts w:ascii="Cambria" w:hAnsi="Cambria"/>
          <w:lang w:val="uk-UA"/>
        </w:rPr>
        <w:t xml:space="preserve">: </w:t>
      </w:r>
      <w:bookmarkStart w:id="0" w:name="_GoBack"/>
      <w:bookmarkEnd w:id="0"/>
      <w:r w:rsidR="00C12DA5" w:rsidRPr="00013460">
        <w:rPr>
          <w:rFonts w:ascii="Cambria" w:hAnsi="Cambria"/>
          <w:b/>
          <w:lang w:val="uk-UA"/>
        </w:rPr>
        <w:t>Шпур Вадим Сергійович та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b/>
          <w:lang w:val="uk-UA"/>
        </w:rPr>
      </w:pPr>
      <w:proofErr w:type="spellStart"/>
      <w:r w:rsidRPr="00013460">
        <w:rPr>
          <w:rFonts w:ascii="Cambria" w:hAnsi="Cambria"/>
          <w:b/>
          <w:lang w:val="uk-UA"/>
        </w:rPr>
        <w:t>Волошенюк</w:t>
      </w:r>
      <w:proofErr w:type="spellEnd"/>
      <w:r w:rsidRPr="00013460">
        <w:rPr>
          <w:rFonts w:ascii="Cambria" w:hAnsi="Cambria"/>
          <w:b/>
          <w:lang w:val="uk-UA"/>
        </w:rPr>
        <w:t xml:space="preserve"> Олександр Миколайович,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>учні 10-В класу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 xml:space="preserve">Нововолинського ліцею-інтернату 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>Волинської обласної ради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 xml:space="preserve">Керівники: 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proofErr w:type="spellStart"/>
      <w:r w:rsidRPr="00013460">
        <w:rPr>
          <w:rFonts w:ascii="Cambria" w:hAnsi="Cambria"/>
          <w:b/>
          <w:lang w:val="uk-UA"/>
        </w:rPr>
        <w:t>Виклюк</w:t>
      </w:r>
      <w:proofErr w:type="spellEnd"/>
      <w:r w:rsidRPr="00013460">
        <w:rPr>
          <w:rFonts w:ascii="Cambria" w:hAnsi="Cambria"/>
          <w:b/>
          <w:lang w:val="uk-UA"/>
        </w:rPr>
        <w:t xml:space="preserve"> Ярослав Васильович</w:t>
      </w:r>
      <w:r w:rsidRPr="00013460">
        <w:rPr>
          <w:rFonts w:ascii="Cambria" w:hAnsi="Cambria"/>
          <w:lang w:val="uk-UA"/>
        </w:rPr>
        <w:t>,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>учитель фізики, вчитель-методист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proofErr w:type="spellStart"/>
      <w:r w:rsidRPr="00013460">
        <w:rPr>
          <w:rFonts w:ascii="Cambria" w:hAnsi="Cambria"/>
          <w:b/>
          <w:lang w:val="uk-UA"/>
        </w:rPr>
        <w:t>Шустік</w:t>
      </w:r>
      <w:proofErr w:type="spellEnd"/>
      <w:r w:rsidRPr="00013460">
        <w:rPr>
          <w:rFonts w:ascii="Cambria" w:hAnsi="Cambria"/>
          <w:b/>
          <w:lang w:val="uk-UA"/>
        </w:rPr>
        <w:t xml:space="preserve"> Лілія Степанівна</w:t>
      </w:r>
      <w:r w:rsidRPr="00013460">
        <w:rPr>
          <w:rFonts w:ascii="Cambria" w:hAnsi="Cambria"/>
          <w:lang w:val="uk-UA"/>
        </w:rPr>
        <w:t xml:space="preserve">, </w:t>
      </w:r>
    </w:p>
    <w:p w:rsidR="00C12DA5" w:rsidRPr="00013460" w:rsidRDefault="00C12DA5" w:rsidP="00C12DA5">
      <w:pPr>
        <w:pStyle w:val="a3"/>
        <w:spacing w:before="0" w:beforeAutospacing="0" w:after="0" w:afterAutospacing="0"/>
        <w:jc w:val="right"/>
        <w:textAlignment w:val="baseline"/>
        <w:rPr>
          <w:rFonts w:ascii="Cambria" w:hAnsi="Cambria"/>
          <w:lang w:val="uk-UA"/>
        </w:rPr>
      </w:pPr>
      <w:r w:rsidRPr="00013460">
        <w:rPr>
          <w:rFonts w:ascii="Cambria" w:hAnsi="Cambria"/>
          <w:lang w:val="uk-UA"/>
        </w:rPr>
        <w:t>учитель фізики</w:t>
      </w:r>
    </w:p>
    <w:p w:rsidR="00FF2C34" w:rsidRPr="00013460" w:rsidRDefault="00FF2C34" w:rsidP="00C12DA5">
      <w:pPr>
        <w:spacing w:after="0" w:line="360" w:lineRule="auto"/>
        <w:jc w:val="right"/>
        <w:rPr>
          <w:lang w:val="uk-UA"/>
        </w:rPr>
      </w:pPr>
    </w:p>
    <w:p w:rsidR="00C12DA5" w:rsidRPr="00013460" w:rsidRDefault="00C12DA5" w:rsidP="00C12DA5">
      <w:pPr>
        <w:spacing w:after="0" w:line="360" w:lineRule="auto"/>
        <w:rPr>
          <w:u w:val="single"/>
          <w:lang w:val="uk-UA"/>
        </w:rPr>
      </w:pPr>
      <w:r w:rsidRPr="00013460">
        <w:rPr>
          <w:u w:val="single"/>
          <w:lang w:val="uk-UA"/>
        </w:rPr>
        <w:t>Опис установки:</w:t>
      </w:r>
    </w:p>
    <w:p w:rsidR="00C12DA5" w:rsidRPr="00013460" w:rsidRDefault="00C12DA5" w:rsidP="00C12DA5">
      <w:pPr>
        <w:spacing w:after="0" w:line="360" w:lineRule="auto"/>
        <w:rPr>
          <w:lang w:val="uk-UA"/>
        </w:rPr>
      </w:pPr>
      <w:r w:rsidRPr="00013460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2FA63D4" wp14:editId="4AD49135">
            <wp:simplePos x="0" y="0"/>
            <wp:positionH relativeFrom="margin">
              <wp:posOffset>3280410</wp:posOffset>
            </wp:positionH>
            <wp:positionV relativeFrom="margin">
              <wp:posOffset>3336925</wp:posOffset>
            </wp:positionV>
            <wp:extent cx="2654300" cy="16973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69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3460">
        <w:rPr>
          <w:lang w:val="uk-UA"/>
        </w:rPr>
        <w:t>на П-подібну рамку ми підвісили два циліндра однакового розміру з латуні і алюмінію (також ми провели експеримент з кульками пластиліну різної маси)</w:t>
      </w:r>
    </w:p>
    <w:p w:rsidR="00C12DA5" w:rsidRPr="00013460" w:rsidRDefault="00C12DA5" w:rsidP="00C12DA5">
      <w:pPr>
        <w:spacing w:after="0" w:line="360" w:lineRule="auto"/>
        <w:rPr>
          <w:lang w:val="uk-UA"/>
        </w:rPr>
      </w:pPr>
      <w:r w:rsidRPr="00013460">
        <w:rPr>
          <w:lang w:val="uk-UA"/>
        </w:rPr>
        <w:t>Ударний «молоточок розмістили посередині між тілами</w:t>
      </w:r>
    </w:p>
    <w:p w:rsidR="00013460" w:rsidRPr="00013460" w:rsidRDefault="00013460" w:rsidP="00C12DA5">
      <w:pPr>
        <w:spacing w:after="0" w:line="360" w:lineRule="auto"/>
        <w:rPr>
          <w:u w:val="single"/>
          <w:lang w:val="uk-UA"/>
        </w:rPr>
      </w:pPr>
      <w:r w:rsidRPr="00013460">
        <w:rPr>
          <w:u w:val="single"/>
          <w:lang w:val="uk-UA"/>
        </w:rPr>
        <w:t>Проведення експерименту:</w:t>
      </w:r>
    </w:p>
    <w:p w:rsidR="00C12DA5" w:rsidRPr="00013460" w:rsidRDefault="00013460" w:rsidP="00013460">
      <w:pPr>
        <w:pStyle w:val="a5"/>
        <w:numPr>
          <w:ilvl w:val="0"/>
          <w:numId w:val="8"/>
        </w:numPr>
        <w:spacing w:after="0" w:line="360" w:lineRule="auto"/>
        <w:rPr>
          <w:lang w:val="uk-UA"/>
        </w:rPr>
      </w:pPr>
      <w:r>
        <w:rPr>
          <w:lang w:val="uk-UA"/>
        </w:rPr>
        <w:t>в</w:t>
      </w:r>
      <w:r w:rsidR="005260AB" w:rsidRPr="00013460">
        <w:rPr>
          <w:lang w:val="uk-UA"/>
        </w:rPr>
        <w:t>ідхиливши пружну лінійку на певний кут, вдарили лінійкою з однаковою силою по підвішених циліндрах</w:t>
      </w:r>
      <w:r>
        <w:rPr>
          <w:lang w:val="uk-UA"/>
        </w:rPr>
        <w:t>;</w:t>
      </w:r>
    </w:p>
    <w:p w:rsidR="005260AB" w:rsidRPr="00013460" w:rsidRDefault="005260AB" w:rsidP="00013460">
      <w:pPr>
        <w:pStyle w:val="a5"/>
        <w:numPr>
          <w:ilvl w:val="0"/>
          <w:numId w:val="8"/>
        </w:numPr>
        <w:spacing w:after="0" w:line="360" w:lineRule="auto"/>
        <w:rPr>
          <w:lang w:val="uk-UA"/>
        </w:rPr>
      </w:pPr>
      <w:r w:rsidRPr="00013460">
        <w:rPr>
          <w:lang w:val="uk-UA"/>
        </w:rPr>
        <w:t>тягарець з алюмінію (лівіше) відхиляється на більший кут, ніж тягарець з латуні (правіше), при однаковій прикладеній силі.</w:t>
      </w:r>
    </w:p>
    <w:p w:rsidR="00013460" w:rsidRPr="00013460" w:rsidRDefault="00013460" w:rsidP="005260AB">
      <w:pPr>
        <w:spacing w:after="0" w:line="360" w:lineRule="auto"/>
        <w:rPr>
          <w:bCs/>
          <w:u w:val="single"/>
          <w:lang w:val="uk-UA"/>
        </w:rPr>
      </w:pPr>
      <w:r w:rsidRPr="00013460">
        <w:rPr>
          <w:bCs/>
          <w:u w:val="single"/>
          <w:lang w:val="uk-UA"/>
        </w:rPr>
        <w:t>Теорія експерименту:</w:t>
      </w:r>
    </w:p>
    <w:p w:rsidR="005260AB" w:rsidRPr="00013460" w:rsidRDefault="005260AB" w:rsidP="005260AB">
      <w:pPr>
        <w:spacing w:after="0" w:line="360" w:lineRule="auto"/>
        <w:rPr>
          <w:lang w:val="uk-UA"/>
        </w:rPr>
      </w:pPr>
      <w:r w:rsidRPr="00013460">
        <w:rPr>
          <w:bCs/>
          <w:lang w:val="uk-UA"/>
        </w:rPr>
        <w:t>Оскільки, до обох тягарців сила прикладена однакова, то легший тягарець за другим законом Ньютона повинен набувати більшого прискорення, ніж важчий, а отже він буде відхилятися на більший кут при ударі</w:t>
      </w:r>
    </w:p>
    <w:p w:rsidR="00000000" w:rsidRPr="00013460" w:rsidRDefault="005260AB" w:rsidP="00013460">
      <w:pPr>
        <w:pStyle w:val="a5"/>
        <w:numPr>
          <w:ilvl w:val="0"/>
          <w:numId w:val="9"/>
        </w:numPr>
        <w:spacing w:after="0" w:line="360" w:lineRule="auto"/>
        <w:rPr>
          <w:lang w:val="uk-UA"/>
        </w:rPr>
      </w:pPr>
      <w:r w:rsidRPr="00013460">
        <w:rPr>
          <w:lang w:val="uk-UA"/>
        </w:rPr>
        <w:t>F – сила прикладена до циліндрів лінійкою</w:t>
      </w:r>
    </w:p>
    <w:p w:rsidR="00000000" w:rsidRPr="00013460" w:rsidRDefault="005260AB" w:rsidP="00013460">
      <w:pPr>
        <w:pStyle w:val="a5"/>
        <w:numPr>
          <w:ilvl w:val="0"/>
          <w:numId w:val="9"/>
        </w:numPr>
        <w:spacing w:after="0" w:line="360" w:lineRule="auto"/>
        <w:rPr>
          <w:lang w:val="uk-UA"/>
        </w:rPr>
      </w:pPr>
      <w:r w:rsidRPr="00013460">
        <w:rPr>
          <w:lang w:val="uk-UA"/>
        </w:rPr>
        <w:t>a</w:t>
      </w:r>
      <w:r w:rsidRPr="00013460">
        <w:rPr>
          <w:vertAlign w:val="subscript"/>
          <w:lang w:val="uk-UA"/>
        </w:rPr>
        <w:t>1</w:t>
      </w:r>
      <w:r w:rsidRPr="00013460">
        <w:rPr>
          <w:lang w:val="uk-UA"/>
        </w:rPr>
        <w:t>, a</w:t>
      </w:r>
      <w:r w:rsidRPr="00013460">
        <w:rPr>
          <w:vertAlign w:val="subscript"/>
          <w:lang w:val="uk-UA"/>
        </w:rPr>
        <w:t>2</w:t>
      </w:r>
      <w:r w:rsidRPr="00013460">
        <w:rPr>
          <w:lang w:val="uk-UA"/>
        </w:rPr>
        <w:t xml:space="preserve"> – прискорення, якого набувають алюмінієвий та латунний тягарці </w:t>
      </w:r>
    </w:p>
    <w:p w:rsidR="00000000" w:rsidRPr="00013460" w:rsidRDefault="005260AB" w:rsidP="00013460">
      <w:pPr>
        <w:pStyle w:val="a5"/>
        <w:numPr>
          <w:ilvl w:val="0"/>
          <w:numId w:val="9"/>
        </w:numPr>
        <w:spacing w:after="0" w:line="360" w:lineRule="auto"/>
        <w:rPr>
          <w:lang w:val="uk-UA"/>
        </w:rPr>
      </w:pPr>
      <w:r w:rsidRPr="00013460">
        <w:rPr>
          <w:lang w:val="uk-UA"/>
        </w:rPr>
        <w:t>m</w:t>
      </w:r>
      <w:r w:rsidRPr="00013460">
        <w:rPr>
          <w:vertAlign w:val="subscript"/>
          <w:lang w:val="uk-UA"/>
        </w:rPr>
        <w:t xml:space="preserve"> 1</w:t>
      </w:r>
      <w:r w:rsidRPr="00013460">
        <w:rPr>
          <w:lang w:val="uk-UA"/>
        </w:rPr>
        <w:t>,</w:t>
      </w:r>
      <w:r w:rsidRPr="00013460">
        <w:rPr>
          <w:vertAlign w:val="subscript"/>
          <w:lang w:val="uk-UA"/>
        </w:rPr>
        <w:t xml:space="preserve"> </w:t>
      </w:r>
      <w:r w:rsidRPr="00013460">
        <w:rPr>
          <w:lang w:val="uk-UA"/>
        </w:rPr>
        <w:t>m</w:t>
      </w:r>
      <w:r w:rsidRPr="00013460">
        <w:rPr>
          <w:vertAlign w:val="subscript"/>
          <w:lang w:val="uk-UA"/>
        </w:rPr>
        <w:t xml:space="preserve"> 2</w:t>
      </w:r>
      <w:r w:rsidRPr="00013460">
        <w:rPr>
          <w:lang w:val="uk-UA"/>
        </w:rPr>
        <w:t xml:space="preserve"> – маси відповідних тягарців (m</w:t>
      </w:r>
      <w:r w:rsidRPr="00013460">
        <w:rPr>
          <w:vertAlign w:val="subscript"/>
          <w:lang w:val="uk-UA"/>
        </w:rPr>
        <w:t xml:space="preserve"> 1</w:t>
      </w:r>
      <w:r w:rsidRPr="00013460">
        <w:rPr>
          <w:lang w:val="uk-UA"/>
        </w:rPr>
        <w:t>&lt;</w:t>
      </w:r>
      <w:r w:rsidRPr="00013460">
        <w:rPr>
          <w:vertAlign w:val="subscript"/>
          <w:lang w:val="uk-UA"/>
        </w:rPr>
        <w:t xml:space="preserve"> </w:t>
      </w:r>
      <w:r w:rsidRPr="00013460">
        <w:rPr>
          <w:lang w:val="uk-UA"/>
        </w:rPr>
        <w:t>m</w:t>
      </w:r>
      <w:r w:rsidRPr="00013460">
        <w:rPr>
          <w:vertAlign w:val="subscript"/>
          <w:lang w:val="uk-UA"/>
        </w:rPr>
        <w:t xml:space="preserve"> 2</w:t>
      </w:r>
      <w:r w:rsidRPr="00013460">
        <w:rPr>
          <w:lang w:val="uk-UA"/>
        </w:rPr>
        <w:t>)</w:t>
      </w:r>
    </w:p>
    <w:p w:rsidR="00013460" w:rsidRPr="00013460" w:rsidRDefault="00013460" w:rsidP="00013460">
      <w:pPr>
        <w:spacing w:after="0"/>
        <w:jc w:val="center"/>
        <w:rPr>
          <w:lang w:val="uk-UA"/>
        </w:rPr>
      </w:pPr>
      <w:r w:rsidRPr="00013460">
        <w:rPr>
          <w:position w:val="-10"/>
          <w:lang w:val="uk-UA"/>
        </w:rPr>
        <w:object w:dxaOrig="7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17.1pt" o:ole="">
            <v:imagedata r:id="rId6" o:title=""/>
          </v:shape>
          <o:OLEObject Type="Embed" ProgID="Equation.3" ShapeID="_x0000_i1025" DrawAspect="Content" ObjectID="_1458655040" r:id="rId7"/>
        </w:object>
      </w:r>
      <w:r w:rsidRPr="00013460">
        <w:rPr>
          <w:lang w:val="uk-UA"/>
        </w:rPr>
        <w:t>,</w:t>
      </w:r>
    </w:p>
    <w:p w:rsidR="00013460" w:rsidRPr="00013460" w:rsidRDefault="00013460" w:rsidP="00013460">
      <w:pPr>
        <w:spacing w:after="0"/>
        <w:jc w:val="center"/>
        <w:rPr>
          <w:lang w:val="uk-UA"/>
        </w:rPr>
      </w:pPr>
      <w:r w:rsidRPr="00013460">
        <w:rPr>
          <w:position w:val="-10"/>
          <w:lang w:val="uk-UA"/>
        </w:rPr>
        <w:object w:dxaOrig="1180" w:dyaOrig="340">
          <v:shape id="_x0000_i1026" type="#_x0000_t75" style="width:58.95pt;height:17.1pt" o:ole="">
            <v:imagedata r:id="rId8" o:title=""/>
          </v:shape>
          <o:OLEObject Type="Embed" ProgID="Equation.3" ShapeID="_x0000_i1026" DrawAspect="Content" ObjectID="_1458655041" r:id="rId9"/>
        </w:object>
      </w:r>
    </w:p>
    <w:p w:rsidR="00013460" w:rsidRPr="00013460" w:rsidRDefault="00013460" w:rsidP="00013460">
      <w:pPr>
        <w:spacing w:after="0"/>
        <w:jc w:val="center"/>
        <w:rPr>
          <w:lang w:val="uk-UA"/>
        </w:rPr>
      </w:pPr>
      <w:r w:rsidRPr="00013460">
        <w:rPr>
          <w:position w:val="-28"/>
          <w:lang w:val="uk-UA"/>
        </w:rPr>
        <w:object w:dxaOrig="1740" w:dyaOrig="660">
          <v:shape id="_x0000_i1027" type="#_x0000_t75" style="width:86.85pt;height:32.85pt" o:ole="">
            <v:imagedata r:id="rId10" o:title=""/>
          </v:shape>
          <o:OLEObject Type="Embed" ProgID="Equation.3" ShapeID="_x0000_i1027" DrawAspect="Content" ObjectID="_1458655042" r:id="rId11"/>
        </w:object>
      </w:r>
    </w:p>
    <w:p w:rsidR="00013460" w:rsidRPr="00013460" w:rsidRDefault="00013460" w:rsidP="00013460">
      <w:pPr>
        <w:spacing w:after="0"/>
        <w:jc w:val="center"/>
        <w:rPr>
          <w:lang w:val="uk-UA"/>
        </w:rPr>
      </w:pPr>
      <w:r w:rsidRPr="00013460">
        <w:rPr>
          <w:position w:val="-10"/>
          <w:lang w:val="uk-UA"/>
        </w:rPr>
        <w:object w:dxaOrig="1520" w:dyaOrig="340">
          <v:shape id="_x0000_i1028" type="#_x0000_t75" style="width:76.05pt;height:17.1pt" o:ole="">
            <v:imagedata r:id="rId12" o:title=""/>
          </v:shape>
          <o:OLEObject Type="Embed" ProgID="Equation.3" ShapeID="_x0000_i1028" DrawAspect="Content" ObjectID="_1458655043" r:id="rId13"/>
        </w:object>
      </w:r>
    </w:p>
    <w:p w:rsidR="005260AB" w:rsidRDefault="00013460" w:rsidP="00013460">
      <w:pPr>
        <w:spacing w:after="0"/>
        <w:jc w:val="center"/>
        <w:rPr>
          <w:lang w:val="uk-UA"/>
        </w:rPr>
      </w:pPr>
      <w:r w:rsidRPr="00013460">
        <w:rPr>
          <w:position w:val="-10"/>
          <w:lang w:val="uk-UA"/>
        </w:rPr>
        <w:object w:dxaOrig="1040" w:dyaOrig="340">
          <v:shape id="_x0000_i1029" type="#_x0000_t75" style="width:52.2pt;height:17.1pt" o:ole="">
            <v:imagedata r:id="rId14" o:title=""/>
          </v:shape>
          <o:OLEObject Type="Embed" ProgID="Equation.3" ShapeID="_x0000_i1029" DrawAspect="Content" ObjectID="_1458655044" r:id="rId15"/>
        </w:object>
      </w:r>
    </w:p>
    <w:p w:rsidR="00013460" w:rsidRPr="00013460" w:rsidRDefault="00013460" w:rsidP="00013460">
      <w:pPr>
        <w:spacing w:after="0" w:line="360" w:lineRule="auto"/>
        <w:rPr>
          <w:b/>
          <w:lang w:val="uk-UA"/>
        </w:rPr>
      </w:pPr>
      <w:r w:rsidRPr="00013460">
        <w:rPr>
          <w:b/>
          <w:lang w:val="uk-UA"/>
        </w:rPr>
        <w:lastRenderedPageBreak/>
        <w:t>Висновки:</w:t>
      </w:r>
    </w:p>
    <w:p w:rsidR="00000000" w:rsidRPr="00013460" w:rsidRDefault="00013460" w:rsidP="00013460">
      <w:pPr>
        <w:pStyle w:val="a5"/>
        <w:numPr>
          <w:ilvl w:val="0"/>
          <w:numId w:val="7"/>
        </w:numPr>
        <w:spacing w:after="0" w:line="360" w:lineRule="auto"/>
        <w:ind w:left="426"/>
        <w:rPr>
          <w:lang w:val="uk-UA"/>
        </w:rPr>
      </w:pPr>
      <w:r w:rsidRPr="00013460">
        <w:rPr>
          <w:lang w:val="uk-UA"/>
        </w:rPr>
        <w:t>Представлений дослід доводить, що прискорення тіла залежить від його маси і величини діючої сили.</w:t>
      </w:r>
    </w:p>
    <w:p w:rsidR="00000000" w:rsidRPr="00013460" w:rsidRDefault="00013460" w:rsidP="00013460">
      <w:pPr>
        <w:pStyle w:val="a5"/>
        <w:numPr>
          <w:ilvl w:val="0"/>
          <w:numId w:val="7"/>
        </w:numPr>
        <w:spacing w:after="0" w:line="360" w:lineRule="auto"/>
        <w:ind w:left="426"/>
        <w:rPr>
          <w:lang w:val="uk-UA"/>
        </w:rPr>
      </w:pPr>
      <w:r w:rsidRPr="00013460">
        <w:rPr>
          <w:lang w:val="uk-UA"/>
        </w:rPr>
        <w:t>Докладаючи більше зусилля при ударі, тягарці набували більшого відхилення.</w:t>
      </w:r>
    </w:p>
    <w:p w:rsidR="00013460" w:rsidRPr="00013460" w:rsidRDefault="00013460" w:rsidP="00013460">
      <w:pPr>
        <w:pStyle w:val="a5"/>
        <w:numPr>
          <w:ilvl w:val="0"/>
          <w:numId w:val="7"/>
        </w:numPr>
        <w:spacing w:after="0" w:line="360" w:lineRule="auto"/>
        <w:ind w:left="426"/>
        <w:rPr>
          <w:lang w:val="uk-UA"/>
        </w:rPr>
      </w:pPr>
      <w:r w:rsidRPr="00013460">
        <w:rPr>
          <w:lang w:val="uk-UA"/>
        </w:rPr>
        <w:t>Цей дослід можна зробити з підручних матеріалів, не маючи якогось особливого фізичного обладнання</w:t>
      </w:r>
    </w:p>
    <w:sectPr w:rsidR="00013460" w:rsidRPr="00013460" w:rsidSect="0001346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2CC"/>
    <w:multiLevelType w:val="hybridMultilevel"/>
    <w:tmpl w:val="3C68DA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B18A1"/>
    <w:multiLevelType w:val="hybridMultilevel"/>
    <w:tmpl w:val="0FDE0D14"/>
    <w:lvl w:ilvl="0" w:tplc="1D48B4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ACE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E0B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14EB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9E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22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7EA3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AEA4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FC5D1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E4A68"/>
    <w:multiLevelType w:val="hybridMultilevel"/>
    <w:tmpl w:val="5D88B6D4"/>
    <w:lvl w:ilvl="0" w:tplc="2BD01C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66E7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5C56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4ED2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988C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626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6F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F44E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5606B9"/>
    <w:multiLevelType w:val="hybridMultilevel"/>
    <w:tmpl w:val="26BC528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C10A5F"/>
    <w:multiLevelType w:val="hybridMultilevel"/>
    <w:tmpl w:val="139A6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4191E"/>
    <w:multiLevelType w:val="hybridMultilevel"/>
    <w:tmpl w:val="8E0AB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B21313"/>
    <w:multiLevelType w:val="hybridMultilevel"/>
    <w:tmpl w:val="E872ED32"/>
    <w:lvl w:ilvl="0" w:tplc="54081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FAEB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6C6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5424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04E1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676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2435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46D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766C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4126072"/>
    <w:multiLevelType w:val="hybridMultilevel"/>
    <w:tmpl w:val="62886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A168FF"/>
    <w:multiLevelType w:val="hybridMultilevel"/>
    <w:tmpl w:val="87F68976"/>
    <w:lvl w:ilvl="0" w:tplc="FEB614B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50BB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6AB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236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C404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C39F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B00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87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20A6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34"/>
    <w:rsid w:val="00013460"/>
    <w:rsid w:val="00125C55"/>
    <w:rsid w:val="001C21B0"/>
    <w:rsid w:val="00202041"/>
    <w:rsid w:val="00322A09"/>
    <w:rsid w:val="005260AB"/>
    <w:rsid w:val="005571F7"/>
    <w:rsid w:val="005F4B95"/>
    <w:rsid w:val="0064347C"/>
    <w:rsid w:val="00647702"/>
    <w:rsid w:val="00662E3F"/>
    <w:rsid w:val="006F0F6F"/>
    <w:rsid w:val="00751DAA"/>
    <w:rsid w:val="00A6031D"/>
    <w:rsid w:val="00AD51FC"/>
    <w:rsid w:val="00C12DA5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DF84A-1EA9-4859-8ED8-27DF69D1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31D"/>
    <w:pPr>
      <w:spacing w:after="200" w:line="276" w:lineRule="auto"/>
    </w:pPr>
    <w:rPr>
      <w:rFonts w:ascii="Cambria" w:hAnsi="Cambria"/>
      <w:sz w:val="24"/>
      <w:szCs w:val="22"/>
      <w:lang w:val="ru-RU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751DAA"/>
  </w:style>
  <w:style w:type="paragraph" w:styleId="a3">
    <w:name w:val="Normal (Web)"/>
    <w:basedOn w:val="a"/>
    <w:uiPriority w:val="99"/>
    <w:rsid w:val="00751DA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styleId="a4">
    <w:name w:val="Placeholder Text"/>
    <w:basedOn w:val="a0"/>
    <w:uiPriority w:val="99"/>
    <w:semiHidden/>
    <w:rsid w:val="005260AB"/>
    <w:rPr>
      <w:color w:val="808080"/>
    </w:rPr>
  </w:style>
  <w:style w:type="paragraph" w:styleId="a5">
    <w:name w:val="List Paragraph"/>
    <w:basedOn w:val="a"/>
    <w:uiPriority w:val="34"/>
    <w:qFormat/>
    <w:rsid w:val="0001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88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8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185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8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03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3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211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1055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Тези до проекту </vt:lpstr>
    </vt:vector>
  </TitlesOfParts>
  <Company>RePack by SPecialiST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до проекту</dc:title>
  <dc:subject/>
  <dc:creator>Admin</dc:creator>
  <cp:keywords/>
  <dc:description/>
  <cp:lastModifiedBy>Admin</cp:lastModifiedBy>
  <cp:revision>5</cp:revision>
  <dcterms:created xsi:type="dcterms:W3CDTF">2014-04-10T13:56:00Z</dcterms:created>
  <dcterms:modified xsi:type="dcterms:W3CDTF">2014-04-10T14:11:00Z</dcterms:modified>
</cp:coreProperties>
</file>