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76" w:rsidRDefault="00AA5276" w:rsidP="00AA5276">
      <w:pPr>
        <w:spacing w:after="200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Тези  </w:t>
      </w:r>
    </w:p>
    <w:p w:rsidR="00AA5276" w:rsidRDefault="00AA5276" w:rsidP="00AA5276">
      <w:pPr>
        <w:spacing w:after="200"/>
        <w:contextualSpacing/>
        <w:jc w:val="center"/>
        <w:rPr>
          <w:sz w:val="28"/>
          <w:szCs w:val="28"/>
          <w:lang w:val="uk-UA"/>
        </w:rPr>
      </w:pPr>
    </w:p>
    <w:p w:rsidR="00AA5276" w:rsidRPr="00D75515" w:rsidRDefault="00AA5276" w:rsidP="00AA5276">
      <w:pPr>
        <w:spacing w:after="200"/>
        <w:contextualSpacing/>
        <w:jc w:val="center"/>
        <w:rPr>
          <w:lang w:val="uk-UA"/>
        </w:rPr>
      </w:pPr>
      <w:r w:rsidRPr="00D75515">
        <w:rPr>
          <w:lang w:val="uk-UA"/>
        </w:rPr>
        <w:t>Міністерство  освіти  і  науки, молоді  та  спорту  України</w:t>
      </w:r>
    </w:p>
    <w:p w:rsidR="00AA5276" w:rsidRPr="00D75515" w:rsidRDefault="00AA5276" w:rsidP="00AA5276">
      <w:pPr>
        <w:spacing w:after="200"/>
        <w:contextualSpacing/>
        <w:jc w:val="center"/>
        <w:rPr>
          <w:lang w:val="uk-UA"/>
        </w:rPr>
      </w:pPr>
      <w:r w:rsidRPr="00D75515">
        <w:rPr>
          <w:lang w:val="uk-UA"/>
        </w:rPr>
        <w:t>Головне  управління  освіти  і  науки  Київської  облдержадміністрації</w:t>
      </w:r>
    </w:p>
    <w:p w:rsidR="00AA5276" w:rsidRPr="00D75515" w:rsidRDefault="00AA5276" w:rsidP="00AA5276">
      <w:pPr>
        <w:spacing w:after="200"/>
        <w:contextualSpacing/>
        <w:jc w:val="center"/>
        <w:rPr>
          <w:lang w:val="uk-UA"/>
        </w:rPr>
      </w:pPr>
      <w:r w:rsidRPr="00D75515">
        <w:rPr>
          <w:lang w:val="uk-UA"/>
        </w:rPr>
        <w:t>Білоцерківське  територіальне  відділення  МАН  України</w:t>
      </w:r>
    </w:p>
    <w:p w:rsidR="00AA5276" w:rsidRDefault="00AA5276" w:rsidP="00AA5276">
      <w:pPr>
        <w:spacing w:after="200"/>
        <w:contextualSpacing/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1214120</wp:posOffset>
            </wp:positionH>
            <wp:positionV relativeFrom="paragraph">
              <wp:posOffset>354330</wp:posOffset>
            </wp:positionV>
            <wp:extent cx="1224915" cy="1849755"/>
            <wp:effectExtent l="19050" t="0" r="0" b="0"/>
            <wp:wrapSquare wrapText="bothSides"/>
            <wp:docPr id="1" name="Рисунок 1" descr="C:\Users\123\AppData\Local\Microsoft\Windows\Temporary Internet Files\Content.IE5\24ARL658\getImageCAUO61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Microsoft\Windows\Temporary Internet Files\Content.IE5\24ARL658\getImageCAUO61I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5515">
        <w:rPr>
          <w:lang w:val="uk-UA"/>
        </w:rPr>
        <w:t xml:space="preserve"> «</w:t>
      </w:r>
      <w:r>
        <w:rPr>
          <w:lang w:val="uk-UA"/>
        </w:rPr>
        <w:t>Моніторинг пошкодження плодових насаджень Білоцерківського району омелою білою (</w:t>
      </w:r>
      <w:proofErr w:type="spellStart"/>
      <w:r w:rsidRPr="00D75515">
        <w:rPr>
          <w:lang w:val="uk-UA"/>
        </w:rPr>
        <w:t>Viscum</w:t>
      </w:r>
      <w:proofErr w:type="spellEnd"/>
      <w:r w:rsidRPr="00D75515">
        <w:rPr>
          <w:lang w:val="uk-UA"/>
        </w:rPr>
        <w:t xml:space="preserve"> </w:t>
      </w:r>
      <w:proofErr w:type="spellStart"/>
      <w:r w:rsidRPr="00D75515">
        <w:rPr>
          <w:lang w:val="uk-UA"/>
        </w:rPr>
        <w:t>album</w:t>
      </w:r>
      <w:proofErr w:type="spellEnd"/>
      <w:r w:rsidRPr="00D75515">
        <w:rPr>
          <w:lang w:val="uk-UA"/>
        </w:rPr>
        <w:t xml:space="preserve"> L.)»</w:t>
      </w:r>
    </w:p>
    <w:p w:rsidR="00AA5276" w:rsidRPr="00D75515" w:rsidRDefault="00AA5276" w:rsidP="00AA5276">
      <w:pPr>
        <w:spacing w:after="200"/>
        <w:contextualSpacing/>
        <w:jc w:val="center"/>
        <w:rPr>
          <w:lang w:val="uk-UA"/>
        </w:rPr>
      </w:pPr>
      <w:r w:rsidRPr="006E4C7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3175</wp:posOffset>
            </wp:positionV>
            <wp:extent cx="1270635" cy="1871980"/>
            <wp:effectExtent l="19050" t="0" r="5715" b="0"/>
            <wp:wrapSquare wrapText="bothSides"/>
            <wp:docPr id="2" name="Рисунок 2" descr="F:\тулук\IMG_2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улук\IMG_28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066" t="7279" r="30348" b="45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276" w:rsidRPr="00D75515" w:rsidRDefault="00AA5276" w:rsidP="00AA5276">
      <w:pPr>
        <w:spacing w:after="200"/>
        <w:contextualSpacing/>
        <w:jc w:val="left"/>
        <w:rPr>
          <w:lang w:val="uk-UA"/>
        </w:rPr>
      </w:pPr>
      <w:r w:rsidRPr="00D75515">
        <w:rPr>
          <w:lang w:val="uk-UA"/>
        </w:rPr>
        <w:t>Автор:</w:t>
      </w:r>
    </w:p>
    <w:p w:rsidR="00AA5276" w:rsidRPr="00D75515" w:rsidRDefault="00AA5276" w:rsidP="00AA5276">
      <w:pPr>
        <w:spacing w:after="200"/>
        <w:contextualSpacing/>
        <w:jc w:val="left"/>
        <w:rPr>
          <w:lang w:val="uk-UA"/>
        </w:rPr>
      </w:pPr>
      <w:r>
        <w:rPr>
          <w:lang w:val="uk-UA"/>
        </w:rPr>
        <w:t>Тулук  Анна Сергіївна</w:t>
      </w:r>
      <w:r>
        <w:rPr>
          <w:lang w:val="uk-UA"/>
        </w:rPr>
        <w:br/>
        <w:t>учениця  9</w:t>
      </w:r>
      <w:r w:rsidRPr="00D75515">
        <w:rPr>
          <w:lang w:val="uk-UA"/>
        </w:rPr>
        <w:t>-А класу</w:t>
      </w:r>
      <w:r w:rsidRPr="00D75515">
        <w:rPr>
          <w:lang w:val="uk-UA"/>
        </w:rPr>
        <w:br/>
        <w:t>Білоцерківської загальноосвітньої</w:t>
      </w:r>
      <w:r w:rsidRPr="00D75515">
        <w:rPr>
          <w:lang w:val="uk-UA"/>
        </w:rPr>
        <w:br/>
        <w:t>школи І-ІІІ ступенів №18</w:t>
      </w:r>
      <w:r w:rsidRPr="00AA527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D75515">
        <w:rPr>
          <w:lang w:val="uk-UA"/>
        </w:rPr>
        <w:br/>
        <w:t>Науковий керівник:</w:t>
      </w:r>
    </w:p>
    <w:p w:rsidR="00AA5276" w:rsidRPr="00D75515" w:rsidRDefault="00AA5276" w:rsidP="00AA5276">
      <w:pPr>
        <w:spacing w:after="200"/>
        <w:contextualSpacing/>
        <w:jc w:val="left"/>
        <w:rPr>
          <w:lang w:val="uk-UA"/>
        </w:rPr>
      </w:pPr>
      <w:r w:rsidRPr="00D75515">
        <w:rPr>
          <w:lang w:val="uk-UA"/>
        </w:rPr>
        <w:t>Федько Оксана Володимирівна</w:t>
      </w:r>
      <w:r w:rsidRPr="00D75515">
        <w:rPr>
          <w:lang w:val="uk-UA"/>
        </w:rPr>
        <w:br/>
        <w:t xml:space="preserve">вчитель біології </w:t>
      </w:r>
    </w:p>
    <w:p w:rsidR="00AA5276" w:rsidRPr="00D75515" w:rsidRDefault="00AA5276" w:rsidP="00AA5276">
      <w:pPr>
        <w:spacing w:after="200"/>
        <w:contextualSpacing/>
        <w:jc w:val="left"/>
        <w:rPr>
          <w:lang w:val="uk-UA"/>
        </w:rPr>
      </w:pPr>
      <w:r w:rsidRPr="00D75515">
        <w:rPr>
          <w:lang w:val="uk-UA"/>
        </w:rPr>
        <w:t>вчитель вищої категорії</w:t>
      </w:r>
    </w:p>
    <w:p w:rsidR="00AA5276" w:rsidRPr="00D75515" w:rsidRDefault="00AA5276" w:rsidP="00AA5276">
      <w:pPr>
        <w:spacing w:after="200"/>
        <w:contextualSpacing/>
        <w:jc w:val="left"/>
        <w:rPr>
          <w:lang w:val="uk-UA"/>
        </w:rPr>
      </w:pPr>
      <w:r w:rsidRPr="00D75515">
        <w:rPr>
          <w:lang w:val="uk-UA"/>
        </w:rPr>
        <w:t>БЗШ І-ІІІ ст. №18</w:t>
      </w:r>
    </w:p>
    <w:p w:rsidR="00AA5276" w:rsidRDefault="00AA5276" w:rsidP="00AA5276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Через велику кількість шкідливих речовин в атмосфері та повітрі рослини стають меншими у розмірах, гірше плодоносять, стають менш стійкими до паразитів. Іноді такі зміни впливають на плодові дерева, що їх люди вирощують тільки заради урожаю.  Саме тому ми вирішили дослідити </w:t>
      </w:r>
      <w:proofErr w:type="spellStart"/>
      <w:r>
        <w:rPr>
          <w:sz w:val="28"/>
          <w:szCs w:val="28"/>
          <w:lang w:val="uk-UA"/>
        </w:rPr>
        <w:t>напівпразит</w:t>
      </w:r>
      <w:proofErr w:type="spellEnd"/>
      <w:r>
        <w:rPr>
          <w:sz w:val="28"/>
          <w:szCs w:val="28"/>
          <w:lang w:val="uk-UA"/>
        </w:rPr>
        <w:t xml:space="preserve"> – омелу білу, на плодових деревах, а саме на яблунях, знайти причину її появи, її вплив на рослини та способи усунення такої проблеми.</w:t>
      </w:r>
    </w:p>
    <w:p w:rsidR="00AA5276" w:rsidRDefault="00AA5276" w:rsidP="00AA5276">
      <w:pPr>
        <w:spacing w:line="360" w:lineRule="auto"/>
        <w:rPr>
          <w:sz w:val="28"/>
          <w:szCs w:val="28"/>
          <w:lang w:val="uk-UA"/>
        </w:rPr>
      </w:pPr>
      <w:r w:rsidRPr="00D052E5">
        <w:rPr>
          <w:sz w:val="28"/>
          <w:szCs w:val="28"/>
          <w:lang w:val="uk-UA"/>
        </w:rPr>
        <w:t xml:space="preserve">          </w:t>
      </w:r>
      <w:r w:rsidRPr="002B5FDC">
        <w:rPr>
          <w:sz w:val="28"/>
          <w:szCs w:val="28"/>
          <w:lang w:val="uk-UA"/>
        </w:rPr>
        <w:t xml:space="preserve">Мета </w:t>
      </w:r>
      <w:r>
        <w:rPr>
          <w:sz w:val="28"/>
          <w:szCs w:val="28"/>
          <w:lang w:val="uk-UA"/>
        </w:rPr>
        <w:t>роботи:</w:t>
      </w:r>
      <w:r w:rsidRPr="00D052E5">
        <w:rPr>
          <w:sz w:val="28"/>
          <w:szCs w:val="28"/>
          <w:lang w:val="uk-UA"/>
        </w:rPr>
        <w:t xml:space="preserve"> дослідити скільки всього</w:t>
      </w:r>
      <w:r>
        <w:rPr>
          <w:sz w:val="28"/>
          <w:szCs w:val="28"/>
          <w:lang w:val="uk-UA"/>
        </w:rPr>
        <w:t xml:space="preserve"> дерев вражено</w:t>
      </w:r>
      <w:r w:rsidRPr="00D052E5">
        <w:rPr>
          <w:sz w:val="28"/>
          <w:szCs w:val="28"/>
          <w:lang w:val="uk-UA"/>
        </w:rPr>
        <w:t xml:space="preserve"> омелою в </w:t>
      </w:r>
      <w:r>
        <w:rPr>
          <w:sz w:val="28"/>
          <w:szCs w:val="28"/>
          <w:lang w:val="uk-UA"/>
        </w:rPr>
        <w:t>яблуневих садках різних місцевостей Білоцерківського району та</w:t>
      </w:r>
      <w:r w:rsidRPr="00D052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вплив </w:t>
      </w:r>
      <w:proofErr w:type="spellStart"/>
      <w:r>
        <w:rPr>
          <w:sz w:val="28"/>
          <w:szCs w:val="28"/>
          <w:lang w:val="uk-UA"/>
        </w:rPr>
        <w:t>напівпаразита</w:t>
      </w:r>
      <w:proofErr w:type="spellEnd"/>
      <w:r>
        <w:rPr>
          <w:sz w:val="28"/>
          <w:szCs w:val="28"/>
          <w:lang w:val="uk-UA"/>
        </w:rPr>
        <w:t xml:space="preserve"> на загальний стан дерев; </w:t>
      </w:r>
      <w:r w:rsidRPr="00D052E5">
        <w:rPr>
          <w:sz w:val="28"/>
          <w:szCs w:val="28"/>
          <w:lang w:val="uk-UA"/>
        </w:rPr>
        <w:t xml:space="preserve">запропонувати доступні шляхи боротьби з  цим напівпаразитом.     </w:t>
      </w:r>
    </w:p>
    <w:p w:rsidR="00AA5276" w:rsidRDefault="00AA5276" w:rsidP="00AA5276">
      <w:pPr>
        <w:spacing w:line="360" w:lineRule="auto"/>
        <w:ind w:firstLine="709"/>
        <w:rPr>
          <w:sz w:val="28"/>
          <w:szCs w:val="28"/>
          <w:lang w:val="uk-UA"/>
        </w:rPr>
      </w:pPr>
      <w:r w:rsidRPr="002B5FDC">
        <w:rPr>
          <w:sz w:val="28"/>
          <w:szCs w:val="28"/>
          <w:lang w:val="uk-UA"/>
        </w:rPr>
        <w:t>Актуальність теми:</w:t>
      </w:r>
      <w:r w:rsidRPr="00D052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сьогоднішній день омела все частіше з</w:t>
      </w:r>
      <w:r w:rsidRPr="00C40F76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 xml:space="preserve">являється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плодових</w:t>
      </w:r>
      <w:proofErr w:type="spellEnd"/>
      <w:r>
        <w:rPr>
          <w:sz w:val="28"/>
          <w:szCs w:val="28"/>
        </w:rPr>
        <w:t xml:space="preserve"> деревах,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яблунях</w:t>
      </w:r>
      <w:proofErr w:type="spellEnd"/>
      <w:r>
        <w:rPr>
          <w:sz w:val="28"/>
          <w:szCs w:val="28"/>
        </w:rPr>
        <w:t xml:space="preserve"> та грушах. Ми вир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шили </w:t>
      </w:r>
      <w:proofErr w:type="spellStart"/>
      <w:r>
        <w:rPr>
          <w:sz w:val="28"/>
          <w:szCs w:val="28"/>
        </w:rPr>
        <w:t>досл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дити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чи дійсно </w:t>
      </w:r>
      <w:proofErr w:type="spellStart"/>
      <w:r>
        <w:rPr>
          <w:sz w:val="28"/>
          <w:szCs w:val="28"/>
          <w:lang w:val="uk-UA"/>
        </w:rPr>
        <w:t>напівпаразит</w:t>
      </w:r>
      <w:proofErr w:type="spellEnd"/>
      <w:r>
        <w:rPr>
          <w:sz w:val="28"/>
          <w:szCs w:val="28"/>
          <w:lang w:val="uk-UA"/>
        </w:rPr>
        <w:t xml:space="preserve"> омела біла погано впливає на стан дерев та плоди, які використовуються людьми, та запропонувати поради для покращення стану плодових дерев</w:t>
      </w:r>
      <w:proofErr w:type="gramStart"/>
      <w:r>
        <w:rPr>
          <w:sz w:val="28"/>
          <w:szCs w:val="28"/>
          <w:lang w:val="uk-UA"/>
        </w:rPr>
        <w:t xml:space="preserve"> Б</w:t>
      </w:r>
      <w:proofErr w:type="gramEnd"/>
      <w:r>
        <w:rPr>
          <w:sz w:val="28"/>
          <w:szCs w:val="28"/>
          <w:lang w:val="uk-UA"/>
        </w:rPr>
        <w:t>ілоцерківського району Київської області.</w:t>
      </w:r>
    </w:p>
    <w:p w:rsidR="00AA5276" w:rsidRDefault="00AA5276" w:rsidP="00AA5276">
      <w:pPr>
        <w:spacing w:line="360" w:lineRule="auto"/>
        <w:ind w:firstLine="709"/>
        <w:rPr>
          <w:sz w:val="28"/>
          <w:szCs w:val="28"/>
          <w:lang w:val="uk-UA"/>
        </w:rPr>
      </w:pPr>
      <w:r w:rsidRPr="002B5FDC">
        <w:rPr>
          <w:sz w:val="28"/>
          <w:szCs w:val="28"/>
          <w:lang w:val="uk-UA"/>
        </w:rPr>
        <w:t xml:space="preserve">Завдання  </w:t>
      </w:r>
      <w:r>
        <w:rPr>
          <w:sz w:val="28"/>
          <w:szCs w:val="28"/>
          <w:lang w:val="uk-UA"/>
        </w:rPr>
        <w:t>роботи</w:t>
      </w:r>
      <w:r w:rsidRPr="002B5FDC">
        <w:rPr>
          <w:sz w:val="28"/>
          <w:szCs w:val="28"/>
          <w:lang w:val="uk-UA"/>
        </w:rPr>
        <w:t xml:space="preserve">: </w:t>
      </w:r>
      <w:r w:rsidRPr="00D75515">
        <w:rPr>
          <w:sz w:val="28"/>
          <w:szCs w:val="28"/>
          <w:lang w:val="uk-UA"/>
        </w:rPr>
        <w:t xml:space="preserve">з’ясувати вплив омели  на рослини, а саме на яблуні; </w:t>
      </w:r>
      <w:r>
        <w:rPr>
          <w:sz w:val="28"/>
          <w:szCs w:val="28"/>
          <w:lang w:val="uk-UA"/>
        </w:rPr>
        <w:t>д</w:t>
      </w:r>
      <w:r w:rsidRPr="00D75515">
        <w:rPr>
          <w:sz w:val="28"/>
          <w:szCs w:val="28"/>
          <w:lang w:val="uk-UA"/>
        </w:rPr>
        <w:t xml:space="preserve">ослідити яблуневі садки Білоцерківського району на наявність в </w:t>
      </w:r>
      <w:r>
        <w:rPr>
          <w:sz w:val="28"/>
          <w:szCs w:val="28"/>
          <w:lang w:val="uk-UA"/>
        </w:rPr>
        <w:t>них дерев уражених омелою білою; з</w:t>
      </w:r>
      <w:r w:rsidRPr="00D052E5">
        <w:rPr>
          <w:sz w:val="28"/>
          <w:szCs w:val="28"/>
          <w:lang w:val="uk-UA"/>
        </w:rPr>
        <w:t>дійснити опис, фотографування</w:t>
      </w:r>
      <w:r>
        <w:rPr>
          <w:sz w:val="28"/>
          <w:szCs w:val="28"/>
          <w:lang w:val="uk-UA"/>
        </w:rPr>
        <w:t>,</w:t>
      </w:r>
      <w:r w:rsidRPr="00D052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моніторинг та проведення експерименту; з</w:t>
      </w:r>
      <w:r w:rsidRPr="00D052E5">
        <w:rPr>
          <w:sz w:val="28"/>
          <w:szCs w:val="28"/>
          <w:lang w:val="uk-UA"/>
        </w:rPr>
        <w:t xml:space="preserve">’ясувати  доступні  шляхи  боротьби  з  омелою.  </w:t>
      </w:r>
    </w:p>
    <w:p w:rsidR="00AA5276" w:rsidRPr="00D75515" w:rsidRDefault="00AA5276" w:rsidP="00AA5276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Результати дослідження: в</w:t>
      </w:r>
      <w:r w:rsidRPr="00D75515">
        <w:rPr>
          <w:sz w:val="28"/>
          <w:szCs w:val="28"/>
          <w:lang w:val="uk-UA"/>
        </w:rPr>
        <w:t xml:space="preserve"> ході роботи було встановлено, що питання поширення омели останнім часом  є  досить  актуальним, адже все частіше з</w:t>
      </w:r>
      <w:r w:rsidRPr="00D75515">
        <w:rPr>
          <w:sz w:val="28"/>
          <w:szCs w:val="28"/>
        </w:rPr>
        <w:t>`</w:t>
      </w:r>
      <w:r w:rsidRPr="00D75515">
        <w:rPr>
          <w:sz w:val="28"/>
          <w:szCs w:val="28"/>
          <w:lang w:val="uk-UA"/>
        </w:rPr>
        <w:t>являються випадки ураження плодових рослин. Була виявлена залежність між ураженістю дерев, їх місцем розташування в самому садку та доглядом за ними. Було визначено, що уражені омел</w:t>
      </w:r>
      <w:r>
        <w:rPr>
          <w:sz w:val="28"/>
          <w:szCs w:val="28"/>
          <w:lang w:val="uk-UA"/>
        </w:rPr>
        <w:t>ою білою рослини відрізняються з</w:t>
      </w:r>
      <w:r w:rsidRPr="00D75515">
        <w:rPr>
          <w:sz w:val="28"/>
          <w:szCs w:val="28"/>
          <w:lang w:val="uk-UA"/>
        </w:rPr>
        <w:t>овні від здорових дерев. Також було досліджено , що внесення мінеральних добрив, що мали б підвищити стійкість яблуні до появи паразитів, ніяким чином не впливає на здоров`я рослини.</w:t>
      </w:r>
    </w:p>
    <w:p w:rsidR="00AA5276" w:rsidRDefault="00AA5276" w:rsidP="00AA5276">
      <w:pPr>
        <w:spacing w:line="360" w:lineRule="auto"/>
        <w:ind w:firstLine="709"/>
        <w:rPr>
          <w:sz w:val="28"/>
          <w:szCs w:val="28"/>
          <w:lang w:val="uk-UA"/>
        </w:rPr>
      </w:pPr>
    </w:p>
    <w:p w:rsidR="00AA5276" w:rsidRPr="00D75515" w:rsidRDefault="00AA5276" w:rsidP="00AA5276">
      <w:pPr>
        <w:spacing w:line="360" w:lineRule="auto"/>
        <w:ind w:firstLine="709"/>
        <w:rPr>
          <w:sz w:val="28"/>
          <w:szCs w:val="28"/>
          <w:lang w:val="uk-UA"/>
        </w:rPr>
      </w:pPr>
    </w:p>
    <w:p w:rsidR="00AA5276" w:rsidRDefault="00AA5276" w:rsidP="00AA5276">
      <w:pPr>
        <w:spacing w:line="360" w:lineRule="auto"/>
        <w:ind w:firstLine="709"/>
        <w:rPr>
          <w:sz w:val="28"/>
          <w:szCs w:val="28"/>
          <w:lang w:val="uk-UA"/>
        </w:rPr>
      </w:pPr>
    </w:p>
    <w:p w:rsidR="00AA5276" w:rsidRDefault="00AA5276" w:rsidP="00AA5276">
      <w:pPr>
        <w:spacing w:after="200" w:line="36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A5276" w:rsidRPr="00F65304" w:rsidRDefault="00AA5276" w:rsidP="00AA527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:rsidR="0007383E" w:rsidRDefault="0007383E"/>
    <w:sectPr w:rsidR="0007383E" w:rsidSect="0007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276"/>
    <w:rsid w:val="0007383E"/>
    <w:rsid w:val="00923E83"/>
    <w:rsid w:val="00AA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2014-04-07T18:20:00Z</dcterms:created>
  <dcterms:modified xsi:type="dcterms:W3CDTF">2014-04-07T18:22:00Z</dcterms:modified>
</cp:coreProperties>
</file>