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E4" w:rsidRPr="00066EA5" w:rsidRDefault="005B7BE4" w:rsidP="00DC4D05">
      <w:pPr>
        <w:pStyle w:val="a3"/>
        <w:tabs>
          <w:tab w:val="left" w:pos="3767"/>
          <w:tab w:val="center" w:pos="4677"/>
        </w:tabs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 w:rsidRPr="00066EA5">
        <w:rPr>
          <w:lang w:val="uk-UA"/>
        </w:rPr>
        <w:t>Заяв</w:t>
      </w:r>
      <w:r w:rsidR="00066EA5" w:rsidRPr="00066EA5">
        <w:rPr>
          <w:lang w:val="uk-UA"/>
        </w:rPr>
        <w:t>к</w:t>
      </w:r>
      <w:r w:rsidRPr="00066EA5">
        <w:rPr>
          <w:lang w:val="uk-UA"/>
        </w:rPr>
        <w:t>а</w:t>
      </w:r>
    </w:p>
    <w:p w:rsidR="005B7BE4" w:rsidRPr="00066EA5" w:rsidRDefault="009B7985" w:rsidP="00DC4D05">
      <w:pPr>
        <w:pStyle w:val="a3"/>
        <w:jc w:val="center"/>
        <w:rPr>
          <w:lang w:val="uk-UA"/>
        </w:rPr>
      </w:pPr>
      <w:r>
        <w:rPr>
          <w:lang w:val="uk-UA"/>
        </w:rPr>
        <w:t>на</w:t>
      </w:r>
      <w:r w:rsidR="005B7BE4" w:rsidRPr="00066EA5">
        <w:rPr>
          <w:lang w:val="uk-UA"/>
        </w:rPr>
        <w:t xml:space="preserve"> участь у конкурсі «М</w:t>
      </w:r>
      <w:r w:rsidR="00066EA5" w:rsidRPr="00066EA5">
        <w:rPr>
          <w:lang w:val="uk-UA"/>
        </w:rPr>
        <w:t>АН</w:t>
      </w:r>
      <w:r w:rsidR="005B7BE4" w:rsidRPr="00066EA5">
        <w:rPr>
          <w:lang w:val="uk-UA"/>
        </w:rPr>
        <w:t>-</w:t>
      </w:r>
      <w:r w:rsidR="00066EA5" w:rsidRPr="00066EA5">
        <w:rPr>
          <w:lang w:val="uk-UA"/>
        </w:rPr>
        <w:t>Ю</w:t>
      </w:r>
      <w:r w:rsidR="005B7BE4" w:rsidRPr="00066EA5">
        <w:rPr>
          <w:lang w:val="uk-UA"/>
        </w:rPr>
        <w:t xml:space="preserve">ніор </w:t>
      </w:r>
      <w:r w:rsidR="00066EA5" w:rsidRPr="00066EA5">
        <w:rPr>
          <w:lang w:val="uk-UA"/>
        </w:rPr>
        <w:t>Д</w:t>
      </w:r>
      <w:r w:rsidR="005B7BE4" w:rsidRPr="00066EA5">
        <w:rPr>
          <w:lang w:val="uk-UA"/>
        </w:rPr>
        <w:t>ослідник»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1.</w:t>
      </w:r>
      <w:r w:rsidR="009B7985">
        <w:rPr>
          <w:lang w:val="uk-UA"/>
        </w:rPr>
        <w:t xml:space="preserve"> </w:t>
      </w:r>
      <w:r w:rsidRPr="00066EA5">
        <w:rPr>
          <w:lang w:val="uk-UA"/>
        </w:rPr>
        <w:t xml:space="preserve">Учень: 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Світлична Ольга Олександрівна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учениця 10-А класу</w:t>
      </w:r>
    </w:p>
    <w:p w:rsidR="005B7BE4" w:rsidRPr="009B7985" w:rsidRDefault="009B7985" w:rsidP="009B7985">
      <w:pPr>
        <w:pStyle w:val="a3"/>
        <w:jc w:val="both"/>
        <w:rPr>
          <w:lang w:val="uk-UA"/>
        </w:rPr>
      </w:pPr>
      <w:r w:rsidRPr="009B7985">
        <w:rPr>
          <w:lang w:val="uk-UA"/>
        </w:rPr>
        <w:t>вихованка Енергодарської малої академії наук учнівської молоді Енергодарської міської ради Запорізької області</w:t>
      </w:r>
      <w:r w:rsidR="00066EA5" w:rsidRPr="009B7985">
        <w:rPr>
          <w:lang w:val="uk-UA"/>
        </w:rPr>
        <w:t>, тел. 06139-62636</w:t>
      </w:r>
    </w:p>
    <w:p w:rsidR="00066EA5" w:rsidRPr="00066EA5" w:rsidRDefault="00066EA5" w:rsidP="00DC4D05">
      <w:pPr>
        <w:pStyle w:val="a3"/>
        <w:jc w:val="both"/>
        <w:rPr>
          <w:lang w:val="uk-UA"/>
        </w:rPr>
      </w:pP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2.</w:t>
      </w:r>
      <w:r w:rsidR="009B7985">
        <w:rPr>
          <w:lang w:val="uk-UA"/>
        </w:rPr>
        <w:t xml:space="preserve"> </w:t>
      </w:r>
      <w:r w:rsidRPr="00066EA5">
        <w:rPr>
          <w:lang w:val="uk-UA"/>
        </w:rPr>
        <w:t>Науковий керівник:</w:t>
      </w:r>
    </w:p>
    <w:p w:rsidR="00066EA5" w:rsidRPr="00066EA5" w:rsidRDefault="005B7BE4" w:rsidP="00066EA5">
      <w:pPr>
        <w:pStyle w:val="a3"/>
        <w:jc w:val="both"/>
        <w:rPr>
          <w:lang w:val="uk-UA"/>
        </w:rPr>
      </w:pPr>
      <w:r w:rsidRPr="00066EA5">
        <w:rPr>
          <w:lang w:val="uk-UA"/>
        </w:rPr>
        <w:t>Губарева Світлана Федорівна</w:t>
      </w:r>
      <w:r w:rsidR="009B7985">
        <w:rPr>
          <w:lang w:val="uk-UA"/>
        </w:rPr>
        <w:t>,</w:t>
      </w:r>
    </w:p>
    <w:p w:rsidR="005B7BE4" w:rsidRPr="00066EA5" w:rsidRDefault="009B7985" w:rsidP="00DC4D05">
      <w:pPr>
        <w:pStyle w:val="a3"/>
        <w:jc w:val="both"/>
        <w:rPr>
          <w:lang w:val="uk-UA"/>
        </w:rPr>
      </w:pPr>
      <w:r>
        <w:rPr>
          <w:lang w:val="uk-UA"/>
        </w:rPr>
        <w:t>к</w:t>
      </w:r>
      <w:r w:rsidR="00066EA5" w:rsidRPr="00066EA5">
        <w:rPr>
          <w:lang w:val="uk-UA"/>
        </w:rPr>
        <w:t>ерівник гуртка Енергодарської малої академії наук учнівської молоді Енергодарської міської ради Запорізької області, тел. 06139-62636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Моб.тел. – 066 – 178 – 38 - 15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</w:p>
    <w:p w:rsidR="005B7BE4" w:rsidRPr="00066EA5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>3. Презентація на тему:  Поема «Гайдамаки» Т.Г.Шевченка як історичне джерело.</w:t>
      </w:r>
    </w:p>
    <w:p w:rsidR="005B7BE4" w:rsidRPr="00066EA5" w:rsidRDefault="005B7BE4" w:rsidP="00DC4D05">
      <w:pPr>
        <w:pStyle w:val="a3"/>
        <w:jc w:val="both"/>
        <w:rPr>
          <w:lang w:val="uk-UA"/>
        </w:rPr>
      </w:pPr>
    </w:p>
    <w:p w:rsidR="005B7BE4" w:rsidRDefault="005B7BE4" w:rsidP="00DC4D05">
      <w:pPr>
        <w:pStyle w:val="a3"/>
        <w:jc w:val="both"/>
        <w:rPr>
          <w:lang w:val="uk-UA"/>
        </w:rPr>
      </w:pPr>
      <w:r w:rsidRPr="00066EA5">
        <w:rPr>
          <w:lang w:val="uk-UA"/>
        </w:rPr>
        <w:t xml:space="preserve">4. </w:t>
      </w:r>
    </w:p>
    <w:p w:rsidR="00066EA5" w:rsidRDefault="00066EA5" w:rsidP="00DC4D05">
      <w:pPr>
        <w:pStyle w:val="a3"/>
        <w:jc w:val="both"/>
        <w:rPr>
          <w:lang w:val="uk-UA"/>
        </w:rPr>
      </w:pPr>
    </w:p>
    <w:p w:rsidR="00066EA5" w:rsidRPr="00DC4D05" w:rsidRDefault="009B7985" w:rsidP="00DC4D05">
      <w:pPr>
        <w:pStyle w:val="a3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94615</wp:posOffset>
            </wp:positionV>
            <wp:extent cx="5045075" cy="3787140"/>
            <wp:effectExtent l="19050" t="0" r="3175" b="0"/>
            <wp:wrapThrough wrapText="bothSides">
              <wp:wrapPolygon edited="0">
                <wp:start x="-82" y="0"/>
                <wp:lineTo x="-82" y="21513"/>
                <wp:lineTo x="21614" y="21513"/>
                <wp:lineTo x="21614" y="0"/>
                <wp:lineTo x="-8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DC4D05">
      <w:pPr>
        <w:pStyle w:val="a3"/>
        <w:jc w:val="both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5B7BE4" w:rsidRPr="00DC4D05" w:rsidRDefault="005B7BE4" w:rsidP="0047599B">
      <w:pPr>
        <w:pStyle w:val="a3"/>
        <w:rPr>
          <w:lang w:val="uk-UA"/>
        </w:rPr>
      </w:pPr>
    </w:p>
    <w:p w:rsidR="009B7985" w:rsidRDefault="009B7985" w:rsidP="00796D6D">
      <w:pPr>
        <w:pStyle w:val="a3"/>
        <w:jc w:val="center"/>
        <w:rPr>
          <w:lang w:val="uk-UA"/>
        </w:rPr>
      </w:pPr>
    </w:p>
    <w:p w:rsidR="009B7985" w:rsidRDefault="009B7985" w:rsidP="00796D6D">
      <w:pPr>
        <w:pStyle w:val="a3"/>
        <w:jc w:val="center"/>
        <w:rPr>
          <w:lang w:val="uk-UA"/>
        </w:rPr>
      </w:pPr>
    </w:p>
    <w:p w:rsidR="009B7985" w:rsidRDefault="009B7985" w:rsidP="00796D6D">
      <w:pPr>
        <w:pStyle w:val="a3"/>
        <w:jc w:val="center"/>
        <w:rPr>
          <w:lang w:val="uk-UA"/>
        </w:rPr>
      </w:pPr>
    </w:p>
    <w:p w:rsidR="005B7BE4" w:rsidRDefault="005B7BE4" w:rsidP="00796D6D">
      <w:pPr>
        <w:pStyle w:val="a3"/>
        <w:jc w:val="center"/>
        <w:rPr>
          <w:lang w:val="uk-UA"/>
        </w:rPr>
      </w:pPr>
      <w:r>
        <w:rPr>
          <w:lang w:val="uk-UA"/>
        </w:rPr>
        <w:t>Фото автора: Шкільна бібліотека. Робота з першоджерелами.</w:t>
      </w:r>
    </w:p>
    <w:p w:rsidR="005B7BE4" w:rsidRDefault="005B7BE4" w:rsidP="0047599B">
      <w:pPr>
        <w:pStyle w:val="a3"/>
        <w:rPr>
          <w:lang w:val="uk-UA"/>
        </w:rPr>
      </w:pPr>
    </w:p>
    <w:p w:rsidR="005B7BE4" w:rsidRDefault="005B7BE4" w:rsidP="0047599B">
      <w:pPr>
        <w:pStyle w:val="a3"/>
        <w:rPr>
          <w:lang w:val="uk-UA"/>
        </w:rPr>
      </w:pPr>
    </w:p>
    <w:p w:rsidR="009B7985" w:rsidRPr="009B7985" w:rsidRDefault="00066EA5" w:rsidP="00DC09A4">
      <w:pPr>
        <w:pStyle w:val="a3"/>
        <w:jc w:val="center"/>
        <w:rPr>
          <w:sz w:val="24"/>
          <w:szCs w:val="24"/>
          <w:lang w:val="uk-UA"/>
        </w:rPr>
      </w:pPr>
      <w:r>
        <w:rPr>
          <w:lang w:val="uk-UA"/>
        </w:rPr>
        <w:br w:type="page"/>
      </w:r>
      <w:r w:rsidR="005B7BE4" w:rsidRPr="009B7985">
        <w:rPr>
          <w:sz w:val="24"/>
          <w:szCs w:val="24"/>
          <w:lang w:val="uk-UA"/>
        </w:rPr>
        <w:lastRenderedPageBreak/>
        <w:t xml:space="preserve">Тези </w:t>
      </w:r>
      <w:r w:rsidR="009B7985">
        <w:rPr>
          <w:sz w:val="24"/>
          <w:szCs w:val="24"/>
          <w:lang w:val="uk-UA"/>
        </w:rPr>
        <w:t>дослідницької роботи на тему</w:t>
      </w:r>
    </w:p>
    <w:p w:rsidR="005B7BE4" w:rsidRPr="009B7985" w:rsidRDefault="005B7BE4" w:rsidP="00DC09A4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>«Поема «Гайдамаки» Т.Г.Шевченко як історичне джерело»</w:t>
      </w:r>
    </w:p>
    <w:p w:rsidR="005B7BE4" w:rsidRPr="009B7985" w:rsidRDefault="005B7BE4" w:rsidP="00DC4D05">
      <w:pPr>
        <w:pStyle w:val="a3"/>
        <w:jc w:val="both"/>
        <w:rPr>
          <w:sz w:val="24"/>
          <w:szCs w:val="24"/>
          <w:lang w:val="uk-UA"/>
        </w:rPr>
      </w:pPr>
    </w:p>
    <w:p w:rsidR="00066EA5" w:rsidRPr="009B7985" w:rsidRDefault="00066EA5" w:rsidP="00066EA5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>Автор: Світлична Ольга Олександрівна,</w:t>
      </w:r>
    </w:p>
    <w:p w:rsidR="009B7985" w:rsidRDefault="00066EA5" w:rsidP="00066EA5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 xml:space="preserve">вихованка Енергодарської малої академії наук учнівської молоді </w:t>
      </w:r>
    </w:p>
    <w:p w:rsidR="00066EA5" w:rsidRPr="009B7985" w:rsidRDefault="00066EA5" w:rsidP="00066EA5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>Енергодарської міської ради Запорізької області, учениця 10 класу</w:t>
      </w:r>
    </w:p>
    <w:p w:rsidR="00066EA5" w:rsidRPr="009B7985" w:rsidRDefault="00066EA5" w:rsidP="00066EA5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>Науковий керівник: Губарева Світлана Федорівна,</w:t>
      </w:r>
    </w:p>
    <w:p w:rsidR="00066EA5" w:rsidRPr="009B7985" w:rsidRDefault="00066EA5" w:rsidP="00066EA5">
      <w:pPr>
        <w:pStyle w:val="a3"/>
        <w:jc w:val="center"/>
        <w:rPr>
          <w:sz w:val="24"/>
          <w:szCs w:val="24"/>
          <w:lang w:val="uk-UA"/>
        </w:rPr>
      </w:pPr>
      <w:r w:rsidRPr="009B7985">
        <w:rPr>
          <w:sz w:val="24"/>
          <w:szCs w:val="24"/>
          <w:lang w:val="uk-UA"/>
        </w:rPr>
        <w:t>керівник гуртка Енергодарської малої академії наук учнівської молоді Енергодарської міської ради Запорізької області</w:t>
      </w:r>
    </w:p>
    <w:p w:rsidR="005B7BE4" w:rsidRPr="009B7985" w:rsidRDefault="005B7BE4" w:rsidP="00066EA5">
      <w:pPr>
        <w:pStyle w:val="a3"/>
        <w:jc w:val="center"/>
        <w:rPr>
          <w:sz w:val="24"/>
          <w:szCs w:val="24"/>
          <w:lang w:val="uk-UA"/>
        </w:rPr>
      </w:pPr>
    </w:p>
    <w:p w:rsidR="005B7BE4" w:rsidRDefault="005B7BE4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Мета</w:t>
      </w:r>
      <w:r w:rsidRPr="00DC4D05">
        <w:rPr>
          <w:sz w:val="24"/>
          <w:szCs w:val="24"/>
          <w:lang w:val="uk-UA"/>
        </w:rPr>
        <w:t>: довести</w:t>
      </w:r>
      <w:r w:rsidR="009B7985">
        <w:rPr>
          <w:sz w:val="24"/>
          <w:szCs w:val="24"/>
          <w:lang w:val="uk-UA"/>
        </w:rPr>
        <w:t>,</w:t>
      </w:r>
      <w:r w:rsidRPr="00DC4D05">
        <w:rPr>
          <w:sz w:val="24"/>
          <w:szCs w:val="24"/>
          <w:lang w:val="uk-UA"/>
        </w:rPr>
        <w:t xml:space="preserve"> що поема «Гайдамаки» є історичним джерелом для характеристики повстанського руху на Правобережній Україні у середині </w:t>
      </w:r>
      <w:r w:rsidRPr="00DC4D05">
        <w:rPr>
          <w:sz w:val="24"/>
          <w:szCs w:val="24"/>
          <w:lang w:val="en-US"/>
        </w:rPr>
        <w:t>XVIII</w:t>
      </w:r>
      <w:r w:rsidRPr="00DC4D05">
        <w:rPr>
          <w:sz w:val="24"/>
          <w:szCs w:val="24"/>
          <w:lang w:val="uk-UA"/>
        </w:rPr>
        <w:t xml:space="preserve"> століття.</w:t>
      </w:r>
    </w:p>
    <w:p w:rsidR="005B7BE4" w:rsidRPr="00075531" w:rsidRDefault="005B7BE4" w:rsidP="009B7985">
      <w:pPr>
        <w:pStyle w:val="a3"/>
        <w:ind w:firstLine="709"/>
        <w:jc w:val="both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Завдання:</w:t>
      </w:r>
    </w:p>
    <w:p w:rsidR="005B7BE4" w:rsidRPr="00DC4D05" w:rsidRDefault="005B7BE4" w:rsidP="009B7985">
      <w:pPr>
        <w:pStyle w:val="a3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  <w:lang w:val="uk-UA"/>
        </w:rPr>
      </w:pPr>
      <w:r w:rsidRPr="00DC4D05">
        <w:rPr>
          <w:sz w:val="24"/>
          <w:szCs w:val="24"/>
          <w:lang w:val="uk-UA"/>
        </w:rPr>
        <w:t>Зробити порівняльний аналіз освітлення Гайдамацького руху в науковому дослідженні М.Грушевського і літературному творі Т.Г.Шевченка «Гайдамаки».</w:t>
      </w:r>
    </w:p>
    <w:p w:rsidR="005B7BE4" w:rsidRPr="00DC4D05" w:rsidRDefault="005B7BE4" w:rsidP="009B7985">
      <w:pPr>
        <w:pStyle w:val="a3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  <w:lang w:val="uk-UA"/>
        </w:rPr>
      </w:pPr>
      <w:r w:rsidRPr="00DC4D05">
        <w:rPr>
          <w:sz w:val="24"/>
          <w:szCs w:val="24"/>
          <w:lang w:val="uk-UA"/>
        </w:rPr>
        <w:t>Для цього проаналізувати дослідження М.Грушевського по історичному факту Гайдамацького руху та Коліївщини.</w:t>
      </w:r>
    </w:p>
    <w:p w:rsidR="005B7BE4" w:rsidRPr="00DC4D05" w:rsidRDefault="005B7BE4" w:rsidP="009B7985">
      <w:pPr>
        <w:pStyle w:val="a3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  <w:lang w:val="uk-UA"/>
        </w:rPr>
      </w:pPr>
      <w:r w:rsidRPr="00DC4D05">
        <w:rPr>
          <w:sz w:val="24"/>
          <w:szCs w:val="24"/>
          <w:lang w:val="uk-UA"/>
        </w:rPr>
        <w:t>Знайти літературне підтвердження цих фактів у поемі Т.Г.Шевченка «Гайдамаки»</w:t>
      </w:r>
    </w:p>
    <w:p w:rsidR="005B7BE4" w:rsidRDefault="009B7985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="005B7BE4" w:rsidRPr="00DC4D05">
        <w:rPr>
          <w:sz w:val="24"/>
          <w:szCs w:val="24"/>
          <w:lang w:val="uk-UA"/>
        </w:rPr>
        <w:t xml:space="preserve"> роботі використовувалися методи: порівняння аналізу і синтезу історичних фактів</w:t>
      </w:r>
      <w:r>
        <w:rPr>
          <w:sz w:val="24"/>
          <w:szCs w:val="24"/>
          <w:lang w:val="uk-UA"/>
        </w:rPr>
        <w:t>.</w:t>
      </w:r>
    </w:p>
    <w:p w:rsidR="005B7BE4" w:rsidRPr="00075531" w:rsidRDefault="005B7BE4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Вивчення теми гайдамацького повстання ы Коліївщини проводил</w:t>
      </w:r>
      <w:r w:rsidR="009B7985">
        <w:rPr>
          <w:sz w:val="24"/>
          <w:szCs w:val="24"/>
          <w:lang w:val="uk-UA"/>
        </w:rPr>
        <w:t>ось</w:t>
      </w:r>
      <w:r>
        <w:rPr>
          <w:sz w:val="24"/>
          <w:szCs w:val="24"/>
          <w:lang w:val="uk-UA"/>
        </w:rPr>
        <w:t xml:space="preserve"> на основі визначення місця, дати, учасників, подій, за допомогою питань логічного алгоритму: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Що?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 xml:space="preserve">Гайдамацький рух  </w:t>
      </w:r>
      <w:r w:rsidRPr="00075531">
        <w:rPr>
          <w:sz w:val="24"/>
          <w:szCs w:val="24"/>
          <w:lang w:val="uk-UA"/>
        </w:rPr>
        <w:t>- боротьба  проти польської неволі.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Коліївщина</w:t>
      </w:r>
      <w:r w:rsidRPr="00075531">
        <w:rPr>
          <w:sz w:val="24"/>
          <w:szCs w:val="24"/>
          <w:lang w:val="uk-UA"/>
        </w:rPr>
        <w:t xml:space="preserve"> – національно визвольний рух проти</w:t>
      </w:r>
      <w:r>
        <w:rPr>
          <w:sz w:val="24"/>
          <w:szCs w:val="24"/>
          <w:lang w:val="uk-UA"/>
        </w:rPr>
        <w:t>Польші українських гайдамаків.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Де?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Правобережна Україна.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Коли?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1734 – перше гайдамацьке повстання, під керівництвом Верланом.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1768 – початок гайдамацького повстанн</w:t>
      </w:r>
      <w:r>
        <w:rPr>
          <w:sz w:val="24"/>
          <w:szCs w:val="24"/>
          <w:lang w:val="uk-UA"/>
        </w:rPr>
        <w:t>я під керівництвом М.Залізняка.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Хто?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Гайдамаки (від тюрського – hgnat, перше зустрічається в історичних джерелах у 1718 році) – учасники стихійної боротьби у</w:t>
      </w:r>
      <w:r>
        <w:rPr>
          <w:sz w:val="24"/>
          <w:szCs w:val="24"/>
          <w:lang w:val="uk-UA"/>
        </w:rPr>
        <w:t>країнського народу проти Польші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Як?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Гайдамаки за зброєю в руках звільнили українські зе</w:t>
      </w:r>
      <w:r>
        <w:rPr>
          <w:sz w:val="24"/>
          <w:szCs w:val="24"/>
          <w:lang w:val="uk-UA"/>
        </w:rPr>
        <w:t>млі від польського поневолення.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Навіщо?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Мета гайдамаків  - з</w:t>
      </w:r>
      <w:r>
        <w:rPr>
          <w:sz w:val="24"/>
          <w:szCs w:val="24"/>
          <w:lang w:val="uk-UA"/>
        </w:rPr>
        <w:t>вільнення від кріпосного права.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Чим закінчилося?</w:t>
      </w:r>
    </w:p>
    <w:p w:rsidR="005B7BE4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Російська імператриця Катерина II підтримала поляків у боротьбі з повстанцями, і І.Гонту закатували, а  М.Залізника</w:t>
      </w:r>
      <w:r>
        <w:rPr>
          <w:sz w:val="24"/>
          <w:szCs w:val="24"/>
          <w:lang w:val="uk-UA"/>
        </w:rPr>
        <w:t xml:space="preserve"> відправили в Сибір на катаргу.</w:t>
      </w:r>
    </w:p>
    <w:p w:rsidR="005B7BE4" w:rsidRPr="00075531" w:rsidRDefault="005B7BE4" w:rsidP="00075531">
      <w:pPr>
        <w:pStyle w:val="a3"/>
        <w:jc w:val="center"/>
        <w:rPr>
          <w:b/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Значення.</w:t>
      </w:r>
    </w:p>
    <w:p w:rsidR="005B7BE4" w:rsidRDefault="005B7BE4" w:rsidP="009B7985">
      <w:pPr>
        <w:pStyle w:val="a3"/>
        <w:jc w:val="both"/>
        <w:rPr>
          <w:sz w:val="24"/>
          <w:szCs w:val="24"/>
          <w:lang w:val="uk-UA"/>
        </w:rPr>
      </w:pPr>
      <w:r w:rsidRPr="00075531">
        <w:rPr>
          <w:sz w:val="24"/>
          <w:szCs w:val="24"/>
          <w:lang w:val="uk-UA"/>
        </w:rPr>
        <w:t>Гайдамаки були послідовниками козаків у боротьбі українського народу за свою незалежність.</w:t>
      </w:r>
    </w:p>
    <w:p w:rsidR="005B7BE4" w:rsidRPr="00075531" w:rsidRDefault="005B7BE4" w:rsidP="009B7985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Запорізькі козаки й гайдамаки посіяли</w:t>
      </w:r>
      <w:r>
        <w:rPr>
          <w:sz w:val="24"/>
          <w:szCs w:val="24"/>
        </w:rPr>
        <w:t>в генах укра</w:t>
      </w:r>
      <w:r>
        <w:rPr>
          <w:sz w:val="24"/>
          <w:szCs w:val="24"/>
          <w:lang w:val="uk-UA"/>
        </w:rPr>
        <w:t>ї</w:t>
      </w:r>
      <w:r>
        <w:rPr>
          <w:sz w:val="24"/>
          <w:szCs w:val="24"/>
        </w:rPr>
        <w:t>нц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</w:rPr>
        <w:t>в бажання</w:t>
      </w:r>
      <w:r>
        <w:rPr>
          <w:sz w:val="24"/>
          <w:szCs w:val="24"/>
          <w:lang w:val="uk-UA"/>
        </w:rPr>
        <w:t xml:space="preserve"> бо</w:t>
      </w:r>
      <w:r>
        <w:rPr>
          <w:sz w:val="24"/>
          <w:szCs w:val="24"/>
        </w:rPr>
        <w:t>ротися за свободу не шкодуючи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життя.</w:t>
      </w:r>
    </w:p>
    <w:p w:rsidR="005B7BE4" w:rsidRPr="00DC4D05" w:rsidRDefault="005B7BE4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Результати дослідження</w:t>
      </w:r>
      <w:r w:rsidRPr="00DC4D05">
        <w:rPr>
          <w:sz w:val="24"/>
          <w:szCs w:val="24"/>
          <w:lang w:val="uk-UA"/>
        </w:rPr>
        <w:t>: поема «Гайдамаки» є історичним джерелом для підтвердження фактів Гайдамацького руху</w:t>
      </w:r>
      <w:r>
        <w:rPr>
          <w:sz w:val="24"/>
          <w:szCs w:val="24"/>
          <w:lang w:val="uk-UA"/>
        </w:rPr>
        <w:t>.</w:t>
      </w:r>
    </w:p>
    <w:p w:rsidR="005B7BE4" w:rsidRPr="00DC4D05" w:rsidRDefault="005B7BE4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 xml:space="preserve">Новизна </w:t>
      </w:r>
      <w:r w:rsidR="009B7985">
        <w:rPr>
          <w:b/>
          <w:sz w:val="24"/>
          <w:szCs w:val="24"/>
          <w:lang w:val="uk-UA"/>
        </w:rPr>
        <w:t>роботи полягає у</w:t>
      </w:r>
      <w:r w:rsidRPr="00DC4D05">
        <w:rPr>
          <w:sz w:val="24"/>
          <w:szCs w:val="24"/>
          <w:lang w:val="uk-UA"/>
        </w:rPr>
        <w:t xml:space="preserve"> порівнянн</w:t>
      </w:r>
      <w:r w:rsidR="009B7985">
        <w:rPr>
          <w:sz w:val="24"/>
          <w:szCs w:val="24"/>
          <w:lang w:val="uk-UA"/>
        </w:rPr>
        <w:t>і</w:t>
      </w:r>
      <w:r w:rsidRPr="00DC4D05">
        <w:rPr>
          <w:sz w:val="24"/>
          <w:szCs w:val="24"/>
          <w:lang w:val="uk-UA"/>
        </w:rPr>
        <w:t xml:space="preserve"> в логічній відповідності історичного і літературного матеріалу.</w:t>
      </w:r>
    </w:p>
    <w:p w:rsidR="005B7BE4" w:rsidRDefault="005B7BE4" w:rsidP="009B7985">
      <w:pPr>
        <w:pStyle w:val="a3"/>
        <w:ind w:firstLine="709"/>
        <w:jc w:val="both"/>
        <w:rPr>
          <w:sz w:val="24"/>
          <w:szCs w:val="24"/>
          <w:lang w:val="uk-UA"/>
        </w:rPr>
      </w:pPr>
      <w:r w:rsidRPr="00075531">
        <w:rPr>
          <w:b/>
          <w:sz w:val="24"/>
          <w:szCs w:val="24"/>
          <w:lang w:val="uk-UA"/>
        </w:rPr>
        <w:t>Практична значущість</w:t>
      </w:r>
      <w:r w:rsidRPr="00DC4D05">
        <w:rPr>
          <w:sz w:val="24"/>
          <w:szCs w:val="24"/>
          <w:lang w:val="uk-UA"/>
        </w:rPr>
        <w:t xml:space="preserve"> полягає в можливості безпосереднього використання представленої презентації на уроках історії України по темі «Гетьманщина і Коліївщина»</w:t>
      </w:r>
    </w:p>
    <w:p w:rsidR="005B7BE4" w:rsidRPr="009B7985" w:rsidRDefault="009B7985" w:rsidP="00DC4D05">
      <w:pPr>
        <w:pStyle w:val="a3"/>
        <w:jc w:val="both"/>
        <w:rPr>
          <w:color w:val="FF0000"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br w:type="page"/>
      </w:r>
      <w:r w:rsidR="005B7BE4" w:rsidRPr="009B7985">
        <w:rPr>
          <w:b/>
          <w:color w:val="FF0000"/>
          <w:sz w:val="24"/>
          <w:szCs w:val="24"/>
          <w:lang w:val="uk-UA"/>
        </w:rPr>
        <w:lastRenderedPageBreak/>
        <w:t>Примітка!</w:t>
      </w:r>
    </w:p>
    <w:p w:rsidR="005B7BE4" w:rsidRPr="00BD3830" w:rsidRDefault="005B7BE4" w:rsidP="00DC4D05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Просимо з мето</w:t>
      </w:r>
      <w:r w:rsidR="009B7985">
        <w:rPr>
          <w:sz w:val="24"/>
          <w:szCs w:val="24"/>
          <w:lang w:val="uk-UA"/>
        </w:rPr>
        <w:t>ю</w:t>
      </w:r>
      <w:r>
        <w:rPr>
          <w:sz w:val="24"/>
          <w:szCs w:val="24"/>
          <w:lang w:val="uk-UA"/>
        </w:rPr>
        <w:t xml:space="preserve"> з</w:t>
      </w:r>
      <w:r w:rsidRPr="00BD3830">
        <w:rPr>
          <w:sz w:val="24"/>
          <w:szCs w:val="24"/>
        </w:rPr>
        <w:t>’</w:t>
      </w:r>
      <w:r>
        <w:rPr>
          <w:sz w:val="24"/>
          <w:szCs w:val="24"/>
          <w:lang w:val="uk-UA"/>
        </w:rPr>
        <w:t xml:space="preserve">ясування авторства використаних </w:t>
      </w:r>
      <w:r w:rsidR="009B7985">
        <w:rPr>
          <w:sz w:val="24"/>
          <w:szCs w:val="24"/>
          <w:lang w:val="uk-UA"/>
        </w:rPr>
        <w:t xml:space="preserve">у </w:t>
      </w:r>
      <w:r>
        <w:rPr>
          <w:sz w:val="24"/>
          <w:szCs w:val="24"/>
          <w:lang w:val="uk-UA"/>
        </w:rPr>
        <w:t>презентаці</w:t>
      </w:r>
      <w:r w:rsidR="009B7985">
        <w:rPr>
          <w:sz w:val="24"/>
          <w:szCs w:val="24"/>
          <w:lang w:val="uk-UA"/>
        </w:rPr>
        <w:t>ї</w:t>
      </w:r>
      <w:r>
        <w:rPr>
          <w:sz w:val="24"/>
          <w:szCs w:val="24"/>
          <w:lang w:val="uk-UA"/>
        </w:rPr>
        <w:t xml:space="preserve"> ілюстрацій звертатися до гіперсилки</w:t>
      </w:r>
      <w:r w:rsidR="009B7985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розміщеною на самому зображенні.</w:t>
      </w:r>
    </w:p>
    <w:sectPr w:rsidR="005B7BE4" w:rsidRPr="00BD3830" w:rsidSect="0000798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F0F1F"/>
    <w:multiLevelType w:val="hybridMultilevel"/>
    <w:tmpl w:val="A1606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6BC5D71"/>
    <w:multiLevelType w:val="hybridMultilevel"/>
    <w:tmpl w:val="FE1AE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47599B"/>
    <w:rsid w:val="0000798C"/>
    <w:rsid w:val="00032910"/>
    <w:rsid w:val="00066EA5"/>
    <w:rsid w:val="00075531"/>
    <w:rsid w:val="00163CC0"/>
    <w:rsid w:val="0018080D"/>
    <w:rsid w:val="00203415"/>
    <w:rsid w:val="00203BAF"/>
    <w:rsid w:val="0037287F"/>
    <w:rsid w:val="0047599B"/>
    <w:rsid w:val="004E3BED"/>
    <w:rsid w:val="005B7BE4"/>
    <w:rsid w:val="006118CD"/>
    <w:rsid w:val="0061209B"/>
    <w:rsid w:val="006B038F"/>
    <w:rsid w:val="006F3378"/>
    <w:rsid w:val="00717C84"/>
    <w:rsid w:val="00796D6D"/>
    <w:rsid w:val="00823A1D"/>
    <w:rsid w:val="009B7985"/>
    <w:rsid w:val="00A04B42"/>
    <w:rsid w:val="00BD3830"/>
    <w:rsid w:val="00D031C8"/>
    <w:rsid w:val="00DC09A4"/>
    <w:rsid w:val="00DC4D05"/>
    <w:rsid w:val="00E9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0D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7599B"/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Заява</vt:lpstr>
    </vt:vector>
  </TitlesOfParts>
  <Company>SPecialiST RePack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Заява</dc:title>
  <dc:subject/>
  <dc:creator>usera</dc:creator>
  <cp:keywords/>
  <dc:description/>
  <cp:lastModifiedBy>User</cp:lastModifiedBy>
  <cp:revision>2</cp:revision>
  <dcterms:created xsi:type="dcterms:W3CDTF">2014-04-07T11:50:00Z</dcterms:created>
  <dcterms:modified xsi:type="dcterms:W3CDTF">2014-04-07T11:50:00Z</dcterms:modified>
</cp:coreProperties>
</file>