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Робота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учасника Всеукраїнського інтерактивного конкурсу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Малої академії наук  «МАН-Юніор Дослідник»</w:t>
      </w:r>
    </w:p>
    <w:p>
      <w:pPr>
        <w:pStyle w:val="style0"/>
        <w:tabs>
          <w:tab w:leader="none" w:pos="4677" w:val="center"/>
          <w:tab w:leader="none" w:pos="6654" w:val="left"/>
        </w:tabs>
        <w:spacing w:after="0" w:before="0" w:line="360" w:lineRule="auto"/>
        <w:contextualSpacing w:val="fals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у номінації «Історик-Юніор»</w:t>
        <w:tab/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Аналіз історичного підґрунтя твору Т.Г. Шевченка 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«Заступила чорна хмара…» 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учениці 10 класу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Білоцерківського колегіуму Білоцерківської міської ради Київської області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Воскобойник Поліни Олегівни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Науковий керівник: учитель історії </w:t>
      </w:r>
      <w:r>
        <w:rPr>
          <w:rFonts w:ascii="Times New Roman" w:hAnsi="Times New Roman"/>
          <w:sz w:val="24"/>
          <w:szCs w:val="24"/>
          <w:lang w:val="uk-UA"/>
        </w:rPr>
        <w:t>Білоцерківського колегіуму</w:t>
      </w:r>
    </w:p>
    <w:p>
      <w:pPr>
        <w:pStyle w:val="style0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Махаринська Оксана Петрівна, </w:t>
      </w:r>
      <w:r>
        <w:rPr>
          <w:rFonts w:ascii="Times New Roman" w:hAnsi="Times New Roman"/>
          <w:sz w:val="24"/>
          <w:szCs w:val="24"/>
          <w:lang w:val="uk-UA"/>
        </w:rPr>
        <w:t>067-9191282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/>
          <w:sz w:val="28"/>
          <w:szCs w:val="28"/>
          <w:lang w:val="uk-UA"/>
        </w:rPr>
        <w:t>: розкрити історичну основу твору Т.Г. Шевченка «Заступила чорна хмара…»; виокремити події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 описані Т.Г. Шевченком у поемі «Заступила чорна хмара» та порівняти з подіями, що дійсно відбувалися в Україні у 1676  році.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Завдання проекту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 аналіз твору Т.Г. Шевченка «Заступила чорна хмара…»; співставити реальні історичні події в Україні з подіями, описаними автором.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Об’</w:t>
      </w:r>
      <w:r>
        <w:rPr>
          <w:rFonts w:ascii="Times New Roman" w:hAnsi="Times New Roman"/>
          <w:b/>
          <w:sz w:val="28"/>
          <w:szCs w:val="28"/>
        </w:rPr>
        <w:t>єктом 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 твір Т.Г. Шевченка «Заступила чорна хмара…»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Предметом дослідження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наявність історичного підґрунтя у творі Т.Г.Шевченка «Заступила чорна хмара…» 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Практичне значення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 результати дослідження та роботу можна використати на уроках літератури або історії при вивченні твору Т.Г. Шевченка «Заступила чорна хмара…» 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Головною темою</w:t>
      </w:r>
      <w:r>
        <w:rPr>
          <w:rFonts w:ascii="Times New Roman" w:hAnsi="Times New Roman"/>
          <w:sz w:val="28"/>
          <w:szCs w:val="28"/>
          <w:lang w:val="uk-UA"/>
        </w:rPr>
        <w:t xml:space="preserve"> твору є події 1676 р. в Україні — капітуляція в Чигирині гетьмана Правобережної України П. Дорошенка перед військами гетьмана Лівобережної України І. Самойловича і московськими військами під командуванням Г. Ромодановського. У другій половині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ст.. в Україні був складний період, що називається Руїна. Цей період характеризується громадянською війною, боротьбою гетьманів Правобережної і Лівобережної України за булаву, втручанням іноземних держав (Московія, Річ Посполита, Османська імперія) у внутрішні справи Гетьманщини. У творі це підтверджується: 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«…Виступили з-за лиману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турками татари.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Полісся шляхта лізе,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гетьман-попович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Із-за Дніпра напирає —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Дурний Самойлович.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Ромоданом. Мов та галич,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Вкрили Україну…»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у творі є домислений епізод, наприклад, заточення Дорошенка: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«…Не пустили Дорошенка, 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рясі пізнали, 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Закували у кайдани...»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Основними джерелами, з яких виходив Шевченко при створенні поеми, був літопис С. Величка, «История Малой России» Д. Бантиша-Каменського, «История Малороссии» М. Маркевича, можливо, «Повесть об украинском народе» П. Куліша.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Висновки дослідження:</w:t>
      </w:r>
    </w:p>
    <w:p>
      <w:pPr>
        <w:pStyle w:val="style0"/>
        <w:tabs>
          <w:tab w:leader="none" w:pos="4057" w:val="left"/>
        </w:tabs>
        <w:spacing w:after="0" w:before="0" w:line="360" w:lineRule="auto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основі твору лежать реальні історичні події, що дійсно відбувалися на Україні, але деякі епізоди є домисленими автором та не відбувалися насправді. </w:t>
      </w:r>
    </w:p>
    <w:p>
      <w:pPr>
        <w:pStyle w:val="style0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джерел:</w:t>
      </w:r>
    </w:p>
    <w:p>
      <w:pPr>
        <w:pStyle w:val="style2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Кобзарева зоря: Збірник. Поезії рад. поетів про Т. Г. Шевченка / Упоряд. та вступ. Слово П.І. Осадчука. – К.: Рад. письменник, 1984.- 262 с. 1 іл.</w:t>
      </w:r>
    </w:p>
    <w:p>
      <w:pPr>
        <w:pStyle w:val="style24"/>
        <w:numPr>
          <w:ilvl w:val="0"/>
          <w:numId w:val="1"/>
        </w:numPr>
        <w:tabs>
          <w:tab w:leader="none" w:pos="4057" w:val="left"/>
        </w:tabs>
        <w:spacing w:after="0" w:before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Т.Г. 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обзар / Передм. П.Мовчана; Приміт. Є. Нахліка. – К.: Вид. центр «Просвіта», 2003. 344 с.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ListLabel 1"/>
    <w:next w:val="style17"/>
    <w:rPr/>
  </w:style>
  <w:style w:styleId="style18" w:type="character">
    <w:name w:val="ListLabel 2"/>
    <w:next w:val="style18"/>
    <w:rPr>
      <w:rFonts w:cs="Courier New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Liberation Sans" w:cs="Lohit Hindi" w:eastAsia="WenQuanYi Micro Hei" w:hAnsi="Liberation Sans"/>
      <w:sz w:val="28"/>
      <w:szCs w:val="28"/>
    </w:rPr>
  </w:style>
  <w:style w:styleId="style20" w:type="paragraph">
    <w:name w:val="Основни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Розділ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Покажчик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>
      <w:rFonts w:cs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2014-04-08T19:35:00Z</dcterms:created>
  <dc:creator>polina</dc:creator>
  <cp:lastModifiedBy>Admin</cp:lastModifiedBy>
  <dcterms:modified xsi:type="dcterms:W3CDTF">2014-04-09T08:29:00Z</dcterms:modified>
  <cp:revision>6</cp:revision>
</cp:coreProperties>
</file>