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B" w:rsidRPr="001954FB" w:rsidRDefault="001954FB" w:rsidP="001954FB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  <w:lang w:val="uk-UA"/>
        </w:rPr>
      </w:pPr>
      <w:r w:rsidRPr="001954FB">
        <w:rPr>
          <w:rFonts w:ascii="Times New Roman" w:hAnsi="Times New Roman"/>
          <w:bCs/>
          <w:sz w:val="36"/>
          <w:szCs w:val="36"/>
          <w:lang w:val="uk-UA"/>
        </w:rPr>
        <w:t xml:space="preserve">Робота </w:t>
      </w:r>
      <w:r w:rsidRPr="001954FB">
        <w:rPr>
          <w:rFonts w:ascii="Times New Roman" w:hAnsi="Times New Roman"/>
          <w:bCs/>
          <w:sz w:val="36"/>
          <w:szCs w:val="36"/>
        </w:rPr>
        <w:br/>
      </w:r>
      <w:r w:rsidRPr="001954FB">
        <w:rPr>
          <w:rFonts w:ascii="Times New Roman" w:hAnsi="Times New Roman"/>
          <w:bCs/>
          <w:sz w:val="36"/>
          <w:szCs w:val="36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1954FB">
        <w:rPr>
          <w:rFonts w:ascii="Times New Roman" w:hAnsi="Times New Roman"/>
          <w:bCs/>
          <w:sz w:val="36"/>
          <w:szCs w:val="36"/>
          <w:lang w:val="uk-UA"/>
        </w:rPr>
        <w:t>МАН-Юніор</w:t>
      </w:r>
      <w:proofErr w:type="spellEnd"/>
      <w:r w:rsidRPr="001954FB">
        <w:rPr>
          <w:rFonts w:ascii="Times New Roman" w:hAnsi="Times New Roman"/>
          <w:bCs/>
          <w:sz w:val="36"/>
          <w:szCs w:val="36"/>
          <w:lang w:val="uk-UA"/>
        </w:rPr>
        <w:t xml:space="preserve"> Дослідник»</w:t>
      </w:r>
      <w:r w:rsidRPr="001954FB">
        <w:rPr>
          <w:rFonts w:ascii="Times New Roman" w:hAnsi="Times New Roman"/>
          <w:bCs/>
          <w:sz w:val="36"/>
          <w:szCs w:val="36"/>
        </w:rPr>
        <w:br/>
      </w:r>
      <w:r w:rsidRPr="001954FB">
        <w:rPr>
          <w:rFonts w:ascii="Times New Roman" w:hAnsi="Times New Roman"/>
          <w:bCs/>
          <w:sz w:val="36"/>
          <w:szCs w:val="36"/>
          <w:lang w:val="uk-UA"/>
        </w:rPr>
        <w:t>у номінації «Історик-Юніор»</w:t>
      </w:r>
    </w:p>
    <w:p w:rsidR="001954FB" w:rsidRDefault="001954FB" w:rsidP="001954FB">
      <w:pPr>
        <w:jc w:val="center"/>
        <w:rPr>
          <w:rFonts w:ascii="Times New Roman" w:eastAsiaTheme="majorEastAsia" w:hAnsi="Times New Roman" w:cs="Times New Roman"/>
          <w:b/>
          <w:bCs/>
          <w:i/>
          <w:color w:val="00B050"/>
          <w:kern w:val="24"/>
          <w:sz w:val="36"/>
          <w:szCs w:val="36"/>
          <w:lang w:val="uk-UA"/>
        </w:rPr>
      </w:pPr>
      <w:r w:rsidRPr="001954FB">
        <w:rPr>
          <w:rFonts w:ascii="Times New Roman" w:eastAsiaTheme="majorEastAsia" w:hAnsi="Times New Roman" w:cs="Times New Roman"/>
          <w:b/>
          <w:bCs/>
          <w:i/>
          <w:color w:val="00B050"/>
          <w:kern w:val="24"/>
          <w:sz w:val="36"/>
          <w:szCs w:val="36"/>
          <w:lang w:val="uk-UA"/>
        </w:rPr>
        <w:t>Історичне підґрунтя творчості Т.Г. Шевченка</w:t>
      </w:r>
    </w:p>
    <w:p w:rsidR="001954FB" w:rsidRDefault="001954FB" w:rsidP="001954FB">
      <w:pPr>
        <w:jc w:val="center"/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(</w:t>
      </w:r>
      <w:r w:rsidRPr="001954FB"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 xml:space="preserve">Історичне підґрунтя творчості Т.Г. </w:t>
      </w:r>
      <w:proofErr w:type="spellStart"/>
      <w:r w:rsidRPr="001954FB"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Шевченка.Достовірність</w:t>
      </w:r>
      <w:proofErr w:type="spellEnd"/>
      <w:r w:rsidRPr="001954FB"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 xml:space="preserve"> подій у поемі </w:t>
      </w:r>
      <w:proofErr w:type="spellStart"/>
      <w:r w:rsidRPr="001954FB"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“Іржавець”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)</w:t>
      </w:r>
    </w:p>
    <w:p w:rsidR="001954FB" w:rsidRDefault="001954FB" w:rsidP="001954FB">
      <w:pPr>
        <w:jc w:val="right"/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Виконали учениці 9  класу</w:t>
      </w:r>
    </w:p>
    <w:p w:rsidR="001954FB" w:rsidRDefault="001954FB" w:rsidP="001954FB">
      <w:pPr>
        <w:jc w:val="right"/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Миколаївського морського ліцею імені професора  М.Александрова</w:t>
      </w:r>
    </w:p>
    <w:p w:rsidR="001954FB" w:rsidRDefault="001954FB" w:rsidP="001954FB">
      <w:pPr>
        <w:jc w:val="right"/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м.Миколаїв</w:t>
      </w:r>
      <w:proofErr w:type="spellEnd"/>
    </w:p>
    <w:p w:rsidR="001954FB" w:rsidRDefault="001954FB" w:rsidP="001954FB">
      <w:pPr>
        <w:jc w:val="right"/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>Куроп’ятник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  <w:t xml:space="preserve"> Анастасія та Колеснікова Маргарита </w:t>
      </w:r>
    </w:p>
    <w:p w:rsidR="006279A8" w:rsidRPr="006279A8" w:rsidRDefault="006279A8" w:rsidP="001954FB">
      <w:pPr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</w:pPr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>Тарас Григорович Шевченко – видатний український письменник, духовний батько української літератури.</w:t>
      </w:r>
    </w:p>
    <w:p w:rsidR="00000000" w:rsidRPr="006279A8" w:rsidRDefault="006279A8" w:rsidP="006279A8">
      <w:pPr>
        <w:rPr>
          <w:rFonts w:eastAsiaTheme="majorEastAsia"/>
          <w:bCs/>
          <w:i/>
          <w:iCs/>
          <w:kern w:val="24"/>
          <w:sz w:val="36"/>
          <w:szCs w:val="36"/>
          <w:lang w:val="uk-UA"/>
        </w:rPr>
      </w:pPr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 xml:space="preserve">Політичний діяч - </w:t>
      </w:r>
      <w:r w:rsidR="007F222F" w:rsidRPr="006279A8">
        <w:rPr>
          <w:rFonts w:eastAsiaTheme="majorEastAsia"/>
          <w:bCs/>
          <w:i/>
          <w:iCs/>
          <w:kern w:val="24"/>
          <w:sz w:val="36"/>
          <w:szCs w:val="36"/>
          <w:lang w:val="uk-UA"/>
        </w:rPr>
        <w:t>Член Кирило-Мефодіївського товариства</w:t>
      </w:r>
      <w:r w:rsidRPr="006279A8">
        <w:rPr>
          <w:rFonts w:eastAsiaTheme="majorEastAsia"/>
          <w:bCs/>
          <w:i/>
          <w:iCs/>
          <w:kern w:val="24"/>
          <w:sz w:val="36"/>
          <w:szCs w:val="36"/>
          <w:lang w:val="uk-UA"/>
        </w:rPr>
        <w:t>.</w:t>
      </w:r>
    </w:p>
    <w:p w:rsidR="006279A8" w:rsidRPr="006279A8" w:rsidRDefault="006279A8" w:rsidP="006279A8">
      <w:pPr>
        <w:rPr>
          <w:rFonts w:eastAsiaTheme="majorEastAsia"/>
          <w:bCs/>
          <w:i/>
          <w:iCs/>
          <w:kern w:val="24"/>
          <w:sz w:val="36"/>
          <w:szCs w:val="36"/>
          <w:lang w:val="uk-UA"/>
        </w:rPr>
      </w:pPr>
      <w:r w:rsidRPr="006279A8">
        <w:rPr>
          <w:rFonts w:eastAsiaTheme="majorEastAsia"/>
          <w:bCs/>
          <w:i/>
          <w:iCs/>
          <w:kern w:val="24"/>
          <w:sz w:val="36"/>
          <w:szCs w:val="36"/>
          <w:lang w:val="uk-UA"/>
        </w:rPr>
        <w:t>У своїх творах  звеличує  долю українського народу, закликає народ до створення незалежної держави.</w:t>
      </w:r>
    </w:p>
    <w:p w:rsidR="001954FB" w:rsidRPr="006279A8" w:rsidRDefault="001954FB" w:rsidP="001954FB">
      <w:pPr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</w:pPr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>Поема</w:t>
      </w:r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  <w:lang w:val="uk-UA"/>
        </w:rPr>
        <w:t xml:space="preserve">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>“Іржавець”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 xml:space="preserve"> стала першим історичним твором Шевченка,  написана ним у 1847 році на засланні. </w:t>
      </w:r>
    </w:p>
    <w:p w:rsidR="006279A8" w:rsidRPr="006279A8" w:rsidRDefault="006279A8" w:rsidP="006279A8">
      <w:pPr>
        <w:rPr>
          <w:rFonts w:eastAsiaTheme="majorEastAsia"/>
          <w:bCs/>
          <w:i/>
          <w:kern w:val="24"/>
          <w:sz w:val="36"/>
          <w:szCs w:val="36"/>
          <w:lang w:val="uk-UA"/>
        </w:rPr>
      </w:pPr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  <w:lang w:val="uk-UA"/>
        </w:rPr>
        <w:t>Тема:</w:t>
      </w:r>
      <w:r w:rsidRPr="006279A8">
        <w:rPr>
          <w:rFonts w:ascii="Georgia" w:eastAsia="+mn-ea" w:hAnsi="Georgia" w:cs="+mn-cs"/>
          <w:bCs/>
          <w:i/>
          <w:color w:val="FFFFFF"/>
          <w:kern w:val="24"/>
          <w:sz w:val="64"/>
          <w:szCs w:val="64"/>
          <w:lang w:val="uk-UA" w:eastAsia="ru-RU"/>
        </w:rPr>
        <w:t xml:space="preserve"> </w:t>
      </w:r>
      <w:r w:rsidRPr="006279A8">
        <w:rPr>
          <w:rFonts w:eastAsiaTheme="majorEastAsia"/>
          <w:bCs/>
          <w:i/>
          <w:kern w:val="24"/>
          <w:sz w:val="36"/>
          <w:szCs w:val="36"/>
          <w:lang w:val="uk-UA"/>
        </w:rPr>
        <w:t xml:space="preserve">Розповідь про  зраду Мазепи з Карлом ХІІ, зруйнування Запорозької Січі . </w:t>
      </w:r>
    </w:p>
    <w:p w:rsidR="006279A8" w:rsidRPr="006279A8" w:rsidRDefault="006279A8" w:rsidP="006279A8">
      <w:pPr>
        <w:rPr>
          <w:rFonts w:eastAsiaTheme="majorEastAsia"/>
          <w:bCs/>
          <w:i/>
          <w:kern w:val="24"/>
          <w:sz w:val="36"/>
          <w:szCs w:val="36"/>
          <w:lang w:val="uk-UA"/>
        </w:rPr>
      </w:pPr>
      <w:r w:rsidRPr="006279A8">
        <w:rPr>
          <w:rFonts w:eastAsiaTheme="majorEastAsia"/>
          <w:bCs/>
          <w:i/>
          <w:kern w:val="24"/>
          <w:sz w:val="36"/>
          <w:szCs w:val="36"/>
          <w:lang w:val="uk-UA"/>
        </w:rPr>
        <w:t>Ідея: Засудження  Петра І за жорстокість та засудження самодержавства, співчуває козакам, які опинилися під ханською владою.</w:t>
      </w:r>
    </w:p>
    <w:p w:rsidR="006279A8" w:rsidRPr="006279A8" w:rsidRDefault="006279A8" w:rsidP="006279A8">
      <w:pPr>
        <w:rPr>
          <w:rFonts w:eastAsiaTheme="majorEastAsia"/>
          <w:bCs/>
          <w:i/>
          <w:kern w:val="24"/>
          <w:sz w:val="36"/>
          <w:szCs w:val="36"/>
          <w:lang w:val="uk-UA"/>
        </w:rPr>
      </w:pPr>
      <w:r w:rsidRPr="006279A8">
        <w:rPr>
          <w:rFonts w:eastAsiaTheme="majorEastAsia"/>
          <w:bCs/>
          <w:i/>
          <w:kern w:val="24"/>
          <w:sz w:val="36"/>
          <w:szCs w:val="36"/>
          <w:lang w:val="uk-UA"/>
        </w:rPr>
        <w:t>У цій поемі Шевченко зображує  реальних історичних героїв.</w:t>
      </w:r>
    </w:p>
    <w:p w:rsidR="006279A8" w:rsidRPr="006279A8" w:rsidRDefault="006279A8" w:rsidP="006279A8">
      <w:pPr>
        <w:rPr>
          <w:rFonts w:eastAsiaTheme="majorEastAsia"/>
          <w:bCs/>
          <w:i/>
          <w:kern w:val="24"/>
          <w:sz w:val="36"/>
          <w:szCs w:val="36"/>
          <w:lang w:val="uk-UA"/>
        </w:rPr>
      </w:pPr>
    </w:p>
    <w:p w:rsidR="006279A8" w:rsidRPr="006279A8" w:rsidRDefault="006279A8" w:rsidP="001954FB">
      <w:pPr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</w:pPr>
    </w:p>
    <w:p w:rsidR="001954FB" w:rsidRPr="006279A8" w:rsidRDefault="001954FB" w:rsidP="001954FB">
      <w:pPr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</w:pPr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 xml:space="preserve">В поемі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  <w:lang w:val="uk-UA"/>
        </w:rPr>
        <w:t>“Іржавець”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  <w:lang w:val="uk-UA"/>
        </w:rPr>
        <w:t xml:space="preserve"> розповідається </w:t>
      </w:r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 xml:space="preserve">події після війни шведів з Росією у 1708-1709 років, поразка шведів під Полтавою, відхід гетьмана Мазепи і кошового отамана Запорізької Січі Кості Гордієнка в Туреччину сильно вплинули на свідомість Шевченка, після цієї сповіді, поет з болем говорить про долю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України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>.</w:t>
      </w:r>
      <w:r w:rsidRPr="006279A8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</w:t>
      </w:r>
    </w:p>
    <w:p w:rsidR="006279A8" w:rsidRDefault="006279A8" w:rsidP="001954FB">
      <w:pPr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  <w:lang w:val="uk-UA"/>
        </w:rPr>
      </w:pPr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Твори,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присвячені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історичній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тематиці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,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мають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велике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 </w:t>
      </w:r>
      <w:proofErr w:type="spell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значення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 xml:space="preserve"> для </w:t>
      </w:r>
      <w:proofErr w:type="spellStart"/>
      <w:proofErr w:type="gramStart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л</w:t>
      </w:r>
      <w:proofErr w:type="gram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ітератури</w:t>
      </w:r>
      <w:proofErr w:type="spellEnd"/>
      <w:r w:rsidRPr="006279A8"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</w:rPr>
        <w:t>.</w:t>
      </w:r>
    </w:p>
    <w:p w:rsidR="007F222F" w:rsidRPr="007F222F" w:rsidRDefault="007F222F" w:rsidP="001954FB">
      <w:pPr>
        <w:rPr>
          <w:rFonts w:ascii="Times New Roman" w:eastAsiaTheme="majorEastAsia" w:hAnsi="Times New Roman" w:cs="Times New Roman"/>
          <w:bCs/>
          <w:i/>
          <w:kern w:val="24"/>
          <w:sz w:val="36"/>
          <w:szCs w:val="36"/>
          <w:lang w:val="uk-UA"/>
        </w:rPr>
      </w:pPr>
      <w:proofErr w:type="spellStart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Саме</w:t>
      </w:r>
      <w:proofErr w:type="spell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  <w:lang w:val="uk-UA"/>
        </w:rPr>
        <w:t xml:space="preserve">Тарас Григорович Шевченко </w:t>
      </w:r>
      <w:proofErr w:type="spellStart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зберіг</w:t>
      </w:r>
      <w:proofErr w:type="spell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</w:t>
      </w:r>
      <w:proofErr w:type="spellStart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і</w:t>
      </w:r>
      <w:proofErr w:type="spell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повернув</w:t>
      </w:r>
      <w:proofErr w:type="gram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народу </w:t>
      </w:r>
      <w:proofErr w:type="spellStart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його</w:t>
      </w:r>
      <w:proofErr w:type="spell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голос — </w:t>
      </w:r>
      <w:proofErr w:type="spellStart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українську</w:t>
      </w:r>
      <w:proofErr w:type="spell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 xml:space="preserve"> </w:t>
      </w:r>
      <w:proofErr w:type="spellStart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мову</w:t>
      </w:r>
      <w:proofErr w:type="spellEnd"/>
      <w:r w:rsidRPr="007F222F">
        <w:rPr>
          <w:rFonts w:ascii="Times New Roman" w:eastAsiaTheme="majorEastAsia" w:hAnsi="Times New Roman" w:cs="Times New Roman"/>
          <w:bCs/>
          <w:i/>
          <w:iCs/>
          <w:kern w:val="24"/>
          <w:sz w:val="36"/>
          <w:szCs w:val="36"/>
        </w:rPr>
        <w:t>.</w:t>
      </w:r>
    </w:p>
    <w:p w:rsidR="001954FB" w:rsidRPr="001954FB" w:rsidRDefault="001954FB" w:rsidP="001954FB">
      <w:pPr>
        <w:rPr>
          <w:rFonts w:ascii="Times New Roman" w:eastAsiaTheme="majorEastAsia" w:hAnsi="Times New Roman" w:cs="Times New Roman"/>
          <w:bCs/>
          <w:kern w:val="24"/>
          <w:sz w:val="36"/>
          <w:szCs w:val="36"/>
        </w:rPr>
      </w:pPr>
    </w:p>
    <w:p w:rsidR="001954FB" w:rsidRPr="001954FB" w:rsidRDefault="001954FB" w:rsidP="001954FB">
      <w:pPr>
        <w:rPr>
          <w:rFonts w:eastAsiaTheme="majorEastAsia"/>
          <w:b/>
          <w:bCs/>
          <w:kern w:val="24"/>
          <w:sz w:val="36"/>
          <w:szCs w:val="36"/>
          <w:lang w:val="uk-UA"/>
        </w:rPr>
      </w:pPr>
    </w:p>
    <w:p w:rsidR="001954FB" w:rsidRPr="001954FB" w:rsidRDefault="001954FB" w:rsidP="001954FB">
      <w:pPr>
        <w:rPr>
          <w:rFonts w:eastAsiaTheme="majorEastAsia"/>
          <w:bCs/>
          <w:kern w:val="24"/>
          <w:sz w:val="36"/>
          <w:szCs w:val="36"/>
          <w:lang w:val="uk-UA"/>
        </w:rPr>
      </w:pPr>
    </w:p>
    <w:p w:rsidR="001954FB" w:rsidRPr="001954FB" w:rsidRDefault="001954FB" w:rsidP="001954FB">
      <w:pPr>
        <w:rPr>
          <w:rFonts w:ascii="Times New Roman" w:eastAsiaTheme="majorEastAsia" w:hAnsi="Times New Roman" w:cs="Times New Roman"/>
          <w:bCs/>
          <w:kern w:val="24"/>
          <w:sz w:val="36"/>
          <w:szCs w:val="36"/>
          <w:lang w:val="uk-UA"/>
        </w:rPr>
      </w:pPr>
    </w:p>
    <w:sectPr w:rsidR="001954FB" w:rsidRPr="001954FB" w:rsidSect="001954F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60F"/>
    <w:multiLevelType w:val="hybridMultilevel"/>
    <w:tmpl w:val="3F16C466"/>
    <w:lvl w:ilvl="0" w:tplc="F3E40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1B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E0A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22A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4D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48A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8C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C06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AC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54FB"/>
    <w:rsid w:val="001954FB"/>
    <w:rsid w:val="006279A8"/>
    <w:rsid w:val="007F222F"/>
    <w:rsid w:val="0085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2014-03-22T15:11:00Z</dcterms:created>
  <dcterms:modified xsi:type="dcterms:W3CDTF">2014-03-22T15:51:00Z</dcterms:modified>
</cp:coreProperties>
</file>