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24" w:rsidRPr="00B03C95" w:rsidRDefault="00D62224" w:rsidP="00D62224">
      <w:pPr>
        <w:shd w:val="clear" w:color="auto" w:fill="FFFFFF"/>
        <w:tabs>
          <w:tab w:val="left" w:pos="3828"/>
        </w:tabs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 w:rsidRPr="00C9523C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Порушення екологічної рівноваги річки Удай: причини та наслідки</w:t>
      </w:r>
    </w:p>
    <w:p w:rsidR="00D62224" w:rsidRPr="00D62224" w:rsidRDefault="00D62224" w:rsidP="00D62224">
      <w:pPr>
        <w:shd w:val="clear" w:color="auto" w:fill="FFFFFF"/>
        <w:spacing w:line="360" w:lineRule="auto"/>
        <w:rPr>
          <w:rFonts w:eastAsia="Times New Roman"/>
          <w:b/>
          <w:i/>
          <w:iCs/>
          <w:spacing w:val="-4"/>
          <w:sz w:val="28"/>
          <w:szCs w:val="28"/>
          <w:lang w:val="uk-UA"/>
        </w:rPr>
      </w:pPr>
      <w:r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Кравченко Богдан Андрійович, 0636281881</w:t>
      </w:r>
    </w:p>
    <w:p w:rsidR="00D62224" w:rsidRPr="00C9523C" w:rsidRDefault="00D62224" w:rsidP="00D62224">
      <w:pPr>
        <w:shd w:val="clear" w:color="auto" w:fill="FFFFFF"/>
        <w:spacing w:line="360" w:lineRule="auto"/>
        <w:rPr>
          <w:rFonts w:eastAsia="Times New Roman"/>
          <w:b/>
          <w:i/>
          <w:iCs/>
          <w:spacing w:val="-4"/>
          <w:sz w:val="28"/>
          <w:szCs w:val="28"/>
          <w:lang w:val="uk-UA"/>
        </w:rPr>
      </w:pPr>
      <w:r w:rsidRPr="00C9523C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Прилуцька загальноосвітня школа І-ІІІ ст. №12 Прилуцької міської ради,  9клас</w:t>
      </w:r>
    </w:p>
    <w:p w:rsidR="00D62224" w:rsidRPr="00C9523C" w:rsidRDefault="00D62224" w:rsidP="00D62224">
      <w:pPr>
        <w:shd w:val="clear" w:color="auto" w:fill="FFFFFF"/>
        <w:spacing w:line="360" w:lineRule="auto"/>
        <w:rPr>
          <w:rFonts w:eastAsia="Times New Roman"/>
          <w:b/>
          <w:i/>
          <w:iCs/>
          <w:spacing w:val="-4"/>
          <w:sz w:val="28"/>
          <w:szCs w:val="28"/>
          <w:lang w:val="uk-UA"/>
        </w:rPr>
      </w:pPr>
      <w:r w:rsidRPr="00C9523C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м. Прилуки</w:t>
      </w:r>
      <w:r w:rsidR="00CE7EC4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 xml:space="preserve">, </w:t>
      </w:r>
      <w:proofErr w:type="spellStart"/>
      <w:r w:rsidR="00CE7EC4">
        <w:rPr>
          <w:rFonts w:eastAsia="Times New Roman"/>
          <w:b/>
          <w:i/>
          <w:iCs/>
          <w:spacing w:val="-4"/>
          <w:sz w:val="28"/>
          <w:szCs w:val="28"/>
          <w:lang w:val="en-US"/>
        </w:rPr>
        <w:t>gorodok</w:t>
      </w:r>
      <w:proofErr w:type="spellEnd"/>
      <w:r w:rsidR="00CE7EC4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12</w:t>
      </w:r>
      <w:r w:rsidR="00CE7EC4">
        <w:rPr>
          <w:rFonts w:eastAsia="Times New Roman"/>
          <w:b/>
          <w:i/>
          <w:iCs/>
          <w:spacing w:val="-4"/>
          <w:sz w:val="28"/>
          <w:szCs w:val="28"/>
        </w:rPr>
        <w:t>@</w:t>
      </w:r>
      <w:proofErr w:type="spellStart"/>
      <w:r w:rsidR="00CE7EC4">
        <w:rPr>
          <w:rFonts w:eastAsia="Times New Roman"/>
          <w:b/>
          <w:i/>
          <w:iCs/>
          <w:spacing w:val="-4"/>
          <w:sz w:val="28"/>
          <w:szCs w:val="28"/>
          <w:lang w:val="en-US"/>
        </w:rPr>
        <w:t>ukr</w:t>
      </w:r>
      <w:proofErr w:type="spellEnd"/>
      <w:r w:rsidR="00CE7EC4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.</w:t>
      </w:r>
      <w:r w:rsidR="00CE7EC4">
        <w:rPr>
          <w:rFonts w:eastAsia="Times New Roman"/>
          <w:b/>
          <w:i/>
          <w:iCs/>
          <w:spacing w:val="-4"/>
          <w:sz w:val="28"/>
          <w:szCs w:val="28"/>
          <w:lang w:val="en-US"/>
        </w:rPr>
        <w:t>net</w:t>
      </w:r>
    </w:p>
    <w:p w:rsidR="00D62224" w:rsidRDefault="00D62224" w:rsidP="00D62224">
      <w:pPr>
        <w:shd w:val="clear" w:color="auto" w:fill="FFFFFF"/>
        <w:spacing w:line="360" w:lineRule="auto"/>
        <w:rPr>
          <w:rFonts w:eastAsia="Times New Roman"/>
          <w:b/>
          <w:i/>
          <w:iCs/>
          <w:spacing w:val="-4"/>
          <w:sz w:val="28"/>
          <w:szCs w:val="28"/>
          <w:lang w:val="uk-UA"/>
        </w:rPr>
      </w:pPr>
      <w:r w:rsidRPr="00C9523C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Мусієнко Наталія Анатоліївна, вчитель географії</w:t>
      </w:r>
      <w:r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, 0954844705</w:t>
      </w:r>
    </w:p>
    <w:p w:rsidR="00D62224" w:rsidRPr="00C9523C" w:rsidRDefault="00D62224" w:rsidP="00D62224">
      <w:pPr>
        <w:shd w:val="clear" w:color="auto" w:fill="FFFFFF"/>
        <w:spacing w:line="360" w:lineRule="auto"/>
        <w:rPr>
          <w:rFonts w:eastAsia="Times New Roman"/>
          <w:b/>
          <w:i/>
          <w:iCs/>
          <w:spacing w:val="-4"/>
          <w:sz w:val="28"/>
          <w:szCs w:val="28"/>
          <w:lang w:val="uk-UA"/>
        </w:rPr>
      </w:pPr>
      <w:r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Прилуцька загальноосвітня школа І-ІІІ ступенів №12 Прилуцької міської ради Чернігівської області</w:t>
      </w:r>
    </w:p>
    <w:p w:rsidR="00D62224" w:rsidRPr="00C04EC9" w:rsidRDefault="00D62224" w:rsidP="00D62224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62224">
        <w:rPr>
          <w:rFonts w:eastAsia="Times New Roman"/>
          <w:b/>
          <w:i/>
          <w:iCs/>
          <w:spacing w:val="-4"/>
          <w:sz w:val="28"/>
          <w:szCs w:val="28"/>
          <w:lang w:val="uk-UA"/>
        </w:rPr>
        <w:t>Актуальність дослідження.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 </w:t>
      </w:r>
      <w:r w:rsidRPr="00D62224">
        <w:rPr>
          <w:rFonts w:eastAsia="Times New Roman"/>
          <w:iCs/>
          <w:spacing w:val="-4"/>
          <w:sz w:val="28"/>
          <w:szCs w:val="28"/>
          <w:lang w:val="uk-UA"/>
        </w:rPr>
        <w:t xml:space="preserve">Річки міліють, замулюються, вода стає малопридатна для використання, що   веде до погіршення якості питної води та скорочення водних ресурсів – постала нагальна проблема збереження малих річок. </w:t>
      </w:r>
      <w:r>
        <w:rPr>
          <w:sz w:val="28"/>
          <w:szCs w:val="28"/>
          <w:lang w:val="uk-UA"/>
        </w:rPr>
        <w:t xml:space="preserve">Недостатня систематизація, відсутність повного аналізу сучасних причин забруднення та розробки шляхів врятування місцевої річки Удай зумовили вибір </w:t>
      </w:r>
      <w:r w:rsidRPr="00CC3D3A">
        <w:rPr>
          <w:sz w:val="28"/>
          <w:szCs w:val="28"/>
          <w:lang w:val="uk-UA"/>
        </w:rPr>
        <w:t>теми дослідження</w:t>
      </w:r>
      <w:r>
        <w:rPr>
          <w:sz w:val="28"/>
          <w:szCs w:val="28"/>
          <w:lang w:val="uk-UA"/>
        </w:rPr>
        <w:t>.</w:t>
      </w:r>
    </w:p>
    <w:p w:rsidR="00D62224" w:rsidRDefault="00D62224" w:rsidP="00D6222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D3A">
        <w:rPr>
          <w:b/>
          <w:i/>
          <w:sz w:val="28"/>
          <w:szCs w:val="28"/>
          <w:lang w:val="uk-UA"/>
        </w:rPr>
        <w:t>Об’єкт  дослідження</w:t>
      </w:r>
      <w:r>
        <w:rPr>
          <w:sz w:val="28"/>
          <w:szCs w:val="28"/>
          <w:lang w:val="uk-UA"/>
        </w:rPr>
        <w:t xml:space="preserve"> – річка Удай.</w:t>
      </w:r>
    </w:p>
    <w:p w:rsidR="00D62224" w:rsidRDefault="00D62224" w:rsidP="00D6222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D3A">
        <w:rPr>
          <w:b/>
          <w:i/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 xml:space="preserve"> – процес зміни екологічного стану річки Удай від давніх часів до сьогодення, встановлення причин таких змін та накреслення способів захисту річки.</w:t>
      </w:r>
    </w:p>
    <w:p w:rsidR="00D62224" w:rsidRDefault="00D62224" w:rsidP="00D62224">
      <w:pPr>
        <w:shd w:val="clear" w:color="auto" w:fill="FFFFFF"/>
        <w:spacing w:line="360" w:lineRule="auto"/>
        <w:ind w:firstLine="567"/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Методи дослідження:</w:t>
      </w:r>
    </w:p>
    <w:p w:rsidR="00D62224" w:rsidRDefault="00D62224" w:rsidP="00D6222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E535A8">
        <w:rPr>
          <w:b/>
          <w:i/>
          <w:sz w:val="28"/>
          <w:szCs w:val="28"/>
          <w:lang w:val="uk-UA"/>
        </w:rPr>
        <w:t xml:space="preserve"> </w:t>
      </w:r>
      <w:r w:rsidRPr="00E535A8">
        <w:rPr>
          <w:sz w:val="28"/>
          <w:szCs w:val="28"/>
          <w:lang w:val="uk-UA"/>
        </w:rPr>
        <w:t>камеральні дослідження (вивчення ар</w:t>
      </w:r>
      <w:r>
        <w:rPr>
          <w:sz w:val="28"/>
          <w:szCs w:val="28"/>
          <w:lang w:val="uk-UA"/>
        </w:rPr>
        <w:t xml:space="preserve">хівних, літературних джерел); </w:t>
      </w:r>
    </w:p>
    <w:p w:rsidR="00D62224" w:rsidRDefault="00D62224" w:rsidP="00D6222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535A8">
        <w:rPr>
          <w:sz w:val="28"/>
          <w:szCs w:val="28"/>
          <w:lang w:val="uk-UA"/>
        </w:rPr>
        <w:t>польові (вивчення водойми на місцевості, спостереження)</w:t>
      </w:r>
      <w:r>
        <w:rPr>
          <w:sz w:val="28"/>
          <w:szCs w:val="28"/>
          <w:lang w:val="uk-UA"/>
        </w:rPr>
        <w:t>;</w:t>
      </w:r>
    </w:p>
    <w:p w:rsidR="00D62224" w:rsidRPr="00E535A8" w:rsidRDefault="00D62224" w:rsidP="00D6222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E535A8">
        <w:rPr>
          <w:sz w:val="28"/>
          <w:szCs w:val="28"/>
          <w:lang w:val="uk-UA"/>
        </w:rPr>
        <w:t xml:space="preserve"> статистичні та картографічні методи. </w:t>
      </w:r>
    </w:p>
    <w:p w:rsidR="00D62224" w:rsidRDefault="00D62224" w:rsidP="00D6222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C3D3A">
        <w:rPr>
          <w:b/>
          <w:i/>
          <w:sz w:val="28"/>
          <w:szCs w:val="28"/>
          <w:lang w:val="uk-UA"/>
        </w:rPr>
        <w:t>Мета дослідження</w:t>
      </w:r>
      <w:r>
        <w:rPr>
          <w:sz w:val="28"/>
          <w:szCs w:val="28"/>
          <w:lang w:val="uk-UA"/>
        </w:rPr>
        <w:t xml:space="preserve"> – вивчення, теоретичне обґрунтування та розробка шляхів   поліпшення екологічного стану річки Удай.</w:t>
      </w:r>
    </w:p>
    <w:p w:rsidR="00D62224" w:rsidRPr="00CC3D3A" w:rsidRDefault="00D62224" w:rsidP="00D62224">
      <w:pPr>
        <w:shd w:val="clear" w:color="auto" w:fill="FFFFFF"/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</w:t>
      </w:r>
      <w:r w:rsidRPr="00CC3D3A">
        <w:rPr>
          <w:b/>
          <w:i/>
          <w:sz w:val="28"/>
          <w:szCs w:val="28"/>
          <w:lang w:val="uk-UA"/>
        </w:rPr>
        <w:t>:</w:t>
      </w:r>
    </w:p>
    <w:p w:rsidR="00D62224" w:rsidRPr="00843335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</w:t>
      </w:r>
      <w:r w:rsidRPr="00843335">
        <w:rPr>
          <w:sz w:val="28"/>
          <w:szCs w:val="28"/>
          <w:lang w:val="uk-UA"/>
        </w:rPr>
        <w:t xml:space="preserve"> поняття «малі річки»;</w:t>
      </w:r>
    </w:p>
    <w:p w:rsidR="00D62224" w:rsidRPr="00843335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</w:t>
      </w:r>
      <w:r w:rsidRPr="00843335">
        <w:rPr>
          <w:sz w:val="28"/>
          <w:szCs w:val="28"/>
          <w:lang w:val="uk-UA"/>
        </w:rPr>
        <w:t>історичне минуле річки Удай;</w:t>
      </w:r>
    </w:p>
    <w:p w:rsidR="00D62224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зібрати статистичні та архівні матеріали про річку;</w:t>
      </w:r>
    </w:p>
    <w:p w:rsidR="00D62224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екологічний стан водойми;</w:t>
      </w:r>
    </w:p>
    <w:p w:rsidR="00D62224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заходи для покращення екологічної ситуації річки Удай;</w:t>
      </w:r>
    </w:p>
    <w:p w:rsidR="00D62224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випустити буклет – пам’ятку жителям міста. </w:t>
      </w:r>
    </w:p>
    <w:p w:rsidR="00D62224" w:rsidRDefault="00D62224" w:rsidP="00D62224">
      <w:pPr>
        <w:pStyle w:val="a3"/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460C86">
        <w:rPr>
          <w:b/>
          <w:i/>
          <w:sz w:val="28"/>
          <w:szCs w:val="28"/>
          <w:lang w:val="uk-UA"/>
        </w:rPr>
        <w:lastRenderedPageBreak/>
        <w:t>Наукова новизна</w:t>
      </w:r>
      <w:r>
        <w:rPr>
          <w:b/>
          <w:i/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полягає в тому, що було удосконалено шляхи з охорони водойми місцевої річки </w:t>
      </w:r>
      <w:proofErr w:type="spellStart"/>
      <w:r>
        <w:rPr>
          <w:sz w:val="28"/>
          <w:szCs w:val="28"/>
          <w:lang w:val="uk-UA"/>
        </w:rPr>
        <w:t>Прилуччини</w:t>
      </w:r>
      <w:proofErr w:type="spellEnd"/>
      <w:r>
        <w:rPr>
          <w:sz w:val="28"/>
          <w:szCs w:val="28"/>
          <w:lang w:val="uk-UA"/>
        </w:rPr>
        <w:t xml:space="preserve"> – р. Удай, притоки Сули.</w:t>
      </w:r>
    </w:p>
    <w:p w:rsidR="00D62224" w:rsidRPr="00460C86" w:rsidRDefault="00D62224" w:rsidP="00D62224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Теоретичне</w:t>
      </w:r>
      <w:r w:rsidRPr="00460C8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значення роботи</w:t>
      </w:r>
      <w:r>
        <w:rPr>
          <w:sz w:val="28"/>
          <w:szCs w:val="28"/>
          <w:lang w:val="uk-UA"/>
        </w:rPr>
        <w:t xml:space="preserve"> полягає у розробці шляхів відновлення екологічної рівноваги річки Удай.</w:t>
      </w:r>
    </w:p>
    <w:p w:rsidR="00D62224" w:rsidRPr="00D62224" w:rsidRDefault="00D62224" w:rsidP="00D62224">
      <w:pPr>
        <w:shd w:val="clear" w:color="auto" w:fill="FFFFFF"/>
        <w:spacing w:line="360" w:lineRule="auto"/>
        <w:ind w:firstLine="567"/>
        <w:jc w:val="both"/>
        <w:rPr>
          <w:rFonts w:eastAsia="Times New Roman"/>
          <w:iCs/>
          <w:spacing w:val="-4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Pr="00460C86">
        <w:rPr>
          <w:b/>
          <w:i/>
          <w:sz w:val="28"/>
          <w:szCs w:val="28"/>
          <w:lang w:val="uk-UA"/>
        </w:rPr>
        <w:t xml:space="preserve">рактичне </w:t>
      </w:r>
      <w:r>
        <w:rPr>
          <w:b/>
          <w:i/>
          <w:sz w:val="28"/>
          <w:szCs w:val="28"/>
          <w:lang w:val="uk-UA"/>
        </w:rPr>
        <w:t xml:space="preserve">значення  </w:t>
      </w:r>
      <w:r>
        <w:rPr>
          <w:sz w:val="28"/>
          <w:szCs w:val="28"/>
          <w:lang w:val="uk-UA"/>
        </w:rPr>
        <w:t>– отримані результати зацікавлять громадськість, жителів краю, владу й тих, кому не байдужа доля річки.</w:t>
      </w:r>
      <w:r w:rsidRPr="00E53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Матеріали роботи можна використати на уроках географії та біології при вивченні своєї області, рідного краю. Робота спрямована на підвищення екологічної свідомості молодого покоління, оскільки їм завтра жити й виховувати дітей. </w:t>
      </w:r>
      <w:r w:rsidR="00CE7EC4">
        <w:rPr>
          <w:sz w:val="28"/>
          <w:szCs w:val="28"/>
          <w:lang w:val="uk-UA"/>
        </w:rPr>
        <w:t>Проведене дослідження підводить до таких висновків та узагальнень.</w:t>
      </w:r>
    </w:p>
    <w:p w:rsidR="00D62224" w:rsidRPr="00D62224" w:rsidRDefault="00D62224" w:rsidP="00D6222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D62224">
        <w:rPr>
          <w:rFonts w:eastAsia="Times New Roman"/>
          <w:spacing w:val="-2"/>
          <w:sz w:val="28"/>
          <w:szCs w:val="28"/>
          <w:lang w:val="uk-UA"/>
        </w:rPr>
        <w:t xml:space="preserve">Малі річки – це водотоки завдовжки до 100км. Найбільша річка нашої місцевості – Удай, середня за довжиною річка, його притоки – малі. </w:t>
      </w:r>
    </w:p>
    <w:p w:rsidR="00D62224" w:rsidRPr="00E67328" w:rsidRDefault="00D62224" w:rsidP="00D6222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E67328">
        <w:rPr>
          <w:rFonts w:eastAsia="Times New Roman"/>
          <w:spacing w:val="-2"/>
          <w:sz w:val="28"/>
          <w:szCs w:val="28"/>
          <w:lang w:val="uk-UA"/>
        </w:rPr>
        <w:t>Малі річки – це більше як 60 % водних ресурсів України,</w:t>
      </w:r>
      <w:r w:rsidRPr="00E67328">
        <w:rPr>
          <w:rFonts w:eastAsia="Times New Roman"/>
          <w:iCs/>
          <w:spacing w:val="-4"/>
          <w:sz w:val="28"/>
          <w:szCs w:val="28"/>
          <w:lang w:val="uk-UA"/>
        </w:rPr>
        <w:t xml:space="preserve"> які забезпечують оптимальний гідрогеологічний режим значних територій і всієї планети.</w:t>
      </w:r>
    </w:p>
    <w:p w:rsidR="00D62224" w:rsidRPr="00511EAF" w:rsidRDefault="00D62224" w:rsidP="00D6222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>
        <w:rPr>
          <w:rFonts w:eastAsia="Times New Roman"/>
          <w:iCs/>
          <w:spacing w:val="-4"/>
          <w:sz w:val="28"/>
          <w:szCs w:val="28"/>
          <w:lang w:val="uk-UA"/>
        </w:rPr>
        <w:t>Р</w:t>
      </w:r>
      <w:r w:rsidRPr="00511EAF">
        <w:rPr>
          <w:rFonts w:eastAsia="Times New Roman"/>
          <w:iCs/>
          <w:spacing w:val="-4"/>
          <w:sz w:val="28"/>
          <w:szCs w:val="28"/>
          <w:lang w:val="uk-UA"/>
        </w:rPr>
        <w:t>ічка Удай сьогодні найбільш страждає від побутових стоків – 98,5%, що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  </w:t>
      </w:r>
      <w:r w:rsidRPr="00511EAF">
        <w:rPr>
          <w:rFonts w:eastAsia="Times New Roman"/>
          <w:iCs/>
          <w:spacing w:val="-4"/>
          <w:sz w:val="28"/>
          <w:szCs w:val="28"/>
          <w:lang w:val="uk-UA"/>
        </w:rPr>
        <w:t xml:space="preserve"> містять залишки органічних речовин – харчових відходів та фосфатовмісних миючих засобів, для розкладу яких необхідна велика кількість кисню, що й призводить 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  </w:t>
      </w:r>
      <w:r w:rsidRPr="00511EAF">
        <w:rPr>
          <w:rFonts w:eastAsia="Times New Roman"/>
          <w:iCs/>
          <w:spacing w:val="-4"/>
          <w:sz w:val="28"/>
          <w:szCs w:val="28"/>
          <w:lang w:val="uk-UA"/>
        </w:rPr>
        <w:t>до цвітіння води. Решту стічних вод скидають промислові підприємства: харчова, хімічна та нафтохімічна промисловість – 1,5%.</w:t>
      </w:r>
    </w:p>
    <w:p w:rsidR="00D62224" w:rsidRDefault="00D62224" w:rsidP="00D6222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Практично визначено органолептичні властивості річкової води Удаю, розроблено буклет - пам’ятку для жителів, проведено екологічні рейди з</w:t>
      </w:r>
      <w:r w:rsidRPr="001A7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розчищення джерел та прибережних смуг.</w:t>
      </w:r>
    </w:p>
    <w:p w:rsidR="00D62224" w:rsidRPr="00E67328" w:rsidRDefault="00D62224" w:rsidP="00D62224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 w:rsidRPr="00E67328">
        <w:rPr>
          <w:rFonts w:eastAsia="Times New Roman"/>
          <w:iCs/>
          <w:spacing w:val="-4"/>
          <w:sz w:val="28"/>
          <w:szCs w:val="28"/>
          <w:lang w:val="uk-UA"/>
        </w:rPr>
        <w:t>Для покращення екологічного стану річки Удай необхідно:</w:t>
      </w:r>
    </w:p>
    <w:p w:rsidR="00D62224" w:rsidRPr="00E67328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 w:rsidRPr="00E67328">
        <w:rPr>
          <w:rFonts w:eastAsia="Times New Roman"/>
          <w:iCs/>
          <w:spacing w:val="-4"/>
          <w:sz w:val="28"/>
          <w:szCs w:val="28"/>
          <w:lang w:val="uk-UA"/>
        </w:rPr>
        <w:t xml:space="preserve">поглибити русло річки в районі </w:t>
      </w:r>
      <w:proofErr w:type="spellStart"/>
      <w:r w:rsidRPr="00E67328">
        <w:rPr>
          <w:rFonts w:eastAsia="Times New Roman"/>
          <w:iCs/>
          <w:spacing w:val="-4"/>
          <w:sz w:val="28"/>
          <w:szCs w:val="28"/>
          <w:lang w:val="uk-UA"/>
        </w:rPr>
        <w:t>Плискунівки</w:t>
      </w:r>
      <w:proofErr w:type="spellEnd"/>
      <w:r w:rsidRPr="00E67328">
        <w:rPr>
          <w:rFonts w:eastAsia="Times New Roman"/>
          <w:iCs/>
          <w:spacing w:val="-4"/>
          <w:sz w:val="28"/>
          <w:szCs w:val="28"/>
          <w:lang w:val="uk-UA"/>
        </w:rPr>
        <w:t xml:space="preserve">, щоб викиди з очисних споруд 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 його не перекривали</w:t>
      </w:r>
      <w:r w:rsidRPr="00E67328">
        <w:rPr>
          <w:rFonts w:eastAsia="Times New Roman"/>
          <w:iCs/>
          <w:spacing w:val="-4"/>
          <w:sz w:val="28"/>
          <w:szCs w:val="28"/>
          <w:lang w:val="uk-UA"/>
        </w:rPr>
        <w:t xml:space="preserve"> і збільшилась здатність річки до самоочищення;</w:t>
      </w:r>
    </w:p>
    <w:p w:rsidR="00D62224" w:rsidRPr="00F45597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не створювати </w:t>
      </w:r>
      <w:proofErr w:type="spellStart"/>
      <w:r>
        <w:rPr>
          <w:rFonts w:eastAsia="Times New Roman"/>
          <w:iCs/>
          <w:spacing w:val="-4"/>
          <w:sz w:val="28"/>
          <w:szCs w:val="28"/>
          <w:lang w:val="uk-UA"/>
        </w:rPr>
        <w:t>сміттєзвалищ</w:t>
      </w:r>
      <w:proofErr w:type="spellEnd"/>
      <w:r>
        <w:rPr>
          <w:rFonts w:eastAsia="Times New Roman"/>
          <w:iCs/>
          <w:spacing w:val="-4"/>
          <w:sz w:val="28"/>
          <w:szCs w:val="28"/>
          <w:lang w:val="uk-UA"/>
        </w:rPr>
        <w:t xml:space="preserve">, не викидати побутові відходи та стоки в річку,        в разі  </w:t>
      </w:r>
      <w:r w:rsidRPr="00E67328">
        <w:rPr>
          <w:rFonts w:eastAsia="Times New Roman"/>
          <w:iCs/>
          <w:spacing w:val="-4"/>
          <w:sz w:val="28"/>
          <w:szCs w:val="28"/>
          <w:lang w:val="uk-UA"/>
        </w:rPr>
        <w:t>порушення зас</w:t>
      </w:r>
      <w:r>
        <w:rPr>
          <w:rFonts w:eastAsia="Times New Roman"/>
          <w:iCs/>
          <w:spacing w:val="-4"/>
          <w:sz w:val="28"/>
          <w:szCs w:val="28"/>
          <w:lang w:val="uk-UA"/>
        </w:rPr>
        <w:t>тосувати високі штрафні санкції;</w:t>
      </w:r>
    </w:p>
    <w:p w:rsidR="00D62224" w:rsidRPr="002A5932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2A5932">
        <w:rPr>
          <w:rFonts w:eastAsia="Times New Roman"/>
          <w:iCs/>
          <w:spacing w:val="-4"/>
          <w:sz w:val="28"/>
          <w:szCs w:val="28"/>
          <w:lang w:val="uk-UA"/>
        </w:rPr>
        <w:t>закріплювати береги шляхом посадки дерев, кущів, багаторічних трав;</w:t>
      </w:r>
    </w:p>
    <w:p w:rsidR="00D62224" w:rsidRPr="00CE7EC4" w:rsidRDefault="00D62224" w:rsidP="00D6222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lang w:val="uk-UA"/>
        </w:rPr>
      </w:pPr>
      <w:r w:rsidRPr="00CE7EC4">
        <w:rPr>
          <w:rFonts w:eastAsia="Times New Roman"/>
          <w:iCs/>
          <w:spacing w:val="-4"/>
          <w:sz w:val="28"/>
          <w:szCs w:val="28"/>
          <w:lang w:val="uk-UA"/>
        </w:rPr>
        <w:t>виховувати екологічну свідомість жителів, ціннісне ставлення до природи.</w:t>
      </w:r>
    </w:p>
    <w:sectPr w:rsidR="00D62224" w:rsidRPr="00CE7EC4" w:rsidSect="004A7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733"/>
    <w:multiLevelType w:val="hybridMultilevel"/>
    <w:tmpl w:val="69488994"/>
    <w:lvl w:ilvl="0" w:tplc="5ADC3B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3786AFD"/>
    <w:multiLevelType w:val="hybridMultilevel"/>
    <w:tmpl w:val="9638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51BF"/>
    <w:multiLevelType w:val="hybridMultilevel"/>
    <w:tmpl w:val="988C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0B1"/>
    <w:multiLevelType w:val="hybridMultilevel"/>
    <w:tmpl w:val="785257A8"/>
    <w:lvl w:ilvl="0" w:tplc="7C00B2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79C6"/>
    <w:rsid w:val="004653FE"/>
    <w:rsid w:val="004A79C6"/>
    <w:rsid w:val="004C0E65"/>
    <w:rsid w:val="00832442"/>
    <w:rsid w:val="00AE40CE"/>
    <w:rsid w:val="00CE7EC4"/>
    <w:rsid w:val="00D04660"/>
    <w:rsid w:val="00D62224"/>
    <w:rsid w:val="00F6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8A35F-6C99-4BAA-9436-8CD42707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2013-01-21T19:07:00Z</dcterms:created>
  <dcterms:modified xsi:type="dcterms:W3CDTF">2013-04-09T11:58:00Z</dcterms:modified>
</cp:coreProperties>
</file>