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4E" w:rsidRPr="00171164" w:rsidRDefault="00171164" w:rsidP="0017116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Тез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</w:p>
    <w:p w:rsidR="00545CF8" w:rsidRPr="00545CF8" w:rsidRDefault="002A7A4E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CF8">
        <w:rPr>
          <w:rFonts w:ascii="Times New Roman" w:hAnsi="Times New Roman" w:cs="Times New Roman"/>
          <w:b/>
          <w:i/>
          <w:sz w:val="28"/>
          <w:szCs w:val="28"/>
        </w:rPr>
        <w:t xml:space="preserve">Назва роботи: </w:t>
      </w:r>
      <w:r w:rsidRPr="00545CF8">
        <w:rPr>
          <w:rFonts w:ascii="Times New Roman" w:hAnsi="Times New Roman" w:cs="Times New Roman"/>
          <w:sz w:val="28"/>
          <w:szCs w:val="28"/>
        </w:rPr>
        <w:t>«</w:t>
      </w:r>
      <w:r w:rsidR="0085189F" w:rsidRPr="00545CF8">
        <w:rPr>
          <w:rFonts w:ascii="Times New Roman" w:hAnsi="Times New Roman" w:cs="Times New Roman"/>
          <w:sz w:val="28"/>
          <w:szCs w:val="28"/>
          <w:lang w:val="ru-RU"/>
        </w:rPr>
        <w:t>Річка мого дитинства</w:t>
      </w:r>
      <w:r w:rsidRPr="00545CF8">
        <w:rPr>
          <w:rFonts w:ascii="Times New Roman" w:hAnsi="Times New Roman" w:cs="Times New Roman"/>
          <w:sz w:val="28"/>
          <w:szCs w:val="28"/>
        </w:rPr>
        <w:t>».</w:t>
      </w:r>
    </w:p>
    <w:p w:rsidR="002A7A4E" w:rsidRPr="00545CF8" w:rsidRDefault="002A7A4E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8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545CF8">
        <w:rPr>
          <w:rFonts w:ascii="Times New Roman" w:hAnsi="Times New Roman" w:cs="Times New Roman"/>
          <w:sz w:val="28"/>
          <w:szCs w:val="28"/>
        </w:rPr>
        <w:t xml:space="preserve">Кикош Аліна Ігорівна, учениця 9-А класу, Пологівської спеціалізованої різнопрофільної школи </w:t>
      </w:r>
      <w:r w:rsidRPr="00545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5CF8">
        <w:rPr>
          <w:rFonts w:ascii="Times New Roman" w:hAnsi="Times New Roman" w:cs="Times New Roman"/>
          <w:sz w:val="28"/>
          <w:szCs w:val="28"/>
        </w:rPr>
        <w:t>-</w:t>
      </w:r>
      <w:r w:rsidRPr="00545C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5CF8">
        <w:rPr>
          <w:rFonts w:ascii="Times New Roman" w:hAnsi="Times New Roman" w:cs="Times New Roman"/>
          <w:sz w:val="28"/>
          <w:szCs w:val="28"/>
        </w:rPr>
        <w:t>ст. №2.</w:t>
      </w:r>
    </w:p>
    <w:p w:rsidR="00545CF8" w:rsidRPr="00171164" w:rsidRDefault="002A7A4E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8">
        <w:rPr>
          <w:rFonts w:ascii="Times New Roman" w:hAnsi="Times New Roman" w:cs="Times New Roman"/>
          <w:b/>
          <w:i/>
          <w:sz w:val="28"/>
          <w:szCs w:val="28"/>
        </w:rPr>
        <w:t xml:space="preserve">Керівник: </w:t>
      </w:r>
      <w:r w:rsidR="00171164">
        <w:rPr>
          <w:rFonts w:ascii="Times New Roman" w:hAnsi="Times New Roman" w:cs="Times New Roman"/>
          <w:sz w:val="28"/>
          <w:szCs w:val="28"/>
        </w:rPr>
        <w:t>Соболєва Наталія Борисівна,</w:t>
      </w:r>
      <w:r w:rsidR="00171164" w:rsidRPr="00171164">
        <w:rPr>
          <w:rFonts w:ascii="Times New Roman" w:hAnsi="Times New Roman" w:cs="Times New Roman"/>
          <w:sz w:val="28"/>
          <w:szCs w:val="28"/>
        </w:rPr>
        <w:t xml:space="preserve"> </w:t>
      </w:r>
      <w:r w:rsidRPr="00545CF8">
        <w:rPr>
          <w:rFonts w:ascii="Times New Roman" w:hAnsi="Times New Roman" w:cs="Times New Roman"/>
          <w:sz w:val="28"/>
          <w:szCs w:val="28"/>
        </w:rPr>
        <w:t>вчитель географії Пологівської спеціалізованої</w:t>
      </w:r>
      <w:r w:rsidR="00171164" w:rsidRPr="00171164">
        <w:rPr>
          <w:rFonts w:ascii="Times New Roman" w:hAnsi="Times New Roman" w:cs="Times New Roman"/>
          <w:sz w:val="28"/>
          <w:szCs w:val="28"/>
        </w:rPr>
        <w:t xml:space="preserve"> </w:t>
      </w:r>
      <w:r w:rsidR="00171164">
        <w:rPr>
          <w:rFonts w:ascii="Times New Roman" w:hAnsi="Times New Roman" w:cs="Times New Roman"/>
          <w:sz w:val="28"/>
          <w:szCs w:val="28"/>
        </w:rPr>
        <w:t>різнопрофільної</w:t>
      </w:r>
      <w:r w:rsidRPr="00545CF8">
        <w:rPr>
          <w:rFonts w:ascii="Times New Roman" w:hAnsi="Times New Roman" w:cs="Times New Roman"/>
          <w:sz w:val="28"/>
          <w:szCs w:val="28"/>
        </w:rPr>
        <w:t xml:space="preserve"> школи I-IIIст. №2.</w:t>
      </w:r>
    </w:p>
    <w:p w:rsidR="0085189F" w:rsidRPr="00545CF8" w:rsidRDefault="0085189F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8">
        <w:rPr>
          <w:rFonts w:ascii="Times New Roman" w:hAnsi="Times New Roman" w:cs="Times New Roman"/>
          <w:b/>
          <w:i/>
          <w:sz w:val="28"/>
          <w:szCs w:val="28"/>
        </w:rPr>
        <w:t xml:space="preserve">Актуальність теми: </w:t>
      </w:r>
      <w:r w:rsidRPr="00545CF8">
        <w:rPr>
          <w:rFonts w:ascii="Times New Roman" w:hAnsi="Times New Roman" w:cs="Times New Roman"/>
          <w:sz w:val="28"/>
          <w:szCs w:val="28"/>
        </w:rPr>
        <w:t xml:space="preserve">малі річки України. Чи існують вони зараз? Сумне питання. Глибочиця, Либідь, Почайна, Віта. Без цих назв важко уявити собі історію України. Так, дійсно, уже історія, але не сучасна географія. </w:t>
      </w:r>
    </w:p>
    <w:p w:rsidR="0085189F" w:rsidRPr="00545CF8" w:rsidRDefault="0085189F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8">
        <w:rPr>
          <w:rFonts w:ascii="Times New Roman" w:hAnsi="Times New Roman" w:cs="Times New Roman"/>
          <w:sz w:val="28"/>
          <w:szCs w:val="28"/>
        </w:rPr>
        <w:t xml:space="preserve">Річки – найдивовижніше творіння природи. Земля народжує їх через витоки і джерела. Далі річка отримує водне живлення, безпосередньо водозбірної площі. Тож, яка вода у водозборі, така вода у річці. Найбільше достається малим річкам, вони – основа формування водних ресурсів України. Водночас малі річки дуже вразливі. Річка мого дитинства, як справи в тебе? Чим я зможу допомогти тобі? </w:t>
      </w:r>
    </w:p>
    <w:p w:rsidR="002A7A4E" w:rsidRPr="00545CF8" w:rsidRDefault="002A7A4E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8">
        <w:rPr>
          <w:rFonts w:ascii="Times New Roman" w:hAnsi="Times New Roman" w:cs="Times New Roman"/>
          <w:sz w:val="28"/>
          <w:szCs w:val="28"/>
        </w:rPr>
        <w:t xml:space="preserve">Сьогодні виникла проблема у знаннях про сучасний екологічний стан малих річок України. </w:t>
      </w:r>
      <w:r w:rsidR="00B33F43" w:rsidRPr="00545CF8">
        <w:rPr>
          <w:rFonts w:ascii="Times New Roman" w:hAnsi="Times New Roman" w:cs="Times New Roman"/>
          <w:sz w:val="28"/>
          <w:szCs w:val="28"/>
        </w:rPr>
        <w:t>Кількість стічних вод, скинутих у поверхневі водні об</w:t>
      </w:r>
      <w:r w:rsidR="00B33F43" w:rsidRPr="00545CF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33F43" w:rsidRPr="00545CF8">
        <w:rPr>
          <w:rFonts w:ascii="Times New Roman" w:hAnsi="Times New Roman" w:cs="Times New Roman"/>
          <w:sz w:val="28"/>
          <w:szCs w:val="28"/>
        </w:rPr>
        <w:t>єкти району збільшилась. Мікрорайон Пологи-5, де протікає річка</w:t>
      </w:r>
      <w:r w:rsidR="00D74FFD" w:rsidRPr="00545CF8">
        <w:rPr>
          <w:rFonts w:ascii="Times New Roman" w:hAnsi="Times New Roman" w:cs="Times New Roman"/>
          <w:sz w:val="28"/>
          <w:szCs w:val="28"/>
        </w:rPr>
        <w:t>,</w:t>
      </w:r>
      <w:r w:rsidR="00B33F43" w:rsidRPr="00545CF8">
        <w:rPr>
          <w:rFonts w:ascii="Times New Roman" w:hAnsi="Times New Roman" w:cs="Times New Roman"/>
          <w:sz w:val="28"/>
          <w:szCs w:val="28"/>
        </w:rPr>
        <w:t xml:space="preserve"> багатий на промислові підприємства: на лівому березі розташований хімічний завод «Коагулянт», на правому – «Мінерал», поряд особисті присадибні ділянки. По всій довжині в межах мікрорайону річка зазнає значного антропогенного впливу. </w:t>
      </w:r>
    </w:p>
    <w:p w:rsidR="00B33F43" w:rsidRPr="00545CF8" w:rsidRDefault="00B33F43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8">
        <w:rPr>
          <w:rFonts w:ascii="Times New Roman" w:hAnsi="Times New Roman" w:cs="Times New Roman"/>
          <w:b/>
          <w:i/>
          <w:sz w:val="28"/>
          <w:szCs w:val="28"/>
        </w:rPr>
        <w:t>Об’єкт</w:t>
      </w:r>
      <w:r w:rsidR="001B3575" w:rsidRPr="00545CF8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7B294B" w:rsidRPr="00545CF8">
        <w:rPr>
          <w:rFonts w:ascii="Times New Roman" w:hAnsi="Times New Roman" w:cs="Times New Roman"/>
          <w:b/>
          <w:i/>
          <w:sz w:val="28"/>
          <w:szCs w:val="28"/>
        </w:rPr>
        <w:t xml:space="preserve"> дослідження </w:t>
      </w:r>
      <w:r w:rsidR="007B294B" w:rsidRPr="00545CF8">
        <w:rPr>
          <w:rFonts w:ascii="Times New Roman" w:hAnsi="Times New Roman" w:cs="Times New Roman"/>
          <w:sz w:val="28"/>
          <w:szCs w:val="28"/>
        </w:rPr>
        <w:t>є</w:t>
      </w:r>
      <w:r w:rsidRPr="00545CF8">
        <w:rPr>
          <w:rFonts w:ascii="Times New Roman" w:hAnsi="Times New Roman" w:cs="Times New Roman"/>
          <w:sz w:val="28"/>
          <w:szCs w:val="28"/>
        </w:rPr>
        <w:t xml:space="preserve"> річка К</w:t>
      </w:r>
      <w:r w:rsidR="00646117" w:rsidRPr="00545CF8">
        <w:rPr>
          <w:rFonts w:ascii="Times New Roman" w:hAnsi="Times New Roman" w:cs="Times New Roman"/>
          <w:sz w:val="28"/>
          <w:szCs w:val="28"/>
        </w:rPr>
        <w:t>он</w:t>
      </w:r>
      <w:r w:rsidR="007B294B" w:rsidRPr="00545CF8">
        <w:rPr>
          <w:rFonts w:ascii="Times New Roman" w:hAnsi="Times New Roman" w:cs="Times New Roman"/>
          <w:sz w:val="28"/>
          <w:szCs w:val="28"/>
        </w:rPr>
        <w:t>ка, природні та природно-антропогенні геосистеми її водозбору.</w:t>
      </w:r>
    </w:p>
    <w:p w:rsidR="00B33F43" w:rsidRPr="00545CF8" w:rsidRDefault="00B33F43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8">
        <w:rPr>
          <w:rFonts w:ascii="Times New Roman" w:hAnsi="Times New Roman" w:cs="Times New Roman"/>
          <w:b/>
          <w:i/>
          <w:sz w:val="28"/>
          <w:szCs w:val="28"/>
        </w:rPr>
        <w:t>Актуальність досліджень</w:t>
      </w:r>
      <w:r w:rsidR="007B294B" w:rsidRPr="00545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02EB" w:rsidRPr="00545CF8">
        <w:rPr>
          <w:rFonts w:ascii="Times New Roman" w:hAnsi="Times New Roman" w:cs="Times New Roman"/>
          <w:sz w:val="28"/>
          <w:szCs w:val="28"/>
        </w:rPr>
        <w:t xml:space="preserve">полягає у вивченні </w:t>
      </w:r>
      <w:r w:rsidR="00646117" w:rsidRPr="00545CF8">
        <w:rPr>
          <w:rFonts w:ascii="Times New Roman" w:hAnsi="Times New Roman" w:cs="Times New Roman"/>
          <w:sz w:val="28"/>
          <w:szCs w:val="28"/>
        </w:rPr>
        <w:t xml:space="preserve">гідро </w:t>
      </w:r>
      <w:r w:rsidR="00E702EB" w:rsidRPr="00545CF8">
        <w:rPr>
          <w:rFonts w:ascii="Times New Roman" w:hAnsi="Times New Roman" w:cs="Times New Roman"/>
          <w:sz w:val="28"/>
          <w:szCs w:val="28"/>
        </w:rPr>
        <w:t>екологічного стану частини річки Конки, яка протікає по території мікрорайону Пологи-5</w:t>
      </w:r>
      <w:r w:rsidR="00E55A6E" w:rsidRPr="00545CF8">
        <w:rPr>
          <w:rFonts w:ascii="Times New Roman" w:hAnsi="Times New Roman" w:cs="Times New Roman"/>
          <w:sz w:val="28"/>
          <w:szCs w:val="28"/>
        </w:rPr>
        <w:t xml:space="preserve"> і тісно</w:t>
      </w:r>
      <w:r w:rsidR="00E702EB" w:rsidRPr="00545CF8">
        <w:rPr>
          <w:rFonts w:ascii="Times New Roman" w:hAnsi="Times New Roman" w:cs="Times New Roman"/>
          <w:sz w:val="28"/>
          <w:szCs w:val="28"/>
        </w:rPr>
        <w:t xml:space="preserve"> пов’язана з </w:t>
      </w:r>
      <w:r w:rsidR="00E55A6E" w:rsidRPr="00545CF8">
        <w:rPr>
          <w:rFonts w:ascii="Times New Roman" w:hAnsi="Times New Roman" w:cs="Times New Roman"/>
          <w:sz w:val="28"/>
          <w:szCs w:val="28"/>
        </w:rPr>
        <w:t xml:space="preserve">життєдіяльністю </w:t>
      </w:r>
      <w:r w:rsidR="00E702EB" w:rsidRPr="00545CF8">
        <w:rPr>
          <w:rFonts w:ascii="Times New Roman" w:hAnsi="Times New Roman" w:cs="Times New Roman"/>
          <w:sz w:val="28"/>
          <w:szCs w:val="28"/>
        </w:rPr>
        <w:t>промислови</w:t>
      </w:r>
      <w:r w:rsidR="00E55A6E" w:rsidRPr="00545CF8">
        <w:rPr>
          <w:rFonts w:ascii="Times New Roman" w:hAnsi="Times New Roman" w:cs="Times New Roman"/>
          <w:sz w:val="28"/>
          <w:szCs w:val="28"/>
        </w:rPr>
        <w:t>х</w:t>
      </w:r>
      <w:r w:rsidR="00E702EB" w:rsidRPr="00545CF8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E55A6E" w:rsidRPr="00545CF8">
        <w:rPr>
          <w:rFonts w:ascii="Times New Roman" w:hAnsi="Times New Roman" w:cs="Times New Roman"/>
          <w:sz w:val="28"/>
          <w:szCs w:val="28"/>
        </w:rPr>
        <w:t xml:space="preserve"> та життям мешканців мікрорайону.</w:t>
      </w:r>
    </w:p>
    <w:p w:rsidR="00E55A6E" w:rsidRPr="00545CF8" w:rsidRDefault="00E55A6E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8">
        <w:rPr>
          <w:rFonts w:ascii="Times New Roman" w:hAnsi="Times New Roman" w:cs="Times New Roman"/>
          <w:b/>
          <w:i/>
          <w:sz w:val="28"/>
          <w:szCs w:val="28"/>
        </w:rPr>
        <w:t xml:space="preserve">Мета роботи: </w:t>
      </w:r>
      <w:r w:rsidRPr="00545CF8">
        <w:rPr>
          <w:rFonts w:ascii="Times New Roman" w:hAnsi="Times New Roman" w:cs="Times New Roman"/>
          <w:sz w:val="28"/>
          <w:szCs w:val="28"/>
        </w:rPr>
        <w:t xml:space="preserve">використавши дослідницькі методи, провести </w:t>
      </w:r>
      <w:r w:rsidR="00646117" w:rsidRPr="00545CF8">
        <w:rPr>
          <w:rFonts w:ascii="Times New Roman" w:hAnsi="Times New Roman" w:cs="Times New Roman"/>
          <w:sz w:val="28"/>
          <w:szCs w:val="28"/>
        </w:rPr>
        <w:t>якісний аналіз води річки Конка та її гідро екологічний стан.</w:t>
      </w:r>
      <w:r w:rsidR="001B3575" w:rsidRPr="00545CF8">
        <w:rPr>
          <w:rFonts w:ascii="Times New Roman" w:hAnsi="Times New Roman" w:cs="Times New Roman"/>
          <w:sz w:val="28"/>
          <w:szCs w:val="28"/>
        </w:rPr>
        <w:t xml:space="preserve"> </w:t>
      </w:r>
      <w:r w:rsidR="00646117" w:rsidRPr="00545CF8">
        <w:rPr>
          <w:rFonts w:ascii="Times New Roman" w:hAnsi="Times New Roman" w:cs="Times New Roman"/>
          <w:sz w:val="28"/>
          <w:szCs w:val="28"/>
        </w:rPr>
        <w:t xml:space="preserve">Виявити просторові і часові </w:t>
      </w:r>
      <w:r w:rsidR="00646117" w:rsidRPr="00545CF8">
        <w:rPr>
          <w:rFonts w:ascii="Times New Roman" w:hAnsi="Times New Roman" w:cs="Times New Roman"/>
          <w:sz w:val="28"/>
          <w:szCs w:val="28"/>
        </w:rPr>
        <w:lastRenderedPageBreak/>
        <w:t>закономірності сучасного гідро</w:t>
      </w:r>
      <w:r w:rsidR="001B3575" w:rsidRPr="00545CF8">
        <w:rPr>
          <w:rFonts w:ascii="Times New Roman" w:hAnsi="Times New Roman" w:cs="Times New Roman"/>
          <w:sz w:val="28"/>
          <w:szCs w:val="28"/>
        </w:rPr>
        <w:t xml:space="preserve"> </w:t>
      </w:r>
      <w:r w:rsidR="00646117" w:rsidRPr="00545CF8">
        <w:rPr>
          <w:rFonts w:ascii="Times New Roman" w:hAnsi="Times New Roman" w:cs="Times New Roman"/>
          <w:sz w:val="28"/>
          <w:szCs w:val="28"/>
        </w:rPr>
        <w:t>екологічного стану річки.</w:t>
      </w:r>
      <w:r w:rsidR="001B3575" w:rsidRPr="00545CF8">
        <w:rPr>
          <w:rFonts w:ascii="Times New Roman" w:hAnsi="Times New Roman" w:cs="Times New Roman"/>
          <w:sz w:val="28"/>
          <w:szCs w:val="28"/>
        </w:rPr>
        <w:t xml:space="preserve"> </w:t>
      </w:r>
      <w:r w:rsidR="00646117" w:rsidRPr="00545CF8">
        <w:rPr>
          <w:rFonts w:ascii="Times New Roman" w:hAnsi="Times New Roman" w:cs="Times New Roman"/>
          <w:sz w:val="28"/>
          <w:szCs w:val="28"/>
        </w:rPr>
        <w:t>Проаналізувати антропогенне навантаження на водозбір.</w:t>
      </w:r>
    </w:p>
    <w:p w:rsidR="00646117" w:rsidRPr="00545CF8" w:rsidRDefault="00646117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8">
        <w:rPr>
          <w:rFonts w:ascii="Times New Roman" w:hAnsi="Times New Roman" w:cs="Times New Roman"/>
          <w:b/>
          <w:i/>
          <w:sz w:val="28"/>
          <w:szCs w:val="28"/>
        </w:rPr>
        <w:t>Наукове завдання:</w:t>
      </w:r>
      <w:r w:rsidR="007B294B" w:rsidRPr="00545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47B4" w:rsidRPr="00545CF8">
        <w:rPr>
          <w:rFonts w:ascii="Times New Roman" w:hAnsi="Times New Roman" w:cs="Times New Roman"/>
          <w:sz w:val="28"/>
          <w:szCs w:val="28"/>
        </w:rPr>
        <w:t xml:space="preserve">аналіз сучасного водозбору річки. Виявлення ролі водозбору і поверхневого схилового стоку у формуванні гідро екологічного стану річки. Аналіз антропогенного навантаження на водозбір. </w:t>
      </w:r>
    </w:p>
    <w:p w:rsidR="003247B4" w:rsidRPr="00545CF8" w:rsidRDefault="003247B4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8">
        <w:rPr>
          <w:rFonts w:ascii="Times New Roman" w:hAnsi="Times New Roman" w:cs="Times New Roman"/>
          <w:b/>
          <w:i/>
          <w:sz w:val="28"/>
          <w:szCs w:val="28"/>
        </w:rPr>
        <w:t>Наукова новизна:</w:t>
      </w:r>
      <w:r w:rsidR="007B294B" w:rsidRPr="00545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5CF8">
        <w:rPr>
          <w:rFonts w:ascii="Times New Roman" w:hAnsi="Times New Roman" w:cs="Times New Roman"/>
          <w:sz w:val="28"/>
          <w:szCs w:val="28"/>
        </w:rPr>
        <w:t xml:space="preserve">у роботі виявлено основні закономірності формування гідрологічного режиму водозбору, встановлена визначна роль поверхневого весняного схилового стоку у формуванні гідро екологічного стану річки. </w:t>
      </w:r>
    </w:p>
    <w:p w:rsidR="00576B02" w:rsidRPr="00545CF8" w:rsidRDefault="007B294B" w:rsidP="00545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F8">
        <w:rPr>
          <w:rFonts w:ascii="Times New Roman" w:hAnsi="Times New Roman" w:cs="Times New Roman"/>
          <w:b/>
          <w:i/>
          <w:sz w:val="28"/>
          <w:szCs w:val="28"/>
        </w:rPr>
        <w:t xml:space="preserve">Висновок: </w:t>
      </w:r>
      <w:r w:rsidR="00DD0CD7" w:rsidRPr="00545CF8">
        <w:rPr>
          <w:rFonts w:ascii="Times New Roman" w:hAnsi="Times New Roman" w:cs="Times New Roman"/>
          <w:sz w:val="28"/>
          <w:szCs w:val="28"/>
        </w:rPr>
        <w:t xml:space="preserve">На мою думку, сучасний гідро екологічний стан річки є природною основою гідрографічної мережі і початковим елементом більш великих гідрологічних систем. Дійсно, річка є продуктом клімату </w:t>
      </w:r>
      <w:r w:rsidR="008A161A">
        <w:rPr>
          <w:rFonts w:ascii="Times New Roman" w:hAnsi="Times New Roman" w:cs="Times New Roman"/>
          <w:sz w:val="28"/>
          <w:szCs w:val="28"/>
        </w:rPr>
        <w:t>та</w:t>
      </w:r>
      <w:r w:rsidR="00DD0CD7" w:rsidRPr="00545CF8">
        <w:rPr>
          <w:rFonts w:ascii="Times New Roman" w:hAnsi="Times New Roman" w:cs="Times New Roman"/>
          <w:sz w:val="28"/>
          <w:szCs w:val="28"/>
        </w:rPr>
        <w:t xml:space="preserve"> ландшафту. Сучасний стан моєї річки визначається станом довколишнього ландшафту. Ступінь забрудненості річки – велик</w:t>
      </w:r>
      <w:r w:rsidR="00576B02" w:rsidRPr="00545CF8">
        <w:rPr>
          <w:rFonts w:ascii="Times New Roman" w:hAnsi="Times New Roman" w:cs="Times New Roman"/>
          <w:sz w:val="28"/>
          <w:szCs w:val="28"/>
        </w:rPr>
        <w:t>ий</w:t>
      </w:r>
      <w:r w:rsidR="00DD0CD7" w:rsidRPr="00545CF8">
        <w:rPr>
          <w:rFonts w:ascii="Times New Roman" w:hAnsi="Times New Roman" w:cs="Times New Roman"/>
          <w:sz w:val="28"/>
          <w:szCs w:val="28"/>
        </w:rPr>
        <w:t>. Забруднення надходить до річки шляхом змиву з прилеглої території, значить, є не дотримування вимог Водного і Земельного законодавств про охорону прибережних зон. Вирішальний фактор – антропогенний, знищена багатоярусна рослинність схилів, зник потужний дерновий покрив, розмились береги, русло заповнилось наносами, замулилось. Річковий потік має малу швидкість, не забезпечує поглинання та очищення русла</w:t>
      </w:r>
      <w:r w:rsidR="00576B02" w:rsidRPr="00545CF8">
        <w:rPr>
          <w:rFonts w:ascii="Times New Roman" w:hAnsi="Times New Roman" w:cs="Times New Roman"/>
          <w:sz w:val="28"/>
          <w:szCs w:val="28"/>
        </w:rPr>
        <w:t>,що завдає</w:t>
      </w:r>
      <w:r w:rsidR="00DD0CD7" w:rsidRPr="00545CF8">
        <w:rPr>
          <w:rFonts w:ascii="Times New Roman" w:hAnsi="Times New Roman" w:cs="Times New Roman"/>
          <w:sz w:val="28"/>
          <w:szCs w:val="28"/>
        </w:rPr>
        <w:t xml:space="preserve"> шкод</w:t>
      </w:r>
      <w:r w:rsidR="00576B02" w:rsidRPr="00545CF8">
        <w:rPr>
          <w:rFonts w:ascii="Times New Roman" w:hAnsi="Times New Roman" w:cs="Times New Roman"/>
          <w:sz w:val="28"/>
          <w:szCs w:val="28"/>
        </w:rPr>
        <w:t>и</w:t>
      </w:r>
      <w:r w:rsidR="00DD0CD7" w:rsidRPr="00545CF8">
        <w:rPr>
          <w:rFonts w:ascii="Times New Roman" w:hAnsi="Times New Roman" w:cs="Times New Roman"/>
          <w:sz w:val="28"/>
          <w:szCs w:val="28"/>
        </w:rPr>
        <w:t xml:space="preserve"> водним організмам.</w:t>
      </w:r>
      <w:r w:rsidR="00576B02" w:rsidRPr="00545CF8">
        <w:rPr>
          <w:rFonts w:ascii="Times New Roman" w:hAnsi="Times New Roman" w:cs="Times New Roman"/>
          <w:sz w:val="28"/>
          <w:szCs w:val="28"/>
        </w:rPr>
        <w:t xml:space="preserve"> </w:t>
      </w:r>
      <w:r w:rsidR="00DD0CD7" w:rsidRPr="00545CF8">
        <w:rPr>
          <w:rFonts w:ascii="Times New Roman" w:hAnsi="Times New Roman" w:cs="Times New Roman"/>
          <w:sz w:val="28"/>
          <w:szCs w:val="28"/>
        </w:rPr>
        <w:t xml:space="preserve">Екосистема повністю порушена. </w:t>
      </w:r>
      <w:r w:rsidR="00576B02" w:rsidRPr="00545CF8">
        <w:rPr>
          <w:rFonts w:ascii="Times New Roman" w:hAnsi="Times New Roman" w:cs="Times New Roman"/>
          <w:sz w:val="28"/>
          <w:szCs w:val="28"/>
        </w:rPr>
        <w:t xml:space="preserve">Поряд з річкою знаходяться несанкціоновані міські смітники. </w:t>
      </w:r>
    </w:p>
    <w:p w:rsidR="007B294B" w:rsidRPr="00545CF8" w:rsidRDefault="00171164" w:rsidP="00545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Рекомендації</w:t>
      </w:r>
      <w:r w:rsidR="00576B02" w:rsidRPr="00545CF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76B02" w:rsidRPr="00545CF8">
        <w:rPr>
          <w:rFonts w:ascii="Times New Roman" w:hAnsi="Times New Roman" w:cs="Times New Roman"/>
          <w:sz w:val="28"/>
          <w:szCs w:val="28"/>
        </w:rPr>
        <w:t xml:space="preserve">1. </w:t>
      </w:r>
      <w:r w:rsidR="00B248A7" w:rsidRPr="00545CF8">
        <w:rPr>
          <w:rFonts w:ascii="Times New Roman" w:hAnsi="Times New Roman" w:cs="Times New Roman"/>
          <w:sz w:val="28"/>
          <w:szCs w:val="28"/>
        </w:rPr>
        <w:t xml:space="preserve">Повідомити керівників району про екологічний стан річки. 2. Виступити перед однолітками з заходом «Оновимо береги річки дитинства!» (толока). 3. </w:t>
      </w:r>
      <w:r w:rsidR="00DE763B" w:rsidRPr="00545CF8">
        <w:rPr>
          <w:rFonts w:ascii="Times New Roman" w:hAnsi="Times New Roman" w:cs="Times New Roman"/>
          <w:sz w:val="28"/>
          <w:szCs w:val="28"/>
        </w:rPr>
        <w:t>Запропонувати місцевим керівникам посприяти ліквідації</w:t>
      </w:r>
      <w:r w:rsidR="00DE763B" w:rsidRPr="00545C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63B" w:rsidRPr="00545CF8">
        <w:rPr>
          <w:rFonts w:ascii="Times New Roman" w:hAnsi="Times New Roman" w:cs="Times New Roman"/>
          <w:sz w:val="28"/>
          <w:szCs w:val="28"/>
        </w:rPr>
        <w:t>несанкціоновани</w:t>
      </w:r>
      <w:r w:rsidR="008A161A">
        <w:rPr>
          <w:rFonts w:ascii="Times New Roman" w:hAnsi="Times New Roman" w:cs="Times New Roman"/>
          <w:sz w:val="28"/>
          <w:szCs w:val="28"/>
        </w:rPr>
        <w:t>х</w:t>
      </w:r>
      <w:r w:rsidR="00DE763B" w:rsidRPr="00545CF8">
        <w:rPr>
          <w:rFonts w:ascii="Times New Roman" w:hAnsi="Times New Roman" w:cs="Times New Roman"/>
          <w:sz w:val="28"/>
          <w:szCs w:val="28"/>
        </w:rPr>
        <w:t xml:space="preserve"> смітник</w:t>
      </w:r>
      <w:r w:rsidR="008A161A">
        <w:rPr>
          <w:rFonts w:ascii="Times New Roman" w:hAnsi="Times New Roman" w:cs="Times New Roman"/>
          <w:sz w:val="28"/>
          <w:szCs w:val="28"/>
        </w:rPr>
        <w:t>ів</w:t>
      </w:r>
      <w:r w:rsidR="00DE763B" w:rsidRPr="00545CF8">
        <w:rPr>
          <w:rFonts w:ascii="Times New Roman" w:hAnsi="Times New Roman" w:cs="Times New Roman"/>
          <w:sz w:val="28"/>
          <w:szCs w:val="28"/>
        </w:rPr>
        <w:t xml:space="preserve"> та поставити знак </w:t>
      </w:r>
      <w:r w:rsidR="008A161A">
        <w:rPr>
          <w:rFonts w:ascii="Times New Roman" w:hAnsi="Times New Roman" w:cs="Times New Roman"/>
          <w:sz w:val="28"/>
          <w:szCs w:val="28"/>
        </w:rPr>
        <w:t>«З</w:t>
      </w:r>
      <w:r w:rsidR="00DE763B" w:rsidRPr="00545CF8">
        <w:rPr>
          <w:rFonts w:ascii="Times New Roman" w:hAnsi="Times New Roman" w:cs="Times New Roman"/>
          <w:sz w:val="28"/>
          <w:szCs w:val="28"/>
        </w:rPr>
        <w:t>аборон</w:t>
      </w:r>
      <w:r w:rsidR="008A161A">
        <w:rPr>
          <w:rFonts w:ascii="Times New Roman" w:hAnsi="Times New Roman" w:cs="Times New Roman"/>
          <w:sz w:val="28"/>
          <w:szCs w:val="28"/>
        </w:rPr>
        <w:t>а</w:t>
      </w:r>
      <w:r w:rsidR="00DE763B" w:rsidRPr="00545CF8">
        <w:rPr>
          <w:rFonts w:ascii="Times New Roman" w:hAnsi="Times New Roman" w:cs="Times New Roman"/>
          <w:sz w:val="28"/>
          <w:szCs w:val="28"/>
        </w:rPr>
        <w:t xml:space="preserve"> сміття</w:t>
      </w:r>
      <w:r w:rsidR="008A161A">
        <w:rPr>
          <w:rFonts w:ascii="Times New Roman" w:hAnsi="Times New Roman" w:cs="Times New Roman"/>
          <w:sz w:val="28"/>
          <w:szCs w:val="28"/>
        </w:rPr>
        <w:t>»</w:t>
      </w:r>
      <w:r w:rsidR="00DE763B" w:rsidRPr="00545CF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7B294B" w:rsidRPr="00545CF8" w:rsidSect="000818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56C2"/>
    <w:multiLevelType w:val="hybridMultilevel"/>
    <w:tmpl w:val="71EC028E"/>
    <w:lvl w:ilvl="0" w:tplc="59AC7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CC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89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66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EC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C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A6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645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2F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4E"/>
    <w:rsid w:val="00027845"/>
    <w:rsid w:val="00081837"/>
    <w:rsid w:val="00171164"/>
    <w:rsid w:val="001B3575"/>
    <w:rsid w:val="002A7A4E"/>
    <w:rsid w:val="003247B4"/>
    <w:rsid w:val="004957FF"/>
    <w:rsid w:val="00545CF8"/>
    <w:rsid w:val="00576B02"/>
    <w:rsid w:val="00646117"/>
    <w:rsid w:val="007B294B"/>
    <w:rsid w:val="0085189F"/>
    <w:rsid w:val="008A161A"/>
    <w:rsid w:val="00B248A7"/>
    <w:rsid w:val="00B31A07"/>
    <w:rsid w:val="00B33F43"/>
    <w:rsid w:val="00D74FFD"/>
    <w:rsid w:val="00DD0CD7"/>
    <w:rsid w:val="00DE763B"/>
    <w:rsid w:val="00E55A6E"/>
    <w:rsid w:val="00E702EB"/>
    <w:rsid w:val="00F1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0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2013-04-11T09:57:00Z</dcterms:created>
  <dcterms:modified xsi:type="dcterms:W3CDTF">2013-04-11T09:57:00Z</dcterms:modified>
</cp:coreProperties>
</file>