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74" w:rsidRPr="00763D61" w:rsidRDefault="00BA4174" w:rsidP="00857F46">
      <w:pPr>
        <w:ind w:left="-180"/>
        <w:jc w:val="both"/>
        <w:rPr>
          <w:rFonts w:ascii="Times New Roman" w:hAnsi="Times New Roman"/>
          <w:sz w:val="36"/>
          <w:szCs w:val="36"/>
          <w:lang w:val="uk-UA"/>
        </w:rPr>
      </w:pPr>
      <w:r w:rsidRPr="0020257D">
        <w:rPr>
          <w:rFonts w:ascii="Times New Roman" w:hAnsi="Times New Roman"/>
          <w:b/>
          <w:sz w:val="32"/>
          <w:szCs w:val="32"/>
        </w:rPr>
        <w:t>Тема</w:t>
      </w:r>
      <w:r w:rsidRPr="0020257D">
        <w:rPr>
          <w:rFonts w:ascii="Times New Roman" w:hAnsi="Times New Roman"/>
          <w:b/>
          <w:sz w:val="32"/>
          <w:szCs w:val="32"/>
          <w:lang w:val="uk-UA"/>
        </w:rPr>
        <w:t xml:space="preserve"> проекту</w:t>
      </w:r>
      <w:r w:rsidRPr="0020257D">
        <w:rPr>
          <w:rFonts w:ascii="Times New Roman" w:hAnsi="Times New Roman"/>
          <w:b/>
          <w:sz w:val="32"/>
          <w:szCs w:val="32"/>
        </w:rPr>
        <w:t>:</w:t>
      </w:r>
      <w:r>
        <w:rPr>
          <w:rFonts w:ascii="Times New Roman" w:hAnsi="Times New Roman"/>
          <w:b/>
          <w:bCs/>
          <w:caps/>
          <w:shadow/>
          <w:color w:val="A1D4E7"/>
          <w:kern w:val="24"/>
          <w:position w:val="1"/>
          <w:sz w:val="92"/>
          <w:szCs w:val="92"/>
          <w:lang w:val="uk-UA"/>
        </w:rPr>
        <w:t xml:space="preserve"> </w:t>
      </w:r>
      <w:r>
        <w:rPr>
          <w:rFonts w:ascii="Times New Roman" w:hAnsi="Times New Roman"/>
          <w:bCs/>
          <w:sz w:val="32"/>
          <w:szCs w:val="32"/>
          <w:lang w:val="uk-UA"/>
        </w:rPr>
        <w:t>Порівняння і аналіз російсько-фрацузька та Великої Вітчизняної війн</w:t>
      </w:r>
    </w:p>
    <w:p w:rsidR="00BA4174" w:rsidRPr="00691380" w:rsidRDefault="00BA4174" w:rsidP="00857F4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F436D1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F436D1">
        <w:rPr>
          <w:rFonts w:ascii="Times New Roman" w:hAnsi="Times New Roman"/>
          <w:b/>
          <w:sz w:val="28"/>
          <w:szCs w:val="28"/>
        </w:rPr>
        <w:t xml:space="preserve"> проекту:</w:t>
      </w:r>
      <w:r>
        <w:rPr>
          <w:rFonts w:ascii="Times New Roman" w:hAnsi="Times New Roman"/>
          <w:sz w:val="28"/>
          <w:szCs w:val="28"/>
          <w:lang w:val="uk-UA"/>
        </w:rPr>
        <w:t xml:space="preserve"> Анділахай Дмитро, Балічева Ганна, Будянська Аліна, Пахарєва Тетяна. </w:t>
      </w:r>
      <w:r w:rsidRPr="00F436D1">
        <w:rPr>
          <w:rFonts w:ascii="Times New Roman" w:hAnsi="Times New Roman"/>
          <w:color w:val="FFFFFF"/>
          <w:kern w:val="24"/>
          <w:sz w:val="28"/>
          <w:szCs w:val="28"/>
          <w:lang w:val="uk-UA" w:eastAsia="ru-RU"/>
        </w:rPr>
        <w:t xml:space="preserve"> </w:t>
      </w:r>
    </w:p>
    <w:p w:rsidR="00BA4174" w:rsidRPr="00F436D1" w:rsidRDefault="00BA4174" w:rsidP="00857F4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F436D1">
        <w:rPr>
          <w:rFonts w:ascii="Times New Roman" w:hAnsi="Times New Roman"/>
          <w:b/>
          <w:sz w:val="28"/>
          <w:szCs w:val="28"/>
          <w:lang w:val="uk-UA"/>
        </w:rPr>
        <w:t>Вчитель:</w:t>
      </w:r>
      <w:r w:rsidRPr="00F436D1">
        <w:rPr>
          <w:rFonts w:ascii="Times New Roman" w:hAnsi="Times New Roman"/>
          <w:sz w:val="28"/>
          <w:szCs w:val="28"/>
          <w:lang w:val="uk-UA"/>
        </w:rPr>
        <w:t xml:space="preserve"> Камаралі Світлана  Євгенівна</w:t>
      </w:r>
    </w:p>
    <w:p w:rsidR="00BA4174" w:rsidRDefault="00BA4174" w:rsidP="00857F46">
      <w:pPr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 w:rsidRPr="00F436D1">
        <w:rPr>
          <w:rFonts w:ascii="Times New Roman" w:hAnsi="Times New Roman"/>
          <w:b/>
          <w:sz w:val="28"/>
          <w:szCs w:val="28"/>
        </w:rPr>
        <w:t>Основна мета:</w:t>
      </w:r>
      <w:r w:rsidRPr="00F436D1">
        <w:rPr>
          <w:rFonts w:ascii="Times New Roman" w:hAnsi="Times New Roman"/>
          <w:sz w:val="28"/>
          <w:szCs w:val="28"/>
        </w:rPr>
        <w:t xml:space="preserve"> Зробити порівняльний аналіз  </w:t>
      </w:r>
      <w:r w:rsidRPr="00F436D1">
        <w:rPr>
          <w:rFonts w:ascii="Times New Roman" w:hAnsi="Times New Roman"/>
          <w:sz w:val="28"/>
          <w:szCs w:val="28"/>
          <w:lang w:val="uk-UA"/>
        </w:rPr>
        <w:t>в</w:t>
      </w:r>
      <w:r w:rsidRPr="00F436D1">
        <w:rPr>
          <w:rFonts w:ascii="Times New Roman" w:hAnsi="Times New Roman"/>
          <w:sz w:val="28"/>
          <w:szCs w:val="28"/>
        </w:rPr>
        <w:t xml:space="preserve">ійни Росії з Наполеоном 1812 року </w:t>
      </w:r>
      <w:r w:rsidRPr="00F436D1">
        <w:rPr>
          <w:rFonts w:ascii="Times New Roman" w:hAnsi="Times New Roman"/>
          <w:sz w:val="28"/>
          <w:szCs w:val="28"/>
          <w:lang w:val="uk-UA"/>
        </w:rPr>
        <w:t>і в</w:t>
      </w:r>
      <w:r>
        <w:rPr>
          <w:rFonts w:ascii="Times New Roman" w:hAnsi="Times New Roman"/>
          <w:sz w:val="28"/>
          <w:szCs w:val="28"/>
        </w:rPr>
        <w:t>ійни</w:t>
      </w:r>
      <w:r>
        <w:rPr>
          <w:rFonts w:ascii="Times New Roman" w:hAnsi="Times New Roman"/>
          <w:sz w:val="28"/>
          <w:szCs w:val="28"/>
          <w:lang w:val="uk-UA"/>
        </w:rPr>
        <w:t xml:space="preserve"> Радянського Союзу</w:t>
      </w:r>
      <w:r>
        <w:rPr>
          <w:rFonts w:ascii="Times New Roman" w:hAnsi="Times New Roman"/>
          <w:sz w:val="28"/>
          <w:szCs w:val="28"/>
        </w:rPr>
        <w:t xml:space="preserve"> з фашистською Німеччиною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4174" w:rsidRPr="00691380" w:rsidRDefault="00BA4174" w:rsidP="00857F46">
      <w:pPr>
        <w:ind w:left="-1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91380">
        <w:rPr>
          <w:rFonts w:ascii="Times New Roman" w:hAnsi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з’ясувати сутність російсько-французької війни та Великої Вітчизняної війни, зробити порівняльну характеристику подій та визначити загальні тенденції і особливості, підбити підсумки.</w:t>
      </w:r>
    </w:p>
    <w:p w:rsidR="00BA4174" w:rsidRPr="00763D61" w:rsidRDefault="00BA4174" w:rsidP="00857F4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F436D1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Причини російсько-французької </w:t>
      </w:r>
      <w:r w:rsidRPr="00763D61">
        <w:rPr>
          <w:rFonts w:ascii="Times New Roman" w:hAnsi="Times New Roman"/>
          <w:b/>
          <w:bCs/>
          <w:sz w:val="28"/>
          <w:szCs w:val="28"/>
          <w:lang w:val="uk-UA"/>
        </w:rPr>
        <w:t>війни</w:t>
      </w:r>
      <w:r w:rsidRPr="00763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174" w:rsidRPr="00763D61" w:rsidRDefault="00BA4174" w:rsidP="00857F46">
      <w:pPr>
        <w:numPr>
          <w:ilvl w:val="0"/>
          <w:numId w:val="6"/>
        </w:num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763D61">
        <w:rPr>
          <w:rFonts w:ascii="Times New Roman" w:hAnsi="Times New Roman"/>
          <w:sz w:val="28"/>
          <w:szCs w:val="28"/>
        </w:rPr>
        <w:t xml:space="preserve">Прагнення Наполеона </w:t>
      </w:r>
      <w:r w:rsidRPr="00763D61">
        <w:rPr>
          <w:rFonts w:ascii="Times New Roman" w:hAnsi="Times New Roman"/>
          <w:sz w:val="28"/>
          <w:szCs w:val="28"/>
          <w:lang w:val="en-US"/>
        </w:rPr>
        <w:t>I</w:t>
      </w:r>
      <w:r w:rsidRPr="00763D61">
        <w:rPr>
          <w:rFonts w:ascii="Times New Roman" w:hAnsi="Times New Roman"/>
          <w:sz w:val="28"/>
          <w:szCs w:val="28"/>
        </w:rPr>
        <w:t xml:space="preserve"> встановити світову гегемонію, що було неможливо без повного розгрому і підпорядкування Англії та Росії.</w:t>
      </w:r>
    </w:p>
    <w:p w:rsidR="00BA4174" w:rsidRPr="00763D61" w:rsidRDefault="00BA4174" w:rsidP="00857F46">
      <w:pPr>
        <w:numPr>
          <w:ilvl w:val="0"/>
          <w:numId w:val="6"/>
        </w:num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  <w:r w:rsidRPr="00763D61">
        <w:rPr>
          <w:rFonts w:ascii="Times New Roman" w:hAnsi="Times New Roman"/>
          <w:sz w:val="28"/>
          <w:szCs w:val="28"/>
        </w:rPr>
        <w:t xml:space="preserve"> Загострення супер</w:t>
      </w:r>
      <w:r>
        <w:rPr>
          <w:rFonts w:ascii="Times New Roman" w:hAnsi="Times New Roman"/>
          <w:sz w:val="28"/>
          <w:szCs w:val="28"/>
        </w:rPr>
        <w:t>ечностей між Росією та Францією</w:t>
      </w:r>
      <w:r w:rsidRPr="00763D61">
        <w:rPr>
          <w:rFonts w:ascii="Times New Roman" w:hAnsi="Times New Roman"/>
          <w:sz w:val="28"/>
          <w:szCs w:val="28"/>
        </w:rPr>
        <w:t xml:space="preserve"> викликане:</w:t>
      </w:r>
    </w:p>
    <w:p w:rsidR="00BA4174" w:rsidRPr="00763D61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3D61">
        <w:rPr>
          <w:rFonts w:ascii="Times New Roman" w:hAnsi="Times New Roman"/>
          <w:sz w:val="28"/>
          <w:szCs w:val="28"/>
        </w:rPr>
        <w:t>- Недотриманням Росією умов континентальної блокади, яка не відповідала її національним інтересам;</w:t>
      </w:r>
    </w:p>
    <w:p w:rsidR="00BA4174" w:rsidRPr="00763D61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763D6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61">
        <w:rPr>
          <w:rFonts w:ascii="Times New Roman" w:hAnsi="Times New Roman"/>
          <w:sz w:val="28"/>
          <w:szCs w:val="28"/>
        </w:rPr>
        <w:t>Підтримкою Наполеоном антиросійських настроїв у Вели</w:t>
      </w:r>
      <w:r>
        <w:rPr>
          <w:rFonts w:ascii="Times New Roman" w:hAnsi="Times New Roman"/>
          <w:sz w:val="28"/>
          <w:szCs w:val="28"/>
        </w:rPr>
        <w:t xml:space="preserve">кому герцогстві Варшавському, </w:t>
      </w:r>
      <w:r>
        <w:rPr>
          <w:rFonts w:ascii="Times New Roman" w:hAnsi="Times New Roman"/>
          <w:sz w:val="28"/>
          <w:szCs w:val="28"/>
          <w:lang w:val="uk-UA"/>
        </w:rPr>
        <w:t>яке</w:t>
      </w:r>
      <w:r>
        <w:rPr>
          <w:rFonts w:ascii="Times New Roman" w:hAnsi="Times New Roman"/>
          <w:sz w:val="28"/>
          <w:szCs w:val="28"/>
        </w:rPr>
        <w:t xml:space="preserve"> виступа</w:t>
      </w:r>
      <w:r>
        <w:rPr>
          <w:rFonts w:ascii="Times New Roman" w:hAnsi="Times New Roman"/>
          <w:sz w:val="28"/>
          <w:szCs w:val="28"/>
          <w:lang w:val="uk-UA"/>
        </w:rPr>
        <w:t>ло</w:t>
      </w:r>
      <w:r w:rsidRPr="00763D61">
        <w:rPr>
          <w:rFonts w:ascii="Times New Roman" w:hAnsi="Times New Roman"/>
          <w:sz w:val="28"/>
          <w:szCs w:val="28"/>
        </w:rPr>
        <w:t xml:space="preserve"> за відтворення Речі Посполитої у старих межах, що несло в собі загрозу територіальній цілісності Росії;</w:t>
      </w:r>
    </w:p>
    <w:p w:rsidR="00BA4174" w:rsidRPr="00763D61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63D61">
        <w:rPr>
          <w:rFonts w:ascii="Times New Roman" w:hAnsi="Times New Roman"/>
          <w:sz w:val="28"/>
          <w:szCs w:val="28"/>
        </w:rPr>
        <w:t>- Втратою Росією в результаті завоювань Франції колишнього впливу в Центральній Європі, а також діями Наполеона, спрямованими на підрив її міжнародного авторитету;</w:t>
      </w:r>
    </w:p>
    <w:p w:rsidR="00BA4174" w:rsidRPr="00763D61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63D61">
        <w:rPr>
          <w:rFonts w:ascii="Times New Roman" w:hAnsi="Times New Roman"/>
          <w:sz w:val="28"/>
          <w:szCs w:val="28"/>
        </w:rPr>
        <w:t>- Підбу</w:t>
      </w:r>
      <w:r>
        <w:rPr>
          <w:rFonts w:ascii="Times New Roman" w:hAnsi="Times New Roman"/>
          <w:sz w:val="28"/>
          <w:szCs w:val="28"/>
        </w:rPr>
        <w:t xml:space="preserve">рюванням Францією Туреччини та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63D61">
        <w:rPr>
          <w:rFonts w:ascii="Times New Roman" w:hAnsi="Times New Roman"/>
          <w:sz w:val="28"/>
          <w:szCs w:val="28"/>
        </w:rPr>
        <w:t>рану до війни з Росією;</w:t>
      </w:r>
    </w:p>
    <w:p w:rsidR="00BA4174" w:rsidRPr="00763D61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63D61">
        <w:rPr>
          <w:rFonts w:ascii="Times New Roman" w:hAnsi="Times New Roman"/>
          <w:sz w:val="28"/>
          <w:szCs w:val="28"/>
        </w:rPr>
        <w:t xml:space="preserve">- Наростанням особистої неприязні між Олександром </w:t>
      </w:r>
      <w:r w:rsidRPr="00763D61">
        <w:rPr>
          <w:rFonts w:ascii="Times New Roman" w:hAnsi="Times New Roman"/>
          <w:sz w:val="28"/>
          <w:szCs w:val="28"/>
          <w:lang w:val="en-US"/>
        </w:rPr>
        <w:t>I</w:t>
      </w:r>
      <w:r w:rsidRPr="00763D61">
        <w:rPr>
          <w:rFonts w:ascii="Times New Roman" w:hAnsi="Times New Roman"/>
          <w:sz w:val="28"/>
          <w:szCs w:val="28"/>
        </w:rPr>
        <w:t xml:space="preserve"> і Наполеоном;</w:t>
      </w:r>
    </w:p>
    <w:p w:rsidR="00BA4174" w:rsidRPr="00857F46" w:rsidRDefault="00BA4174" w:rsidP="00E30551">
      <w:pPr>
        <w:spacing w:after="0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763D61">
        <w:rPr>
          <w:rFonts w:ascii="Times New Roman" w:hAnsi="Times New Roman"/>
          <w:sz w:val="28"/>
          <w:szCs w:val="28"/>
        </w:rPr>
        <w:t xml:space="preserve">- Зростанням невдоволення російського дворянства результатами зовнішньої політики Олександра. </w:t>
      </w:r>
    </w:p>
    <w:p w:rsidR="00BA4174" w:rsidRPr="00763D61" w:rsidRDefault="00BA4174" w:rsidP="00857F46">
      <w:pPr>
        <w:spacing w:after="0"/>
        <w:ind w:left="-180"/>
        <w:jc w:val="both"/>
        <w:rPr>
          <w:rFonts w:ascii="Times New Roman" w:hAnsi="Times New Roman"/>
          <w:sz w:val="28"/>
          <w:szCs w:val="28"/>
        </w:rPr>
      </w:pPr>
    </w:p>
    <w:p w:rsidR="00BA4174" w:rsidRDefault="00BA4174" w:rsidP="00857F46">
      <w:pPr>
        <w:ind w:left="-1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Причини Великої В</w:t>
      </w:r>
      <w:r w:rsidRPr="00763D61">
        <w:rPr>
          <w:rFonts w:ascii="Times New Roman" w:hAnsi="Times New Roman"/>
          <w:b/>
          <w:bCs/>
          <w:sz w:val="28"/>
          <w:szCs w:val="28"/>
          <w:lang w:val="uk-UA"/>
        </w:rPr>
        <w:t>ітчизняної війни</w:t>
      </w:r>
      <w:r w:rsidRPr="00763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Версальсько-Вашингтонська система, що встановила несправедливі кордони (ігнорування етнічного принципу) та систему економічних і політичних взаємин;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фашистські та мілітаристські держави на чолі з Німеччиною, Італією і Японією були невдоволені Версальською системою і прагнули до нового перерозподілу світу, до захоплення колоній, джерел сировини і ринків збуту, які тоді знаходилися переважно під контролем Великої Британії, Франції і США;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підготовка СРСР до світової революції;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неефективність Ліги націй;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загострення суперечностей між великими державами через глибоку економічну кризу;</w:t>
      </w:r>
    </w:p>
    <w:p w:rsidR="00BA4174" w:rsidRPr="00763D61" w:rsidRDefault="00BA4174" w:rsidP="00857F46">
      <w:pPr>
        <w:numPr>
          <w:ilvl w:val="0"/>
          <w:numId w:val="7"/>
        </w:numPr>
        <w:spacing w:line="240" w:lineRule="auto"/>
        <w:ind w:left="-180" w:hanging="357"/>
        <w:jc w:val="both"/>
        <w:rPr>
          <w:rFonts w:ascii="Times New Roman" w:hAnsi="Times New Roman"/>
          <w:bCs/>
          <w:sz w:val="28"/>
          <w:szCs w:val="28"/>
        </w:rPr>
      </w:pPr>
      <w:r w:rsidRPr="00763D61">
        <w:rPr>
          <w:rFonts w:ascii="Times New Roman" w:hAnsi="Times New Roman"/>
          <w:bCs/>
          <w:sz w:val="28"/>
          <w:szCs w:val="28"/>
        </w:rPr>
        <w:t>політика потурання агресорам, яку проводили Велика Британія та Франція, сподіваючись задовольнити їхні апетити.</w:t>
      </w:r>
    </w:p>
    <w:p w:rsidR="00BA4174" w:rsidRPr="00763D61" w:rsidRDefault="00BA4174" w:rsidP="00857F46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174" w:rsidRPr="00F436D1" w:rsidRDefault="00BA4174" w:rsidP="00857F46">
      <w:pPr>
        <w:spacing w:after="0"/>
        <w:ind w:left="-1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36D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Сталінградська битва</w:t>
      </w:r>
    </w:p>
    <w:p w:rsidR="00BA4174" w:rsidRPr="00F436D1" w:rsidRDefault="00BA4174" w:rsidP="00857F46">
      <w:pPr>
        <w:spacing w:after="0"/>
        <w:ind w:left="-180"/>
        <w:jc w:val="both"/>
        <w:rPr>
          <w:rFonts w:ascii="Times New Roman" w:hAnsi="Times New Roman"/>
          <w:bCs/>
          <w:sz w:val="28"/>
          <w:szCs w:val="28"/>
        </w:rPr>
      </w:pPr>
      <w:r w:rsidRPr="00F436D1">
        <w:rPr>
          <w:rFonts w:ascii="Times New Roman" w:hAnsi="Times New Roman"/>
          <w:bCs/>
          <w:sz w:val="28"/>
          <w:szCs w:val="28"/>
          <w:lang w:val="uk-UA"/>
        </w:rPr>
        <w:t xml:space="preserve">    Мета: оборона міста Сталінграда і розгром великого стратегічного угруповання німецько-фашистських військ у межиріччі Дону і Волги.</w:t>
      </w:r>
      <w:r w:rsidRPr="00F436D1">
        <w:rPr>
          <w:rFonts w:ascii="Times New Roman" w:hAnsi="Times New Roman"/>
          <w:bCs/>
          <w:sz w:val="28"/>
          <w:szCs w:val="28"/>
        </w:rPr>
        <w:t xml:space="preserve"> </w:t>
      </w:r>
    </w:p>
    <w:p w:rsidR="00BA4174" w:rsidRPr="00763D61" w:rsidRDefault="00BA4174" w:rsidP="00857F46">
      <w:pPr>
        <w:spacing w:after="0"/>
        <w:ind w:left="-180"/>
        <w:jc w:val="both"/>
        <w:rPr>
          <w:rFonts w:ascii="Times New Roman" w:hAnsi="Times New Roman"/>
          <w:sz w:val="28"/>
          <w:szCs w:val="28"/>
          <w:lang w:val="uk-UA"/>
        </w:rPr>
      </w:pPr>
      <w:r w:rsidRPr="00F436D1">
        <w:rPr>
          <w:rFonts w:ascii="Times New Roman" w:hAnsi="Times New Roman"/>
          <w:sz w:val="28"/>
          <w:szCs w:val="28"/>
        </w:rPr>
        <w:t xml:space="preserve">    </w:t>
      </w:r>
    </w:p>
    <w:p w:rsidR="00BA4174" w:rsidRPr="00F436D1" w:rsidRDefault="00BA4174" w:rsidP="00857F46">
      <w:pPr>
        <w:spacing w:after="0"/>
        <w:ind w:left="-1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436D1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Бородінський бій</w:t>
      </w:r>
    </w:p>
    <w:p w:rsidR="00BA4174" w:rsidRPr="00F436D1" w:rsidRDefault="00BA4174" w:rsidP="00857F46">
      <w:pPr>
        <w:spacing w:after="0"/>
        <w:ind w:left="-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6D1">
        <w:rPr>
          <w:rFonts w:ascii="Times New Roman" w:hAnsi="Times New Roman"/>
          <w:bCs/>
          <w:sz w:val="28"/>
          <w:szCs w:val="28"/>
          <w:lang w:val="uk-UA"/>
        </w:rPr>
        <w:t xml:space="preserve">   Мета:</w:t>
      </w:r>
      <w:r w:rsidRPr="00763D61">
        <w:rPr>
          <w:rFonts w:cs="+mn-cs"/>
          <w:b/>
          <w:bCs/>
          <w:color w:val="000000"/>
          <w:kern w:val="24"/>
          <w:position w:val="1"/>
          <w:sz w:val="64"/>
          <w:szCs w:val="64"/>
          <w:lang w:val="uk-UA"/>
        </w:rPr>
        <w:t xml:space="preserve"> </w:t>
      </w:r>
      <w:r w:rsidRPr="00763D61">
        <w:rPr>
          <w:rFonts w:ascii="Times New Roman" w:hAnsi="Times New Roman"/>
          <w:bCs/>
          <w:sz w:val="28"/>
          <w:szCs w:val="28"/>
          <w:lang w:val="uk-UA"/>
        </w:rPr>
        <w:t>відкрити вільний шлях до Москви, щоб захопити провідний центр Російської імперії.</w:t>
      </w:r>
    </w:p>
    <w:p w:rsidR="00BA4174" w:rsidRPr="00763D61" w:rsidRDefault="00BA4174" w:rsidP="00857F46">
      <w:pPr>
        <w:spacing w:after="0"/>
        <w:ind w:left="-18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36D1">
        <w:rPr>
          <w:rFonts w:ascii="Times New Roman" w:hAnsi="Times New Roman"/>
          <w:bCs/>
          <w:sz w:val="28"/>
          <w:szCs w:val="28"/>
          <w:lang w:val="uk-UA"/>
        </w:rPr>
        <w:t xml:space="preserve">   </w:t>
      </w:r>
    </w:p>
    <w:p w:rsidR="00BA4174" w:rsidRDefault="00BA4174" w:rsidP="00857F46">
      <w:pPr>
        <w:ind w:left="-18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3D61">
        <w:rPr>
          <w:rFonts w:ascii="Times New Roman" w:hAnsi="Times New Roman"/>
          <w:b/>
          <w:bCs/>
          <w:sz w:val="28"/>
          <w:szCs w:val="28"/>
          <w:lang w:val="uk-UA"/>
        </w:rPr>
        <w:t>Стан православної церкви під час війни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1812р</w:t>
      </w:r>
    </w:p>
    <w:p w:rsidR="00BA4174" w:rsidRPr="00AF5E38" w:rsidRDefault="00BA4174" w:rsidP="00857F46">
      <w:pPr>
        <w:pStyle w:val="ListParagraph"/>
        <w:numPr>
          <w:ilvl w:val="0"/>
          <w:numId w:val="12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Церква закликала стати на захист батьківщини.</w:t>
      </w:r>
    </w:p>
    <w:p w:rsidR="00BA4174" w:rsidRPr="00AF5E38" w:rsidRDefault="00BA4174" w:rsidP="00857F46">
      <w:pPr>
        <w:pStyle w:val="ListParagraph"/>
        <w:numPr>
          <w:ilvl w:val="0"/>
          <w:numId w:val="12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Духовенству  обіцяло  зміцнювати людей у вірі, відвертати їх від ворожої пропаганди і закликати до участі в організації та діяльності ополчення.</w:t>
      </w:r>
    </w:p>
    <w:p w:rsidR="00BA4174" w:rsidRPr="00AF5E38" w:rsidRDefault="00BA4174" w:rsidP="00857F46">
      <w:pPr>
        <w:pStyle w:val="ListParagraph"/>
        <w:numPr>
          <w:ilvl w:val="0"/>
          <w:numId w:val="12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Закликаючи до боротьби з ворогом, священики завжди виступали проти озлоблення.</w:t>
      </w:r>
    </w:p>
    <w:p w:rsidR="00BA4174" w:rsidRPr="00763D61" w:rsidRDefault="00BA4174" w:rsidP="00857F46">
      <w:pPr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Стан православної церкви у  1941</w:t>
      </w:r>
      <w:r w:rsidRPr="00763D61">
        <w:rPr>
          <w:rFonts w:ascii="Times New Roman" w:hAnsi="Times New Roman"/>
          <w:b/>
          <w:sz w:val="28"/>
          <w:szCs w:val="28"/>
          <w:lang w:val="uk-UA"/>
        </w:rPr>
        <w:t>-1945</w:t>
      </w:r>
      <w:r>
        <w:rPr>
          <w:rFonts w:ascii="Times New Roman" w:hAnsi="Times New Roman"/>
          <w:b/>
          <w:sz w:val="28"/>
          <w:szCs w:val="28"/>
          <w:lang w:val="uk-UA"/>
        </w:rPr>
        <w:t>рр</w:t>
      </w:r>
    </w:p>
    <w:p w:rsidR="00BA4174" w:rsidRPr="00AF5E38" w:rsidRDefault="00BA4174" w:rsidP="00857F46">
      <w:pPr>
        <w:pStyle w:val="ListParagraph"/>
        <w:numPr>
          <w:ilvl w:val="0"/>
          <w:numId w:val="11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З перших днів війни керівництво країни скасувало настільки явний богоборчий курс і</w:t>
      </w:r>
      <w:r>
        <w:rPr>
          <w:rFonts w:ascii="Times New Roman" w:hAnsi="Times New Roman"/>
          <w:sz w:val="28"/>
          <w:szCs w:val="28"/>
        </w:rPr>
        <w:t xml:space="preserve"> на час призупинило боротьбу з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AF5E38">
        <w:rPr>
          <w:rFonts w:ascii="Times New Roman" w:hAnsi="Times New Roman"/>
          <w:sz w:val="28"/>
          <w:szCs w:val="28"/>
        </w:rPr>
        <w:t>равослав'ям.</w:t>
      </w:r>
    </w:p>
    <w:p w:rsidR="00BA4174" w:rsidRPr="00AF5E38" w:rsidRDefault="00BA4174" w:rsidP="00857F46">
      <w:pPr>
        <w:pStyle w:val="ListParagraph"/>
        <w:numPr>
          <w:ilvl w:val="0"/>
          <w:numId w:val="11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«Союз войовничих безбожників» демонстративно розпущений.</w:t>
      </w:r>
    </w:p>
    <w:p w:rsidR="00BA4174" w:rsidRPr="00AF5E38" w:rsidRDefault="00BA4174" w:rsidP="00857F46">
      <w:pPr>
        <w:pStyle w:val="ListParagraph"/>
        <w:numPr>
          <w:ilvl w:val="0"/>
          <w:numId w:val="11"/>
        </w:numPr>
        <w:ind w:left="-180"/>
        <w:jc w:val="both"/>
        <w:rPr>
          <w:rFonts w:ascii="Times New Roman" w:hAnsi="Times New Roman"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Сталін шукає підтримки у Церкви.</w:t>
      </w:r>
    </w:p>
    <w:p w:rsidR="00BA4174" w:rsidRPr="00AF5E38" w:rsidRDefault="00BA4174" w:rsidP="00857F46">
      <w:pPr>
        <w:pStyle w:val="ListParagraph"/>
        <w:numPr>
          <w:ilvl w:val="0"/>
          <w:numId w:val="11"/>
        </w:numPr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AF5E38">
        <w:rPr>
          <w:rFonts w:ascii="Times New Roman" w:hAnsi="Times New Roman"/>
          <w:sz w:val="28"/>
          <w:szCs w:val="28"/>
        </w:rPr>
        <w:t>Сталін дозволяє провести Помісний Собор і вибори Патріарха</w:t>
      </w:r>
      <w:r w:rsidRPr="00AF5E38">
        <w:rPr>
          <w:rFonts w:ascii="Times New Roman" w:hAnsi="Times New Roman"/>
          <w:b/>
          <w:sz w:val="28"/>
          <w:szCs w:val="28"/>
        </w:rPr>
        <w:t xml:space="preserve">. </w:t>
      </w:r>
    </w:p>
    <w:p w:rsidR="00BA4174" w:rsidRPr="00763D61" w:rsidRDefault="00BA4174" w:rsidP="00857F46">
      <w:pPr>
        <w:ind w:left="-1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Висновок</w:t>
      </w:r>
    </w:p>
    <w:p w:rsidR="00BA4174" w:rsidRPr="00763D61" w:rsidRDefault="00BA4174" w:rsidP="00857F46">
      <w:pPr>
        <w:ind w:left="-180"/>
        <w:jc w:val="both"/>
        <w:rPr>
          <w:rFonts w:ascii="Times New Roman" w:hAnsi="Times New Roman"/>
          <w:sz w:val="28"/>
          <w:szCs w:val="28"/>
        </w:rPr>
      </w:pPr>
      <w:r w:rsidRPr="00763D61">
        <w:rPr>
          <w:rFonts w:ascii="Times New Roman" w:hAnsi="Times New Roman"/>
          <w:sz w:val="28"/>
          <w:szCs w:val="28"/>
          <w:lang w:val="uk-UA"/>
        </w:rPr>
        <w:t>Таким чином</w:t>
      </w:r>
      <w:r>
        <w:rPr>
          <w:rFonts w:ascii="Times New Roman" w:hAnsi="Times New Roman"/>
          <w:sz w:val="28"/>
          <w:szCs w:val="28"/>
          <w:lang w:val="uk-UA"/>
        </w:rPr>
        <w:t>, можна зробити висновок, що р</w:t>
      </w:r>
      <w:r w:rsidRPr="00763D61">
        <w:rPr>
          <w:rFonts w:ascii="Times New Roman" w:hAnsi="Times New Roman"/>
          <w:sz w:val="28"/>
          <w:szCs w:val="28"/>
          <w:lang w:val="uk-UA"/>
        </w:rPr>
        <w:t xml:space="preserve">осійсько-французька </w:t>
      </w:r>
      <w:r>
        <w:rPr>
          <w:rFonts w:ascii="Times New Roman" w:hAnsi="Times New Roman"/>
          <w:sz w:val="28"/>
          <w:szCs w:val="28"/>
          <w:lang w:val="uk-UA"/>
        </w:rPr>
        <w:t>1812р</w:t>
      </w:r>
      <w:r w:rsidRPr="00763D61">
        <w:rPr>
          <w:rFonts w:ascii="Times New Roman" w:hAnsi="Times New Roman"/>
          <w:sz w:val="28"/>
          <w:szCs w:val="28"/>
          <w:lang w:val="uk-UA"/>
        </w:rPr>
        <w:t xml:space="preserve"> і Велика Вітчизняна були війнами між провідними державами того часу.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61">
        <w:rPr>
          <w:rFonts w:ascii="Times New Roman" w:hAnsi="Times New Roman"/>
          <w:sz w:val="28"/>
          <w:szCs w:val="28"/>
          <w:lang w:val="uk-UA"/>
        </w:rPr>
        <w:t>Вони стали наслідком бор</w:t>
      </w:r>
      <w:r>
        <w:rPr>
          <w:rFonts w:ascii="Times New Roman" w:hAnsi="Times New Roman"/>
          <w:sz w:val="28"/>
          <w:szCs w:val="28"/>
          <w:lang w:val="uk-UA"/>
        </w:rPr>
        <w:t>отьби за гегемонію в с</w:t>
      </w:r>
      <w:r w:rsidRPr="00763D61">
        <w:rPr>
          <w:rFonts w:ascii="Times New Roman" w:hAnsi="Times New Roman"/>
          <w:sz w:val="28"/>
          <w:szCs w:val="28"/>
          <w:lang w:val="uk-UA"/>
        </w:rPr>
        <w:t>віті.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61">
        <w:rPr>
          <w:rFonts w:ascii="Times New Roman" w:hAnsi="Times New Roman"/>
          <w:sz w:val="28"/>
          <w:szCs w:val="28"/>
          <w:lang w:val="uk-UA"/>
        </w:rPr>
        <w:t>Обидві сторони у війнах зазнали значних втрат.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3D61">
        <w:rPr>
          <w:rFonts w:ascii="Times New Roman" w:hAnsi="Times New Roman"/>
          <w:sz w:val="28"/>
          <w:szCs w:val="28"/>
          <w:lang w:val="uk-UA"/>
        </w:rPr>
        <w:t xml:space="preserve">Російська сторона в обох випадках отримала могутній стимул до розвитку і зазнала морального піднесення.  </w:t>
      </w:r>
    </w:p>
    <w:sectPr w:rsidR="00BA4174" w:rsidRPr="00763D61" w:rsidSect="00857F4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1332C47"/>
    <w:multiLevelType w:val="hybridMultilevel"/>
    <w:tmpl w:val="AB9E58C2"/>
    <w:lvl w:ilvl="0" w:tplc="A40C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4A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AE3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65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21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5EA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63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0C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060E02"/>
    <w:multiLevelType w:val="hybridMultilevel"/>
    <w:tmpl w:val="3370B5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C41473"/>
    <w:multiLevelType w:val="hybridMultilevel"/>
    <w:tmpl w:val="6EF8A614"/>
    <w:lvl w:ilvl="0" w:tplc="D31463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6A01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6EA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C1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B0B2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6822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CE5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C6EF6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D04D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864C37"/>
    <w:multiLevelType w:val="hybridMultilevel"/>
    <w:tmpl w:val="4A3E9232"/>
    <w:lvl w:ilvl="0" w:tplc="2CB0A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0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0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89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45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8A1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C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4E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C5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3240610"/>
    <w:multiLevelType w:val="hybridMultilevel"/>
    <w:tmpl w:val="7E18B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A04A52"/>
    <w:multiLevelType w:val="hybridMultilevel"/>
    <w:tmpl w:val="ED5A2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4554B2"/>
    <w:multiLevelType w:val="hybridMultilevel"/>
    <w:tmpl w:val="CBB8EA94"/>
    <w:lvl w:ilvl="0" w:tplc="CA28F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C885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7EAA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5C79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4E4F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F46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EB0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0A7A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28B0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2E1265"/>
    <w:multiLevelType w:val="hybridMultilevel"/>
    <w:tmpl w:val="E25C8D54"/>
    <w:lvl w:ilvl="0" w:tplc="36DCFA1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BA4B01"/>
    <w:multiLevelType w:val="hybridMultilevel"/>
    <w:tmpl w:val="38F09BD4"/>
    <w:lvl w:ilvl="0" w:tplc="8DD0C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E0D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0E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C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4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C6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04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08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68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350D6A"/>
    <w:multiLevelType w:val="hybridMultilevel"/>
    <w:tmpl w:val="5DC6D826"/>
    <w:lvl w:ilvl="0" w:tplc="36DCFA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838"/>
    <w:rsid w:val="00051838"/>
    <w:rsid w:val="000A683E"/>
    <w:rsid w:val="000F18CD"/>
    <w:rsid w:val="0020257D"/>
    <w:rsid w:val="00255C41"/>
    <w:rsid w:val="00341CEB"/>
    <w:rsid w:val="003B168C"/>
    <w:rsid w:val="00427273"/>
    <w:rsid w:val="00681BE5"/>
    <w:rsid w:val="00691380"/>
    <w:rsid w:val="006E3239"/>
    <w:rsid w:val="006F31BE"/>
    <w:rsid w:val="00763D61"/>
    <w:rsid w:val="007923AE"/>
    <w:rsid w:val="007A15B6"/>
    <w:rsid w:val="00834B67"/>
    <w:rsid w:val="00857F46"/>
    <w:rsid w:val="00897BC9"/>
    <w:rsid w:val="008B5038"/>
    <w:rsid w:val="009E18BC"/>
    <w:rsid w:val="00A03FB8"/>
    <w:rsid w:val="00A37F45"/>
    <w:rsid w:val="00AF5E38"/>
    <w:rsid w:val="00BA4174"/>
    <w:rsid w:val="00C51EFC"/>
    <w:rsid w:val="00C64574"/>
    <w:rsid w:val="00CB07D8"/>
    <w:rsid w:val="00D53A9D"/>
    <w:rsid w:val="00E07512"/>
    <w:rsid w:val="00E30551"/>
    <w:rsid w:val="00F436D1"/>
    <w:rsid w:val="00FD1605"/>
    <w:rsid w:val="00FE7D35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B07D8"/>
    <w:pPr>
      <w:ind w:left="720"/>
      <w:contextualSpacing/>
    </w:pPr>
  </w:style>
  <w:style w:type="table" w:styleId="TableGrid">
    <w:name w:val="Table Grid"/>
    <w:basedOn w:val="TableNormal"/>
    <w:uiPriority w:val="99"/>
    <w:rsid w:val="007A1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5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6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525</Words>
  <Characters>2998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Ульяшка</cp:lastModifiedBy>
  <cp:revision>4</cp:revision>
  <dcterms:created xsi:type="dcterms:W3CDTF">2013-04-25T11:03:00Z</dcterms:created>
  <dcterms:modified xsi:type="dcterms:W3CDTF">2013-04-25T19:56:00Z</dcterms:modified>
</cp:coreProperties>
</file>